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tblCellMar>
          <w:left w:w="0" w:type="dxa"/>
          <w:right w:w="0" w:type="dxa"/>
        </w:tblCellMar>
        <w:tblLook w:val="04A0" w:firstRow="1" w:lastRow="0" w:firstColumn="1" w:lastColumn="0" w:noHBand="0" w:noVBand="1"/>
      </w:tblPr>
      <w:tblGrid>
        <w:gridCol w:w="9360"/>
      </w:tblGrid>
      <w:tr w:rsidR="00C76E0C" w14:paraId="2F942F0F" w14:textId="77777777" w:rsidTr="00C76E0C">
        <w:trPr>
          <w:tblCellSpacing w:w="0" w:type="dxa"/>
          <w:jc w:val="center"/>
        </w:trPr>
        <w:tc>
          <w:tcPr>
            <w:tcW w:w="0" w:type="auto"/>
            <w:vAlign w:val="center"/>
            <w:hideMark/>
          </w:tcPr>
          <w:p w14:paraId="109E9A5A" w14:textId="77777777" w:rsidR="00C76E0C" w:rsidRDefault="00C76E0C">
            <w:r>
              <w:t> </w:t>
            </w:r>
            <w:r>
              <w:rPr>
                <w:noProof/>
              </w:rPr>
              <w:drawing>
                <wp:inline distT="0" distB="0" distL="0" distR="0" wp14:anchorId="4B1EFB91" wp14:editId="7EA5B4C0">
                  <wp:extent cx="6076950" cy="1343025"/>
                  <wp:effectExtent l="0" t="0" r="0" b="9525"/>
                  <wp:docPr id="1" name="Picture 1" descr="60x30TX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x30TX Pl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6950" cy="1343025"/>
                          </a:xfrm>
                          <a:prstGeom prst="rect">
                            <a:avLst/>
                          </a:prstGeom>
                          <a:noFill/>
                          <a:ln>
                            <a:noFill/>
                          </a:ln>
                        </pic:spPr>
                      </pic:pic>
                    </a:graphicData>
                  </a:graphic>
                </wp:inline>
              </w:drawing>
            </w:r>
            <w:r>
              <w:rPr>
                <w:rFonts w:ascii="Helvetica" w:hAnsi="Helvetica" w:cs="Helvetica"/>
              </w:rPr>
              <w:t xml:space="preserve"> </w:t>
            </w:r>
          </w:p>
        </w:tc>
      </w:tr>
    </w:tbl>
    <w:p w14:paraId="62DE2D69" w14:textId="77777777" w:rsidR="00C76E0C" w:rsidRDefault="00C76E0C" w:rsidP="00C76E0C">
      <w:pPr>
        <w:pStyle w:val="NormalWeb"/>
        <w:spacing w:before="0" w:beforeAutospacing="0" w:after="0" w:afterAutospacing="0"/>
        <w:rPr>
          <w:lang w:val="en"/>
        </w:rPr>
      </w:pPr>
      <w:r>
        <w:rPr>
          <w:rStyle w:val="Emphasis"/>
          <w:rFonts w:ascii="Segoe UI" w:hAnsi="Segoe UI" w:cs="Segoe UI"/>
          <w:color w:val="0070C0"/>
          <w:lang w:val="en"/>
        </w:rPr>
        <w:t>This email message is being sent on behalf of Claudette Jenks, Assistant Director, Division of College Readiness and Success, Texas Higher Education Coordinating Board</w:t>
      </w:r>
    </w:p>
    <w:p w14:paraId="0081029E" w14:textId="77777777" w:rsidR="00C76E0C" w:rsidRDefault="00C76E0C" w:rsidP="00C76E0C">
      <w:pPr>
        <w:pStyle w:val="NormalWeb"/>
        <w:spacing w:before="0" w:beforeAutospacing="0" w:after="0" w:afterAutospacing="0"/>
        <w:rPr>
          <w:lang w:val="en"/>
        </w:rPr>
      </w:pPr>
      <w:r>
        <w:rPr>
          <w:rStyle w:val="Emphasis"/>
          <w:rFonts w:ascii="Segoe UI" w:hAnsi="Segoe UI" w:cs="Segoe UI"/>
          <w:b/>
          <w:bCs/>
          <w:color w:val="0070C0"/>
          <w:lang w:val="en"/>
        </w:rPr>
        <w:t> </w:t>
      </w:r>
    </w:p>
    <w:p w14:paraId="704E2955" w14:textId="77777777" w:rsidR="00C76E0C" w:rsidRDefault="00C76E0C" w:rsidP="00C76E0C">
      <w:pPr>
        <w:pStyle w:val="NormalWeb"/>
        <w:spacing w:before="0" w:beforeAutospacing="0" w:after="0" w:afterAutospacing="0"/>
        <w:jc w:val="center"/>
        <w:rPr>
          <w:lang w:val="en"/>
        </w:rPr>
      </w:pPr>
      <w:r>
        <w:rPr>
          <w:rFonts w:ascii="Arial" w:hAnsi="Arial" w:cs="Arial"/>
          <w:lang w:val="en"/>
        </w:rPr>
        <w:t> </w:t>
      </w:r>
      <w:hyperlink r:id="rId6" w:history="1">
        <w:r>
          <w:rPr>
            <w:rStyle w:val="Strong"/>
            <w:rFonts w:ascii="Arial" w:hAnsi="Arial" w:cs="Arial"/>
            <w:color w:val="0000FF"/>
            <w:sz w:val="36"/>
            <w:szCs w:val="36"/>
            <w:u w:val="single"/>
            <w:lang w:val="en"/>
          </w:rPr>
          <w:t>REGISTER NOW</w:t>
        </w:r>
      </w:hyperlink>
    </w:p>
    <w:p w14:paraId="01949C18" w14:textId="77777777" w:rsidR="00C76E0C" w:rsidRDefault="00C76E0C" w:rsidP="00C76E0C">
      <w:pPr>
        <w:pStyle w:val="NormalWeb"/>
        <w:spacing w:before="0" w:beforeAutospacing="0" w:after="0" w:afterAutospacing="0"/>
        <w:jc w:val="center"/>
        <w:rPr>
          <w:lang w:val="en"/>
        </w:rPr>
      </w:pPr>
      <w:r>
        <w:rPr>
          <w:b/>
          <w:bCs/>
          <w:lang w:val="en"/>
        </w:rPr>
        <w:t>Registration Fee increases after May 31</w:t>
      </w:r>
      <w:r>
        <w:rPr>
          <w:lang w:val="en"/>
        </w:rPr>
        <w:t>!</w:t>
      </w:r>
    </w:p>
    <w:p w14:paraId="3D34E743" w14:textId="77777777" w:rsidR="00C76E0C" w:rsidRDefault="00C76E0C" w:rsidP="00C76E0C">
      <w:pPr>
        <w:pStyle w:val="NormalWeb"/>
        <w:spacing w:before="0" w:beforeAutospacing="0" w:after="0" w:afterAutospacing="0"/>
        <w:jc w:val="center"/>
        <w:rPr>
          <w:lang w:val="en"/>
        </w:rPr>
      </w:pPr>
      <w:r>
        <w:rPr>
          <w:lang w:val="en"/>
        </w:rPr>
        <w:t> </w:t>
      </w:r>
    </w:p>
    <w:p w14:paraId="3198C511" w14:textId="77777777" w:rsidR="00C76E0C" w:rsidRDefault="00C76E0C" w:rsidP="00C76E0C">
      <w:pPr>
        <w:pStyle w:val="NormalWeb"/>
        <w:spacing w:before="0" w:beforeAutospacing="0" w:after="0" w:afterAutospacing="0"/>
        <w:jc w:val="center"/>
        <w:rPr>
          <w:lang w:val="en"/>
        </w:rPr>
      </w:pPr>
      <w:r>
        <w:rPr>
          <w:lang w:val="en"/>
        </w:rPr>
        <w:t>  </w:t>
      </w:r>
    </w:p>
    <w:p w14:paraId="4CCCE64E" w14:textId="77777777" w:rsidR="00C76E0C" w:rsidRDefault="00C76E0C" w:rsidP="00C76E0C">
      <w:pPr>
        <w:pStyle w:val="NormalWeb"/>
        <w:spacing w:before="0" w:beforeAutospacing="0" w:after="0" w:afterAutospacing="0"/>
        <w:jc w:val="center"/>
        <w:rPr>
          <w:lang w:val="en"/>
        </w:rPr>
      </w:pPr>
      <w:r>
        <w:rPr>
          <w:rStyle w:val="Strong"/>
          <w:rFonts w:ascii="Verdana" w:hAnsi="Verdana"/>
          <w:color w:val="333333"/>
          <w:sz w:val="28"/>
          <w:szCs w:val="28"/>
          <w:lang w:val="en"/>
        </w:rPr>
        <w:t>2017 P-16 Statewide Professional Development Conference</w:t>
      </w:r>
    </w:p>
    <w:p w14:paraId="6BAC22F6" w14:textId="77777777" w:rsidR="00C76E0C" w:rsidRDefault="00C76E0C" w:rsidP="00C76E0C">
      <w:pPr>
        <w:pStyle w:val="NormalWeb"/>
        <w:spacing w:before="0" w:beforeAutospacing="0" w:after="0" w:afterAutospacing="0"/>
        <w:jc w:val="center"/>
        <w:rPr>
          <w:lang w:val="en"/>
        </w:rPr>
      </w:pPr>
      <w:r>
        <w:rPr>
          <w:rFonts w:ascii="Arial" w:hAnsi="Arial" w:cs="Arial"/>
          <w:lang w:val="en"/>
        </w:rPr>
        <w:t> </w:t>
      </w:r>
    </w:p>
    <w:p w14:paraId="45C63566" w14:textId="77777777" w:rsidR="00C76E0C" w:rsidRDefault="00C76E0C" w:rsidP="00C76E0C">
      <w:pPr>
        <w:pStyle w:val="NormalWeb"/>
        <w:spacing w:before="0" w:beforeAutospacing="0" w:after="0" w:afterAutospacing="0"/>
        <w:jc w:val="center"/>
        <w:rPr>
          <w:lang w:val="en"/>
        </w:rPr>
      </w:pPr>
      <w:r>
        <w:rPr>
          <w:rStyle w:val="Strong"/>
          <w:rFonts w:ascii="Verdana" w:hAnsi="Verdana"/>
          <w:color w:val="333333"/>
          <w:lang w:val="en"/>
        </w:rPr>
        <w:t>Thursday, June 29, 2017</w:t>
      </w:r>
    </w:p>
    <w:p w14:paraId="5FFB519C" w14:textId="77777777" w:rsidR="00C76E0C" w:rsidRDefault="00C76E0C" w:rsidP="00C76E0C">
      <w:pPr>
        <w:pStyle w:val="NormalWeb"/>
        <w:spacing w:before="0" w:beforeAutospacing="0" w:after="0" w:afterAutospacing="0"/>
        <w:jc w:val="center"/>
        <w:rPr>
          <w:lang w:val="en"/>
        </w:rPr>
      </w:pPr>
      <w:r>
        <w:rPr>
          <w:rFonts w:ascii="Arial" w:hAnsi="Arial" w:cs="Arial"/>
          <w:lang w:val="en"/>
        </w:rPr>
        <w:t> </w:t>
      </w:r>
    </w:p>
    <w:p w14:paraId="4776B96B" w14:textId="77777777" w:rsidR="00C76E0C" w:rsidRDefault="00C76E0C" w:rsidP="00C76E0C">
      <w:pPr>
        <w:pStyle w:val="NormalWeb"/>
        <w:spacing w:before="0" w:beforeAutospacing="0" w:after="0" w:afterAutospacing="0"/>
        <w:jc w:val="center"/>
        <w:rPr>
          <w:lang w:val="en"/>
        </w:rPr>
      </w:pPr>
      <w:proofErr w:type="spellStart"/>
      <w:r>
        <w:rPr>
          <w:rStyle w:val="Strong"/>
          <w:rFonts w:ascii="Verdana" w:hAnsi="Verdana"/>
          <w:color w:val="333333"/>
          <w:lang w:val="en"/>
        </w:rPr>
        <w:t>DoubleTree</w:t>
      </w:r>
      <w:proofErr w:type="spellEnd"/>
      <w:r>
        <w:rPr>
          <w:rStyle w:val="Strong"/>
          <w:rFonts w:ascii="Verdana" w:hAnsi="Verdana"/>
          <w:color w:val="333333"/>
          <w:lang w:val="en"/>
        </w:rPr>
        <w:t xml:space="preserve"> Hotel</w:t>
      </w:r>
    </w:p>
    <w:p w14:paraId="30B41F5B" w14:textId="77777777" w:rsidR="00C76E0C" w:rsidRDefault="00C76E0C" w:rsidP="00C76E0C">
      <w:pPr>
        <w:pStyle w:val="NormalWeb"/>
        <w:spacing w:before="0" w:beforeAutospacing="0" w:after="0" w:afterAutospacing="0"/>
        <w:jc w:val="center"/>
        <w:rPr>
          <w:lang w:val="en"/>
        </w:rPr>
      </w:pPr>
      <w:r>
        <w:rPr>
          <w:rStyle w:val="Strong"/>
          <w:rFonts w:ascii="Verdana" w:hAnsi="Verdana"/>
          <w:color w:val="333333"/>
          <w:lang w:val="en"/>
        </w:rPr>
        <w:t>6505 IH-35 North</w:t>
      </w:r>
    </w:p>
    <w:p w14:paraId="0923A59A" w14:textId="77777777" w:rsidR="00C76E0C" w:rsidRDefault="00C76E0C" w:rsidP="00C76E0C">
      <w:pPr>
        <w:pStyle w:val="NormalWeb"/>
        <w:spacing w:before="0" w:beforeAutospacing="0" w:after="0" w:afterAutospacing="0"/>
        <w:jc w:val="center"/>
        <w:rPr>
          <w:lang w:val="en"/>
        </w:rPr>
      </w:pPr>
      <w:r>
        <w:rPr>
          <w:rStyle w:val="Strong"/>
          <w:rFonts w:ascii="Verdana" w:hAnsi="Verdana"/>
          <w:color w:val="333333"/>
          <w:lang w:val="en"/>
        </w:rPr>
        <w:t>Austin, Texas 78752</w:t>
      </w:r>
    </w:p>
    <w:p w14:paraId="3794B99F" w14:textId="77777777" w:rsidR="00C76E0C" w:rsidRDefault="00C76E0C" w:rsidP="00C76E0C">
      <w:pPr>
        <w:pStyle w:val="NormalWeb"/>
        <w:spacing w:before="0" w:beforeAutospacing="0" w:after="0" w:afterAutospacing="0"/>
        <w:jc w:val="center"/>
        <w:rPr>
          <w:lang w:val="en"/>
        </w:rPr>
      </w:pPr>
      <w:r>
        <w:rPr>
          <w:lang w:val="en"/>
        </w:rPr>
        <w:t> </w:t>
      </w:r>
    </w:p>
    <w:p w14:paraId="5FA1D6D6" w14:textId="77777777" w:rsidR="00C76E0C" w:rsidRDefault="00C76E0C" w:rsidP="00C76E0C">
      <w:pPr>
        <w:pStyle w:val="NormalWeb"/>
        <w:spacing w:before="0" w:beforeAutospacing="0" w:after="0" w:afterAutospacing="0"/>
        <w:jc w:val="center"/>
        <w:rPr>
          <w:lang w:val="en"/>
        </w:rPr>
      </w:pPr>
      <w:r>
        <w:rPr>
          <w:lang w:val="en"/>
        </w:rPr>
        <w:t> </w:t>
      </w:r>
    </w:p>
    <w:p w14:paraId="5EBBB3EB" w14:textId="77777777" w:rsidR="00C76E0C" w:rsidRDefault="00C76E0C" w:rsidP="00C76E0C">
      <w:pPr>
        <w:pStyle w:val="NormalWeb"/>
        <w:spacing w:before="0" w:beforeAutospacing="0" w:after="160" w:afterAutospacing="0"/>
        <w:rPr>
          <w:lang w:val="en"/>
        </w:rPr>
      </w:pPr>
      <w:r>
        <w:rPr>
          <w:rFonts w:ascii="Verdana" w:hAnsi="Verdana"/>
          <w:color w:val="333333"/>
          <w:sz w:val="20"/>
          <w:szCs w:val="20"/>
          <w:lang w:val="en"/>
        </w:rPr>
        <w:t>Are you interested in learning more about college access and success across Texas? Then be sure to join us on June 29, 2017, in Austin, for the annual P-16 Statewide Professional Development Conference hosted by the Texas Higher Education Coordinating Board Division of College Readiness and Success. This event is intended to bridge secondary and postsecondary education and support the THECB's goals of the 60x30TX strategic plan. High school counselors, admissions advisors from two-year and four-year institutions, and other educators interested in learning more about college access and success across Texas are invited to attend.</w:t>
      </w:r>
    </w:p>
    <w:p w14:paraId="61F238F4" w14:textId="77777777" w:rsidR="00C76E0C" w:rsidRDefault="00C76E0C" w:rsidP="00C76E0C">
      <w:pPr>
        <w:pStyle w:val="NormalWeb"/>
        <w:spacing w:before="0" w:beforeAutospacing="0" w:after="160" w:afterAutospacing="0"/>
        <w:jc w:val="center"/>
        <w:rPr>
          <w:lang w:val="en"/>
        </w:rPr>
      </w:pPr>
      <w:r>
        <w:rPr>
          <w:rStyle w:val="Strong"/>
          <w:rFonts w:ascii="Verdana" w:hAnsi="Verdana"/>
          <w:color w:val="333333"/>
          <w:sz w:val="20"/>
          <w:szCs w:val="20"/>
          <w:lang w:val="en"/>
        </w:rPr>
        <w:t>This event is eligible for CPE credit through the Texas Higher Education Coordinating Board.</w:t>
      </w:r>
    </w:p>
    <w:p w14:paraId="247FC8C7" w14:textId="77777777" w:rsidR="00C76E0C" w:rsidRDefault="00C76E0C" w:rsidP="00C76E0C">
      <w:pPr>
        <w:pStyle w:val="NormalWeb"/>
        <w:spacing w:before="0" w:beforeAutospacing="0" w:after="160" w:afterAutospacing="0"/>
        <w:jc w:val="center"/>
        <w:rPr>
          <w:lang w:val="en"/>
        </w:rPr>
      </w:pPr>
      <w:r>
        <w:rPr>
          <w:rFonts w:ascii="Verdana" w:hAnsi="Verdana"/>
          <w:color w:val="333333"/>
          <w:sz w:val="20"/>
          <w:szCs w:val="20"/>
          <w:lang w:val="en"/>
        </w:rPr>
        <w:t xml:space="preserve">The conference will be held at the </w:t>
      </w:r>
      <w:proofErr w:type="spellStart"/>
      <w:r>
        <w:rPr>
          <w:rStyle w:val="Strong"/>
          <w:rFonts w:ascii="Verdana" w:hAnsi="Verdana"/>
          <w:color w:val="333333"/>
          <w:sz w:val="20"/>
          <w:szCs w:val="20"/>
          <w:lang w:val="en"/>
        </w:rPr>
        <w:t>DoubleTree</w:t>
      </w:r>
      <w:proofErr w:type="spellEnd"/>
      <w:r>
        <w:rPr>
          <w:rStyle w:val="Strong"/>
          <w:rFonts w:ascii="Verdana" w:hAnsi="Verdana"/>
          <w:color w:val="333333"/>
          <w:sz w:val="20"/>
          <w:szCs w:val="20"/>
          <w:lang w:val="en"/>
        </w:rPr>
        <w:t xml:space="preserve"> Hotel, 6505 IH-35 North, </w:t>
      </w:r>
      <w:proofErr w:type="gramStart"/>
      <w:r>
        <w:rPr>
          <w:rStyle w:val="Strong"/>
          <w:rFonts w:ascii="Verdana" w:hAnsi="Verdana"/>
          <w:color w:val="333333"/>
          <w:sz w:val="20"/>
          <w:szCs w:val="20"/>
          <w:lang w:val="en"/>
        </w:rPr>
        <w:t>Austin</w:t>
      </w:r>
      <w:proofErr w:type="gramEnd"/>
      <w:r>
        <w:rPr>
          <w:rStyle w:val="Strong"/>
          <w:rFonts w:ascii="Verdana" w:hAnsi="Verdana"/>
          <w:color w:val="333333"/>
          <w:sz w:val="20"/>
          <w:szCs w:val="20"/>
          <w:lang w:val="en"/>
        </w:rPr>
        <w:t>, Texas 78752</w:t>
      </w:r>
      <w:r>
        <w:rPr>
          <w:rFonts w:ascii="Verdana" w:hAnsi="Verdana"/>
          <w:color w:val="333333"/>
          <w:sz w:val="20"/>
          <w:szCs w:val="20"/>
          <w:lang w:val="en"/>
        </w:rPr>
        <w:t>.</w:t>
      </w:r>
    </w:p>
    <w:p w14:paraId="55462F7E" w14:textId="77777777" w:rsidR="00C76E0C" w:rsidRDefault="00C76E0C" w:rsidP="00C76E0C">
      <w:pPr>
        <w:pStyle w:val="NormalWeb"/>
        <w:spacing w:before="0" w:beforeAutospacing="0" w:after="160" w:afterAutospacing="0"/>
        <w:jc w:val="center"/>
        <w:rPr>
          <w:lang w:val="en"/>
        </w:rPr>
      </w:pPr>
      <w:r>
        <w:rPr>
          <w:rStyle w:val="Strong"/>
          <w:rFonts w:ascii="Verdana" w:hAnsi="Verdana"/>
          <w:color w:val="333333"/>
          <w:u w:val="single"/>
          <w:lang w:val="en"/>
        </w:rPr>
        <w:t>Conference Agenda</w:t>
      </w:r>
    </w:p>
    <w:tbl>
      <w:tblPr>
        <w:tblW w:w="3947"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2"/>
        <w:gridCol w:w="4404"/>
      </w:tblGrid>
      <w:tr w:rsidR="00C76E0C" w14:paraId="15883D1E" w14:textId="77777777" w:rsidTr="00C76E0C">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98CD45" w14:textId="77777777" w:rsidR="00C76E0C" w:rsidRDefault="00C76E0C">
            <w:pPr>
              <w:pStyle w:val="NormalWeb"/>
              <w:spacing w:before="0" w:beforeAutospacing="0" w:after="0" w:afterAutospacing="0"/>
              <w:jc w:val="center"/>
            </w:pPr>
            <w:r>
              <w:rPr>
                <w:rStyle w:val="Strong"/>
                <w:rFonts w:ascii="Verdana" w:hAnsi="Verdana"/>
                <w:color w:val="333333"/>
                <w:sz w:val="20"/>
                <w:szCs w:val="20"/>
              </w:rPr>
              <w:t>8:00 - 9:00 a.m.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07710A" w14:textId="77777777" w:rsidR="00C76E0C" w:rsidRDefault="00C76E0C">
            <w:pPr>
              <w:pStyle w:val="NormalWeb"/>
              <w:spacing w:before="0" w:beforeAutospacing="0" w:after="0" w:afterAutospacing="0"/>
              <w:jc w:val="center"/>
            </w:pPr>
            <w:r>
              <w:rPr>
                <w:rStyle w:val="Strong"/>
                <w:rFonts w:ascii="Verdana" w:hAnsi="Verdana"/>
                <w:color w:val="333333"/>
                <w:sz w:val="20"/>
                <w:szCs w:val="20"/>
              </w:rPr>
              <w:t>Registration/Continental Breakfast</w:t>
            </w:r>
          </w:p>
        </w:tc>
      </w:tr>
      <w:tr w:rsidR="00C76E0C" w14:paraId="72D9D9F4" w14:textId="77777777" w:rsidTr="00C76E0C">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9D5485" w14:textId="77777777" w:rsidR="00C76E0C" w:rsidRDefault="00C76E0C">
            <w:pPr>
              <w:pStyle w:val="NormalWeb"/>
              <w:spacing w:before="0" w:beforeAutospacing="0" w:after="0" w:afterAutospacing="0"/>
              <w:jc w:val="center"/>
            </w:pPr>
            <w:r>
              <w:rPr>
                <w:rStyle w:val="Strong"/>
                <w:rFonts w:ascii="Verdana" w:hAnsi="Verdana"/>
                <w:color w:val="333333"/>
                <w:sz w:val="20"/>
                <w:szCs w:val="20"/>
              </w:rPr>
              <w:t>9:00 - 10:00 a.m.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C02860" w14:textId="77777777" w:rsidR="00C76E0C" w:rsidRDefault="00C76E0C">
            <w:pPr>
              <w:pStyle w:val="NormalWeb"/>
              <w:spacing w:before="0" w:beforeAutospacing="0" w:after="0" w:afterAutospacing="0"/>
              <w:jc w:val="center"/>
            </w:pPr>
            <w:r>
              <w:rPr>
                <w:rStyle w:val="Strong"/>
                <w:rFonts w:ascii="Verdana" w:hAnsi="Verdana"/>
                <w:color w:val="333333"/>
                <w:sz w:val="20"/>
                <w:szCs w:val="20"/>
              </w:rPr>
              <w:t>General Session</w:t>
            </w:r>
          </w:p>
        </w:tc>
      </w:tr>
      <w:tr w:rsidR="00C76E0C" w14:paraId="79615B5D" w14:textId="77777777" w:rsidTr="00C76E0C">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8B5D9A" w14:textId="77777777" w:rsidR="00C76E0C" w:rsidRDefault="00C76E0C">
            <w:pPr>
              <w:pStyle w:val="NormalWeb"/>
              <w:spacing w:before="0" w:beforeAutospacing="0" w:after="0" w:afterAutospacing="0"/>
              <w:jc w:val="center"/>
            </w:pPr>
            <w:r>
              <w:rPr>
                <w:rStyle w:val="Strong"/>
                <w:rFonts w:ascii="Verdana" w:hAnsi="Verdana"/>
                <w:color w:val="333333"/>
                <w:sz w:val="20"/>
                <w:szCs w:val="20"/>
              </w:rPr>
              <w:t xml:space="preserve">10:15 - 11:00 a.m.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92AF71" w14:textId="77777777" w:rsidR="00C76E0C" w:rsidRDefault="00C76E0C">
            <w:pPr>
              <w:pStyle w:val="NormalWeb"/>
              <w:spacing w:before="0" w:beforeAutospacing="0" w:after="0" w:afterAutospacing="0"/>
              <w:jc w:val="center"/>
            </w:pPr>
            <w:r>
              <w:rPr>
                <w:rStyle w:val="Strong"/>
                <w:rFonts w:ascii="Verdana" w:hAnsi="Verdana"/>
                <w:color w:val="333333"/>
                <w:sz w:val="20"/>
                <w:szCs w:val="20"/>
              </w:rPr>
              <w:t>Concurrent Sessions</w:t>
            </w:r>
          </w:p>
        </w:tc>
      </w:tr>
      <w:tr w:rsidR="00C76E0C" w14:paraId="1AB6D582" w14:textId="77777777" w:rsidTr="00C76E0C">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FAEC68" w14:textId="77777777" w:rsidR="00C76E0C" w:rsidRDefault="00C76E0C">
            <w:pPr>
              <w:pStyle w:val="NormalWeb"/>
              <w:spacing w:before="0" w:beforeAutospacing="0" w:after="0" w:afterAutospacing="0"/>
              <w:jc w:val="center"/>
            </w:pPr>
            <w:r>
              <w:rPr>
                <w:rStyle w:val="Strong"/>
                <w:rFonts w:ascii="Verdana" w:hAnsi="Verdana"/>
                <w:color w:val="333333"/>
                <w:sz w:val="20"/>
                <w:szCs w:val="20"/>
              </w:rPr>
              <w:t>11:15 a.m. - 12:00 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4C21BC" w14:textId="77777777" w:rsidR="00C76E0C" w:rsidRDefault="00C76E0C">
            <w:pPr>
              <w:pStyle w:val="NormalWeb"/>
              <w:spacing w:before="0" w:beforeAutospacing="0" w:after="0" w:afterAutospacing="0"/>
              <w:jc w:val="center"/>
            </w:pPr>
            <w:r>
              <w:rPr>
                <w:rStyle w:val="Strong"/>
                <w:rFonts w:ascii="Verdana" w:hAnsi="Verdana"/>
                <w:color w:val="333333"/>
                <w:sz w:val="20"/>
                <w:szCs w:val="20"/>
              </w:rPr>
              <w:t>Concurrent Sessions</w:t>
            </w:r>
          </w:p>
        </w:tc>
      </w:tr>
      <w:tr w:rsidR="00C76E0C" w14:paraId="3AF4502C" w14:textId="77777777" w:rsidTr="00C76E0C">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299625" w14:textId="77777777" w:rsidR="00C76E0C" w:rsidRDefault="00C76E0C">
            <w:pPr>
              <w:pStyle w:val="NormalWeb"/>
              <w:spacing w:before="0" w:beforeAutospacing="0" w:after="0" w:afterAutospacing="0"/>
              <w:jc w:val="center"/>
            </w:pPr>
            <w:r>
              <w:rPr>
                <w:rStyle w:val="Strong"/>
                <w:rFonts w:ascii="Verdana" w:hAnsi="Verdana"/>
                <w:color w:val="333333"/>
                <w:sz w:val="20"/>
                <w:szCs w:val="20"/>
              </w:rPr>
              <w:t>12:15 - 1:30 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7209F2" w14:textId="77777777" w:rsidR="00C76E0C" w:rsidRDefault="00C76E0C">
            <w:pPr>
              <w:pStyle w:val="NormalWeb"/>
              <w:spacing w:before="0" w:beforeAutospacing="0" w:after="0" w:afterAutospacing="0"/>
              <w:jc w:val="center"/>
            </w:pPr>
            <w:r>
              <w:rPr>
                <w:rStyle w:val="Strong"/>
                <w:rFonts w:ascii="Verdana" w:hAnsi="Verdana"/>
                <w:color w:val="333333"/>
                <w:sz w:val="20"/>
                <w:szCs w:val="20"/>
              </w:rPr>
              <w:t>Lunch and Plenary Session</w:t>
            </w:r>
          </w:p>
        </w:tc>
      </w:tr>
      <w:tr w:rsidR="00C76E0C" w14:paraId="293F3F16" w14:textId="77777777" w:rsidTr="00C76E0C">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B477DC" w14:textId="77777777" w:rsidR="00C76E0C" w:rsidRDefault="00C76E0C">
            <w:pPr>
              <w:pStyle w:val="NormalWeb"/>
              <w:spacing w:before="0" w:beforeAutospacing="0" w:after="0" w:afterAutospacing="0"/>
              <w:jc w:val="center"/>
            </w:pPr>
            <w:r>
              <w:rPr>
                <w:rStyle w:val="Strong"/>
                <w:rFonts w:ascii="Verdana" w:hAnsi="Verdana"/>
                <w:color w:val="333333"/>
                <w:sz w:val="20"/>
                <w:szCs w:val="20"/>
              </w:rPr>
              <w:lastRenderedPageBreak/>
              <w:t>1:45 - 2:30 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66FE87" w14:textId="77777777" w:rsidR="00C76E0C" w:rsidRDefault="00C76E0C">
            <w:pPr>
              <w:pStyle w:val="NormalWeb"/>
              <w:spacing w:before="0" w:beforeAutospacing="0" w:after="0" w:afterAutospacing="0"/>
              <w:jc w:val="center"/>
            </w:pPr>
            <w:r>
              <w:rPr>
                <w:rStyle w:val="Strong"/>
                <w:rFonts w:ascii="Verdana" w:hAnsi="Verdana"/>
                <w:color w:val="333333"/>
                <w:sz w:val="20"/>
                <w:szCs w:val="20"/>
              </w:rPr>
              <w:t>Concurrent Sessions</w:t>
            </w:r>
          </w:p>
        </w:tc>
      </w:tr>
      <w:tr w:rsidR="00C76E0C" w14:paraId="5C1856F0" w14:textId="77777777" w:rsidTr="00C76E0C">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63F1C0" w14:textId="77777777" w:rsidR="00C76E0C" w:rsidRDefault="00C76E0C">
            <w:pPr>
              <w:pStyle w:val="NormalWeb"/>
              <w:spacing w:before="0" w:beforeAutospacing="0" w:after="0" w:afterAutospacing="0"/>
              <w:jc w:val="center"/>
            </w:pPr>
            <w:r>
              <w:rPr>
                <w:rStyle w:val="Strong"/>
                <w:rFonts w:ascii="Verdana" w:hAnsi="Verdana"/>
                <w:color w:val="333333"/>
                <w:sz w:val="20"/>
                <w:szCs w:val="20"/>
              </w:rPr>
              <w:t>2:15 - 3:30 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3E4CE2" w14:textId="77777777" w:rsidR="00C76E0C" w:rsidRDefault="00C76E0C">
            <w:pPr>
              <w:pStyle w:val="NormalWeb"/>
              <w:spacing w:before="0" w:beforeAutospacing="0" w:after="0" w:afterAutospacing="0"/>
              <w:jc w:val="center"/>
            </w:pPr>
            <w:r>
              <w:rPr>
                <w:rStyle w:val="Strong"/>
                <w:rFonts w:ascii="Verdana" w:hAnsi="Verdana"/>
                <w:color w:val="333333"/>
                <w:sz w:val="20"/>
                <w:szCs w:val="20"/>
              </w:rPr>
              <w:t>Closing Session</w:t>
            </w:r>
          </w:p>
        </w:tc>
      </w:tr>
    </w:tbl>
    <w:p w14:paraId="2CCC110D" w14:textId="77777777" w:rsidR="00C76E0C" w:rsidRDefault="00C76E0C" w:rsidP="00C76E0C">
      <w:pPr>
        <w:pStyle w:val="NormalWeb"/>
        <w:spacing w:before="0" w:beforeAutospacing="0" w:after="160" w:afterAutospacing="0"/>
        <w:jc w:val="center"/>
        <w:rPr>
          <w:lang w:val="en"/>
        </w:rPr>
      </w:pPr>
      <w:r>
        <w:rPr>
          <w:rFonts w:ascii="Arial" w:hAnsi="Arial" w:cs="Arial"/>
          <w:lang w:val="en"/>
        </w:rPr>
        <w:t> </w:t>
      </w:r>
    </w:p>
    <w:p w14:paraId="2BB6EDB9" w14:textId="77777777" w:rsidR="00C76E0C" w:rsidRDefault="00C76E0C" w:rsidP="00C76E0C">
      <w:pPr>
        <w:pStyle w:val="NormalWeb"/>
        <w:spacing w:before="0" w:beforeAutospacing="0" w:after="160" w:afterAutospacing="0"/>
        <w:jc w:val="center"/>
        <w:rPr>
          <w:lang w:val="en"/>
        </w:rPr>
      </w:pPr>
      <w:r>
        <w:rPr>
          <w:rStyle w:val="Strong"/>
          <w:rFonts w:ascii="Verdana" w:hAnsi="Verdana"/>
          <w:color w:val="333333"/>
          <w:u w:val="single"/>
          <w:lang w:val="en"/>
        </w:rPr>
        <w:t>Conference Lodging Policy</w:t>
      </w:r>
    </w:p>
    <w:p w14:paraId="23CAAF6B" w14:textId="77777777" w:rsidR="00C76E0C" w:rsidRDefault="00C76E0C" w:rsidP="00C76E0C">
      <w:pPr>
        <w:numPr>
          <w:ilvl w:val="0"/>
          <w:numId w:val="1"/>
        </w:numPr>
        <w:spacing w:before="100" w:beforeAutospacing="1" w:after="100" w:afterAutospacing="1"/>
        <w:rPr>
          <w:rFonts w:eastAsia="Times New Roman"/>
          <w:color w:val="333333"/>
          <w:lang w:val="en"/>
        </w:rPr>
      </w:pPr>
      <w:r>
        <w:rPr>
          <w:rFonts w:ascii="Verdana" w:eastAsia="Times New Roman" w:hAnsi="Verdana"/>
          <w:color w:val="333333"/>
          <w:sz w:val="20"/>
          <w:szCs w:val="20"/>
          <w:lang w:val="en"/>
        </w:rPr>
        <w:t>Lodging at the conference for the night of June 28, 2017 will be provided on a first come, first served basis by THECB.</w:t>
      </w:r>
    </w:p>
    <w:p w14:paraId="31B87436" w14:textId="77777777" w:rsidR="00C76E0C" w:rsidRDefault="00C76E0C" w:rsidP="00C76E0C">
      <w:pPr>
        <w:numPr>
          <w:ilvl w:val="0"/>
          <w:numId w:val="1"/>
        </w:numPr>
        <w:spacing w:before="100" w:beforeAutospacing="1" w:after="100" w:afterAutospacing="1"/>
        <w:rPr>
          <w:rFonts w:ascii="Verdana" w:eastAsia="Times New Roman" w:hAnsi="Verdana"/>
          <w:color w:val="333333"/>
          <w:sz w:val="20"/>
          <w:szCs w:val="20"/>
          <w:lang w:val="en"/>
        </w:rPr>
      </w:pPr>
      <w:r>
        <w:rPr>
          <w:rFonts w:ascii="Verdana" w:eastAsia="Times New Roman" w:hAnsi="Verdana"/>
          <w:color w:val="333333"/>
          <w:sz w:val="20"/>
          <w:szCs w:val="20"/>
          <w:lang w:val="en"/>
        </w:rPr>
        <w:t>Any additional hotel expenses beyond cost of one night room rate (i.e. additional nights lodging, incidentals) are the responsibility of the attendee.</w:t>
      </w:r>
    </w:p>
    <w:p w14:paraId="0C4F1B61" w14:textId="77777777" w:rsidR="00C76E0C" w:rsidRDefault="00C76E0C" w:rsidP="00C76E0C">
      <w:pPr>
        <w:numPr>
          <w:ilvl w:val="0"/>
          <w:numId w:val="1"/>
        </w:numPr>
        <w:spacing w:before="100" w:beforeAutospacing="1" w:after="100" w:afterAutospacing="1"/>
        <w:rPr>
          <w:rFonts w:ascii="Verdana" w:eastAsia="Times New Roman" w:hAnsi="Verdana"/>
          <w:color w:val="333333"/>
          <w:sz w:val="20"/>
          <w:szCs w:val="20"/>
          <w:lang w:val="en"/>
        </w:rPr>
      </w:pPr>
      <w:r>
        <w:rPr>
          <w:rFonts w:ascii="Verdana" w:eastAsia="Times New Roman" w:hAnsi="Verdana"/>
          <w:color w:val="333333"/>
          <w:sz w:val="20"/>
          <w:szCs w:val="20"/>
          <w:lang w:val="en"/>
        </w:rPr>
        <w:t>Lodging is reserved for participants who are located 45 miles or more from the conference hotel, based on their main office or work location.</w:t>
      </w:r>
    </w:p>
    <w:p w14:paraId="51DA10F5" w14:textId="77777777" w:rsidR="00C76E0C" w:rsidRDefault="00C76E0C" w:rsidP="00C76E0C">
      <w:pPr>
        <w:numPr>
          <w:ilvl w:val="0"/>
          <w:numId w:val="1"/>
        </w:numPr>
        <w:spacing w:before="100" w:beforeAutospacing="1" w:after="100" w:afterAutospacing="1"/>
        <w:rPr>
          <w:rFonts w:ascii="Verdana" w:eastAsia="Times New Roman" w:hAnsi="Verdana"/>
          <w:color w:val="333333"/>
          <w:sz w:val="20"/>
          <w:szCs w:val="20"/>
          <w:lang w:val="en"/>
        </w:rPr>
      </w:pPr>
      <w:r>
        <w:rPr>
          <w:rFonts w:ascii="Verdana" w:eastAsia="Times New Roman" w:hAnsi="Verdana"/>
          <w:color w:val="333333"/>
          <w:sz w:val="20"/>
          <w:szCs w:val="20"/>
          <w:lang w:val="en"/>
        </w:rPr>
        <w:t>Lodging must be requested by June 1, 2017.</w:t>
      </w:r>
    </w:p>
    <w:p w14:paraId="35C9741A" w14:textId="77777777" w:rsidR="00C76E0C" w:rsidRDefault="00C76E0C" w:rsidP="00C76E0C">
      <w:pPr>
        <w:numPr>
          <w:ilvl w:val="0"/>
          <w:numId w:val="1"/>
        </w:numPr>
        <w:spacing w:before="100" w:beforeAutospacing="1" w:after="100" w:afterAutospacing="1"/>
        <w:rPr>
          <w:rFonts w:ascii="Verdana" w:eastAsia="Times New Roman" w:hAnsi="Verdana"/>
          <w:color w:val="333333"/>
          <w:sz w:val="20"/>
          <w:szCs w:val="20"/>
          <w:lang w:val="en"/>
        </w:rPr>
      </w:pPr>
      <w:r>
        <w:rPr>
          <w:rFonts w:ascii="Verdana" w:eastAsia="Times New Roman" w:hAnsi="Verdana"/>
          <w:color w:val="333333"/>
          <w:sz w:val="20"/>
          <w:szCs w:val="20"/>
          <w:lang w:val="en"/>
        </w:rPr>
        <w:t>Lodging is not guaranteed.</w:t>
      </w:r>
    </w:p>
    <w:p w14:paraId="0C77CEE8" w14:textId="77777777" w:rsidR="00C76E0C" w:rsidRDefault="00C76E0C" w:rsidP="00C76E0C">
      <w:pPr>
        <w:numPr>
          <w:ilvl w:val="0"/>
          <w:numId w:val="1"/>
        </w:numPr>
        <w:spacing w:before="100" w:beforeAutospacing="1" w:after="100" w:afterAutospacing="1"/>
        <w:rPr>
          <w:rFonts w:ascii="Verdana" w:eastAsia="Times New Roman" w:hAnsi="Verdana"/>
          <w:color w:val="333333"/>
          <w:sz w:val="20"/>
          <w:szCs w:val="20"/>
          <w:lang w:val="en"/>
        </w:rPr>
      </w:pPr>
      <w:r>
        <w:rPr>
          <w:rFonts w:ascii="Verdana" w:eastAsia="Times New Roman" w:hAnsi="Verdana"/>
          <w:color w:val="333333"/>
          <w:sz w:val="20"/>
          <w:szCs w:val="20"/>
          <w:lang w:val="en"/>
        </w:rPr>
        <w:t>Accelerate Texas grantees and affiliates do not qualify for no cost lodging and must make arrangements directly with hotel.</w:t>
      </w:r>
    </w:p>
    <w:p w14:paraId="6B495C5E" w14:textId="77777777" w:rsidR="00C76E0C" w:rsidRDefault="00C76E0C" w:rsidP="00C76E0C">
      <w:pPr>
        <w:numPr>
          <w:ilvl w:val="0"/>
          <w:numId w:val="1"/>
        </w:numPr>
        <w:spacing w:before="100" w:beforeAutospacing="1" w:after="100" w:afterAutospacing="1"/>
        <w:rPr>
          <w:rFonts w:ascii="Verdana" w:eastAsia="Times New Roman" w:hAnsi="Verdana"/>
          <w:color w:val="333333"/>
          <w:sz w:val="20"/>
          <w:szCs w:val="20"/>
          <w:lang w:val="en"/>
        </w:rPr>
      </w:pPr>
      <w:r>
        <w:rPr>
          <w:rFonts w:ascii="Verdana" w:eastAsia="Times New Roman" w:hAnsi="Verdana"/>
          <w:color w:val="333333"/>
          <w:sz w:val="20"/>
          <w:szCs w:val="20"/>
          <w:lang w:val="en"/>
        </w:rPr>
        <w:t>You will receive a notice from Texas Higher Education Coordinating Board staff to confirm lodging arrangements and next steps.</w:t>
      </w:r>
    </w:p>
    <w:p w14:paraId="786963ED" w14:textId="77777777" w:rsidR="00C76E0C" w:rsidRDefault="00C76E0C" w:rsidP="00C76E0C">
      <w:pPr>
        <w:pStyle w:val="NormalWeb"/>
        <w:jc w:val="center"/>
        <w:rPr>
          <w:rFonts w:ascii="Calibri" w:hAnsi="Calibri"/>
          <w:color w:val="000000"/>
          <w:sz w:val="22"/>
          <w:szCs w:val="22"/>
          <w:lang w:val="en"/>
        </w:rPr>
      </w:pPr>
      <w:r>
        <w:rPr>
          <w:rStyle w:val="Strong"/>
          <w:rFonts w:ascii="Verdana" w:hAnsi="Verdana"/>
          <w:color w:val="333333"/>
          <w:u w:val="single"/>
          <w:lang w:val="en"/>
        </w:rPr>
        <w:t>Registration Fees</w:t>
      </w:r>
      <w:r>
        <w:rPr>
          <w:rStyle w:val="Strong"/>
          <w:rFonts w:ascii="Verdana" w:hAnsi="Verdana"/>
          <w:color w:val="333333"/>
          <w:lang w:val="en"/>
        </w:rPr>
        <w:t> </w:t>
      </w:r>
    </w:p>
    <w:tbl>
      <w:tblPr>
        <w:tblW w:w="892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52"/>
        <w:gridCol w:w="973"/>
      </w:tblGrid>
      <w:tr w:rsidR="00C76E0C" w14:paraId="79832EDE" w14:textId="77777777" w:rsidTr="00C76E0C">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2B7CF2" w14:textId="77777777" w:rsidR="00C76E0C" w:rsidRDefault="00C76E0C">
            <w:pPr>
              <w:pStyle w:val="NormalWeb"/>
              <w:spacing w:before="0" w:beforeAutospacing="0" w:after="0" w:afterAutospacing="0"/>
              <w:jc w:val="center"/>
            </w:pPr>
            <w:r>
              <w:rPr>
                <w:rStyle w:val="Strong"/>
                <w:rFonts w:ascii="Verdana" w:hAnsi="Verdana"/>
                <w:color w:val="333333"/>
              </w:rPr>
              <w:t>Regular Registration (Valid through May 31)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6547DF" w14:textId="77777777" w:rsidR="00C76E0C" w:rsidRDefault="00C76E0C">
            <w:pPr>
              <w:pStyle w:val="NormalWeb"/>
              <w:spacing w:before="0" w:beforeAutospacing="0" w:after="0" w:afterAutospacing="0"/>
              <w:jc w:val="center"/>
            </w:pPr>
            <w:r>
              <w:rPr>
                <w:rStyle w:val="Strong"/>
                <w:rFonts w:ascii="Verdana" w:hAnsi="Verdana"/>
                <w:color w:val="333333"/>
              </w:rPr>
              <w:t>$150</w:t>
            </w:r>
          </w:p>
        </w:tc>
      </w:tr>
      <w:tr w:rsidR="00C76E0C" w14:paraId="38368ECE" w14:textId="77777777" w:rsidTr="00C76E0C">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A9FA54" w14:textId="77777777" w:rsidR="00C76E0C" w:rsidRDefault="00C76E0C">
            <w:pPr>
              <w:pStyle w:val="NormalWeb"/>
              <w:spacing w:before="0" w:beforeAutospacing="0" w:after="0" w:afterAutospacing="0"/>
              <w:jc w:val="center"/>
            </w:pPr>
            <w:r>
              <w:rPr>
                <w:rFonts w:ascii="Verdana" w:hAnsi="Verdana"/>
                <w:color w:val="333333"/>
              </w:rPr>
              <w:t>Late Registration (June 1 - June 29)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F52FC5" w14:textId="77777777" w:rsidR="00C76E0C" w:rsidRDefault="00C76E0C">
            <w:pPr>
              <w:pStyle w:val="NormalWeb"/>
              <w:spacing w:before="0" w:beforeAutospacing="0" w:after="0" w:afterAutospacing="0"/>
              <w:jc w:val="center"/>
            </w:pPr>
            <w:r>
              <w:rPr>
                <w:rFonts w:ascii="Verdana" w:hAnsi="Verdana"/>
                <w:color w:val="333333"/>
              </w:rPr>
              <w:t>$175</w:t>
            </w:r>
          </w:p>
        </w:tc>
      </w:tr>
      <w:tr w:rsidR="00C76E0C" w14:paraId="62DE4842" w14:textId="77777777" w:rsidTr="00C76E0C">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114097" w14:textId="77777777" w:rsidR="00C76E0C" w:rsidRDefault="00C76E0C">
            <w:pPr>
              <w:pStyle w:val="NormalWeb"/>
              <w:spacing w:before="0" w:beforeAutospacing="0" w:after="0" w:afterAutospacing="0"/>
              <w:jc w:val="center"/>
            </w:pPr>
            <w:r>
              <w:rPr>
                <w:rFonts w:ascii="Verdana" w:hAnsi="Verdana"/>
                <w:color w:val="333333"/>
              </w:rPr>
              <w:t>Presenters (selected and notified by THECB)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E7ACD5" w14:textId="77777777" w:rsidR="00C76E0C" w:rsidRDefault="00C76E0C">
            <w:pPr>
              <w:pStyle w:val="NormalWeb"/>
              <w:spacing w:before="0" w:beforeAutospacing="0" w:after="0" w:afterAutospacing="0"/>
              <w:jc w:val="center"/>
            </w:pPr>
            <w:r>
              <w:rPr>
                <w:rFonts w:ascii="Verdana" w:hAnsi="Verdana"/>
                <w:color w:val="333333"/>
              </w:rPr>
              <w:t>$0</w:t>
            </w:r>
          </w:p>
        </w:tc>
      </w:tr>
    </w:tbl>
    <w:p w14:paraId="048706DD" w14:textId="77777777" w:rsidR="00C76E0C" w:rsidRDefault="00C76E0C">
      <w:bookmarkStart w:id="0" w:name="_GoBack"/>
      <w:bookmarkEnd w:id="0"/>
    </w:p>
    <w:sectPr w:rsidR="00C76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C6B09"/>
    <w:multiLevelType w:val="multilevel"/>
    <w:tmpl w:val="21147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0C"/>
    <w:rsid w:val="00243A20"/>
    <w:rsid w:val="005F48F8"/>
    <w:rsid w:val="0085626D"/>
    <w:rsid w:val="00C7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3E551B"/>
  <w15:chartTrackingRefBased/>
  <w15:docId w15:val="{74E96C13-A5AB-4B4A-BC3C-233E1536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E0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E0C"/>
    <w:pPr>
      <w:spacing w:before="100" w:beforeAutospacing="1" w:after="100" w:afterAutospacing="1"/>
    </w:pPr>
  </w:style>
  <w:style w:type="character" w:styleId="Emphasis">
    <w:name w:val="Emphasis"/>
    <w:basedOn w:val="DefaultParagraphFont"/>
    <w:uiPriority w:val="20"/>
    <w:qFormat/>
    <w:rsid w:val="00C76E0C"/>
    <w:rPr>
      <w:i/>
      <w:iCs/>
    </w:rPr>
  </w:style>
  <w:style w:type="character" w:styleId="Strong">
    <w:name w:val="Strong"/>
    <w:basedOn w:val="DefaultParagraphFont"/>
    <w:uiPriority w:val="22"/>
    <w:qFormat/>
    <w:rsid w:val="00C76E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34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s.govdelivery.com:80/track?type=click&amp;enid=ZWFzPTEmbXNpZD0mYXVpZD0mbWFpbGluZ2lkPTIwMTcwNDIwLjcyNTE3MjkxJm1lc3NhZ2VpZD1NREItUFJELUJVTC0yMDE3MDQyMC43MjUxNzI5MSZkYXRhYmFzZWlkPTEwMDEmc2VyaWFsPTE2OTE5MDIyJmVtYWlsaWQ9amVhbi5rZWxsZXJAdW50LmVkdSZ1c2VyaWQ9amVhbi5rZWxsZXJAdW50LmVkdSZ0YXJnZXRpZD0mZmw9JmV4dHJhPU11bHRpdmFyaWF0ZUlkPSYmJg==&amp;&amp;&amp;100&amp;&amp;&amp;http://www.thecb.state.tx.us/index.cfm?objectid=D1694C21-C53C-DCED-508D0BABA7938AF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Basey, Melodie</dc:creator>
  <cp:keywords/>
  <dc:description/>
  <cp:lastModifiedBy>Basey, Melodie</cp:lastModifiedBy>
  <cp:revision>1</cp:revision>
  <dcterms:created xsi:type="dcterms:W3CDTF">2017-04-21T15:41:00Z</dcterms:created>
  <dcterms:modified xsi:type="dcterms:W3CDTF">2017-04-21T15:42:00Z</dcterms:modified>
</cp:coreProperties>
</file>