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2D" w:rsidRDefault="006E112D" w:rsidP="00BD72A3">
      <w:pPr>
        <w:jc w:val="center"/>
        <w:rPr>
          <w:rFonts w:asciiTheme="majorHAnsi" w:hAnsiTheme="majorHAnsi"/>
          <w:sz w:val="32"/>
          <w:szCs w:val="32"/>
        </w:rPr>
      </w:pPr>
    </w:p>
    <w:p w:rsidR="00131BEC" w:rsidRDefault="00131BEC" w:rsidP="00BD72A3">
      <w:pPr>
        <w:jc w:val="center"/>
        <w:rPr>
          <w:rFonts w:asciiTheme="majorHAnsi" w:hAnsiTheme="majorHAnsi"/>
          <w:sz w:val="32"/>
          <w:szCs w:val="32"/>
        </w:rPr>
      </w:pPr>
    </w:p>
    <w:p w:rsidR="00131BEC" w:rsidRDefault="00131BEC" w:rsidP="00BD72A3">
      <w:pPr>
        <w:jc w:val="center"/>
        <w:rPr>
          <w:rFonts w:asciiTheme="majorHAnsi" w:hAnsiTheme="majorHAnsi"/>
          <w:sz w:val="32"/>
          <w:szCs w:val="32"/>
        </w:rPr>
      </w:pPr>
    </w:p>
    <w:p w:rsidR="00131BEC" w:rsidRDefault="00131BEC" w:rsidP="00BD72A3">
      <w:pPr>
        <w:jc w:val="center"/>
        <w:rPr>
          <w:rFonts w:asciiTheme="majorHAnsi" w:hAnsiTheme="majorHAnsi"/>
          <w:sz w:val="32"/>
          <w:szCs w:val="32"/>
        </w:rPr>
      </w:pPr>
    </w:p>
    <w:p w:rsidR="00131BEC" w:rsidRDefault="00131BEC" w:rsidP="00BD72A3">
      <w:pPr>
        <w:jc w:val="center"/>
        <w:rPr>
          <w:rFonts w:asciiTheme="majorHAnsi" w:hAnsiTheme="majorHAnsi"/>
          <w:sz w:val="32"/>
          <w:szCs w:val="32"/>
        </w:rPr>
      </w:pPr>
    </w:p>
    <w:p w:rsidR="007B4A06" w:rsidRDefault="007B4A06" w:rsidP="00BD72A3">
      <w:pPr>
        <w:jc w:val="center"/>
        <w:rPr>
          <w:rFonts w:asciiTheme="majorHAnsi" w:hAnsiTheme="majorHAnsi"/>
          <w:sz w:val="40"/>
          <w:szCs w:val="40"/>
        </w:rPr>
      </w:pPr>
    </w:p>
    <w:p w:rsidR="007B4A06" w:rsidRDefault="007B4A06" w:rsidP="00BD72A3">
      <w:pPr>
        <w:jc w:val="center"/>
        <w:rPr>
          <w:rFonts w:asciiTheme="majorHAnsi" w:hAnsiTheme="majorHAnsi"/>
          <w:sz w:val="40"/>
          <w:szCs w:val="40"/>
        </w:rPr>
      </w:pPr>
    </w:p>
    <w:p w:rsidR="00BD72A3" w:rsidRDefault="00BD72A3" w:rsidP="00BD72A3">
      <w:pPr>
        <w:jc w:val="center"/>
        <w:rPr>
          <w:rFonts w:asciiTheme="majorHAnsi" w:hAnsiTheme="majorHAnsi"/>
          <w:sz w:val="40"/>
          <w:szCs w:val="40"/>
        </w:rPr>
      </w:pPr>
      <w:r w:rsidRPr="00131BEC">
        <w:rPr>
          <w:rFonts w:asciiTheme="majorHAnsi" w:hAnsiTheme="majorHAnsi"/>
          <w:sz w:val="40"/>
          <w:szCs w:val="40"/>
        </w:rPr>
        <w:t>201</w:t>
      </w:r>
      <w:r w:rsidR="007F6C73" w:rsidRPr="00131BEC">
        <w:rPr>
          <w:rFonts w:asciiTheme="majorHAnsi" w:hAnsiTheme="majorHAnsi"/>
          <w:sz w:val="40"/>
          <w:szCs w:val="40"/>
        </w:rPr>
        <w:t>3</w:t>
      </w:r>
      <w:r w:rsidRPr="00131BEC">
        <w:rPr>
          <w:rFonts w:asciiTheme="majorHAnsi" w:hAnsiTheme="majorHAnsi"/>
          <w:sz w:val="40"/>
          <w:szCs w:val="40"/>
        </w:rPr>
        <w:t xml:space="preserve"> Gap Analysis for the North Texas Region</w:t>
      </w:r>
    </w:p>
    <w:p w:rsidR="00131BEC" w:rsidRDefault="00131BEC" w:rsidP="00BD72A3">
      <w:pPr>
        <w:jc w:val="center"/>
        <w:rPr>
          <w:rFonts w:asciiTheme="majorHAnsi" w:hAnsiTheme="majorHAnsi"/>
          <w:sz w:val="40"/>
          <w:szCs w:val="40"/>
        </w:rPr>
      </w:pPr>
    </w:p>
    <w:p w:rsidR="00131BEC" w:rsidRPr="00131BEC" w:rsidRDefault="00131BEC" w:rsidP="00BD72A3">
      <w:pPr>
        <w:jc w:val="center"/>
        <w:rPr>
          <w:rFonts w:asciiTheme="majorHAnsi" w:hAnsiTheme="majorHAnsi"/>
          <w:sz w:val="36"/>
          <w:szCs w:val="36"/>
        </w:rPr>
      </w:pPr>
      <w:r w:rsidRPr="00131BEC">
        <w:rPr>
          <w:rFonts w:asciiTheme="majorHAnsi" w:hAnsiTheme="majorHAnsi"/>
          <w:sz w:val="36"/>
          <w:szCs w:val="36"/>
        </w:rPr>
        <w:t>North Texas Regional P-16 Council</w:t>
      </w:r>
    </w:p>
    <w:p w:rsidR="00131BEC" w:rsidRPr="00131BEC" w:rsidRDefault="00131BEC" w:rsidP="00BD72A3">
      <w:pPr>
        <w:jc w:val="center"/>
        <w:rPr>
          <w:rFonts w:asciiTheme="majorHAnsi" w:hAnsiTheme="majorHAnsi"/>
          <w:sz w:val="36"/>
          <w:szCs w:val="36"/>
        </w:rPr>
      </w:pPr>
      <w:r w:rsidRPr="00131BEC">
        <w:rPr>
          <w:rFonts w:asciiTheme="majorHAnsi" w:hAnsiTheme="majorHAnsi"/>
          <w:sz w:val="36"/>
          <w:szCs w:val="36"/>
        </w:rPr>
        <w:t>August, 2014</w:t>
      </w:r>
    </w:p>
    <w:p w:rsidR="004E7673" w:rsidRDefault="004E7673" w:rsidP="00E70C96"/>
    <w:p w:rsidR="00E70C96" w:rsidRDefault="00E70C96">
      <w:pPr>
        <w:rPr>
          <w:rFonts w:asciiTheme="majorHAnsi" w:eastAsiaTheme="majorEastAsia" w:hAnsiTheme="majorHAnsi" w:cstheme="majorBidi"/>
          <w:b/>
          <w:bCs/>
          <w:sz w:val="32"/>
          <w:szCs w:val="32"/>
        </w:rPr>
      </w:pPr>
      <w:r>
        <w:rPr>
          <w:sz w:val="32"/>
          <w:szCs w:val="32"/>
        </w:rPr>
        <w:br w:type="page"/>
      </w:r>
    </w:p>
    <w:p w:rsidR="00131BEC" w:rsidRPr="00596A25" w:rsidRDefault="00131BEC" w:rsidP="00131BEC">
      <w:pPr>
        <w:pStyle w:val="Heading1"/>
        <w:jc w:val="center"/>
        <w:rPr>
          <w:color w:val="auto"/>
          <w:sz w:val="32"/>
          <w:szCs w:val="32"/>
        </w:rPr>
      </w:pPr>
      <w:r w:rsidRPr="00596A25">
        <w:rPr>
          <w:color w:val="auto"/>
          <w:sz w:val="32"/>
          <w:szCs w:val="32"/>
        </w:rPr>
        <w:lastRenderedPageBreak/>
        <w:t xml:space="preserve">Table of Contents </w:t>
      </w:r>
    </w:p>
    <w:p w:rsidR="00131BEC" w:rsidRDefault="00131BEC" w:rsidP="00131BEC"/>
    <w:p w:rsidR="00131BEC" w:rsidRPr="00596A25" w:rsidRDefault="00131BEC" w:rsidP="00131BEC">
      <w:pPr>
        <w:rPr>
          <w:rFonts w:asciiTheme="majorHAnsi" w:hAnsiTheme="majorHAnsi"/>
          <w:sz w:val="28"/>
          <w:szCs w:val="28"/>
        </w:rPr>
      </w:pPr>
      <w:r w:rsidRPr="00596A25">
        <w:rPr>
          <w:rFonts w:asciiTheme="majorHAnsi" w:hAnsiTheme="majorHAnsi"/>
          <w:sz w:val="28"/>
          <w:szCs w:val="28"/>
        </w:rPr>
        <w:t>Our Mission……………………………………………………………</w:t>
      </w:r>
      <w:r w:rsidR="007B4A06">
        <w:rPr>
          <w:rFonts w:asciiTheme="majorHAnsi" w:hAnsiTheme="majorHAnsi"/>
          <w:sz w:val="28"/>
          <w:szCs w:val="28"/>
        </w:rPr>
        <w:t>.</w:t>
      </w:r>
      <w:r w:rsidRPr="00596A25">
        <w:rPr>
          <w:rFonts w:asciiTheme="majorHAnsi" w:hAnsiTheme="majorHAnsi"/>
          <w:sz w:val="28"/>
          <w:szCs w:val="28"/>
        </w:rPr>
        <w:t>………………………………</w:t>
      </w:r>
      <w:r>
        <w:rPr>
          <w:rFonts w:asciiTheme="majorHAnsi" w:hAnsiTheme="majorHAnsi"/>
          <w:sz w:val="28"/>
          <w:szCs w:val="28"/>
        </w:rPr>
        <w:t>2</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Our Goals</w:t>
      </w:r>
      <w:r w:rsidR="007B4A06">
        <w:rPr>
          <w:rFonts w:asciiTheme="majorHAnsi" w:hAnsiTheme="majorHAnsi"/>
          <w:sz w:val="28"/>
          <w:szCs w:val="28"/>
        </w:rPr>
        <w:t xml:space="preserve"> ….</w:t>
      </w:r>
      <w:proofErr w:type="gramStart"/>
      <w:r w:rsidRPr="00596A25">
        <w:rPr>
          <w:rFonts w:asciiTheme="majorHAnsi" w:hAnsiTheme="majorHAnsi"/>
          <w:sz w:val="28"/>
          <w:szCs w:val="28"/>
        </w:rPr>
        <w:t>…………………………………</w:t>
      </w:r>
      <w:r w:rsidR="007B4A06">
        <w:rPr>
          <w:rFonts w:asciiTheme="majorHAnsi" w:hAnsiTheme="majorHAnsi"/>
          <w:sz w:val="28"/>
          <w:szCs w:val="28"/>
        </w:rPr>
        <w:t>.</w:t>
      </w:r>
      <w:r w:rsidRPr="00596A25">
        <w:rPr>
          <w:rFonts w:asciiTheme="majorHAnsi" w:hAnsiTheme="majorHAnsi"/>
          <w:sz w:val="28"/>
          <w:szCs w:val="28"/>
        </w:rPr>
        <w:t>……………………………………………………</w:t>
      </w:r>
      <w:r>
        <w:rPr>
          <w:rFonts w:asciiTheme="majorHAnsi" w:hAnsiTheme="majorHAnsi"/>
          <w:sz w:val="28"/>
          <w:szCs w:val="28"/>
        </w:rPr>
        <w:t>..</w:t>
      </w:r>
      <w:r w:rsidRPr="00596A25">
        <w:rPr>
          <w:rFonts w:asciiTheme="majorHAnsi" w:hAnsiTheme="majorHAnsi"/>
          <w:sz w:val="28"/>
          <w:szCs w:val="28"/>
        </w:rPr>
        <w:t>…..3</w:t>
      </w:r>
      <w:proofErr w:type="gramEnd"/>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 xml:space="preserve">Purpose of the Gap Analysis </w:t>
      </w:r>
      <w:r>
        <w:rPr>
          <w:rFonts w:asciiTheme="majorHAnsi" w:hAnsiTheme="majorHAnsi"/>
          <w:sz w:val="28"/>
          <w:szCs w:val="28"/>
        </w:rPr>
        <w:t>Re</w:t>
      </w:r>
      <w:r w:rsidRPr="00596A25">
        <w:rPr>
          <w:rFonts w:asciiTheme="majorHAnsi" w:hAnsiTheme="majorHAnsi"/>
          <w:sz w:val="28"/>
          <w:szCs w:val="28"/>
        </w:rPr>
        <w:t>ports</w:t>
      </w:r>
      <w:proofErr w:type="gramStart"/>
      <w:r w:rsidR="007B4A06">
        <w:rPr>
          <w:rFonts w:asciiTheme="majorHAnsi" w:hAnsiTheme="majorHAnsi"/>
          <w:sz w:val="28"/>
          <w:szCs w:val="28"/>
        </w:rPr>
        <w:t>……</w:t>
      </w:r>
      <w:r w:rsidRPr="00596A25">
        <w:rPr>
          <w:rFonts w:asciiTheme="majorHAnsi" w:hAnsiTheme="majorHAnsi"/>
          <w:sz w:val="28"/>
          <w:szCs w:val="28"/>
        </w:rPr>
        <w:t>………………………………………………</w:t>
      </w:r>
      <w:r>
        <w:rPr>
          <w:rFonts w:asciiTheme="majorHAnsi" w:hAnsiTheme="majorHAnsi"/>
          <w:sz w:val="28"/>
          <w:szCs w:val="28"/>
        </w:rPr>
        <w:t>..</w:t>
      </w:r>
      <w:r w:rsidRPr="00596A25">
        <w:rPr>
          <w:rFonts w:asciiTheme="majorHAnsi" w:hAnsiTheme="majorHAnsi"/>
          <w:sz w:val="28"/>
          <w:szCs w:val="28"/>
        </w:rPr>
        <w:t>…</w:t>
      </w:r>
      <w:proofErr w:type="gramEnd"/>
      <w:r w:rsidRPr="00596A25">
        <w:rPr>
          <w:rFonts w:asciiTheme="majorHAnsi" w:hAnsiTheme="majorHAnsi"/>
          <w:sz w:val="28"/>
          <w:szCs w:val="28"/>
        </w:rPr>
        <w:t>..3</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Executive Summary of the 201</w:t>
      </w:r>
      <w:r w:rsidR="003C5D09">
        <w:rPr>
          <w:rFonts w:asciiTheme="majorHAnsi" w:hAnsiTheme="majorHAnsi"/>
          <w:sz w:val="28"/>
          <w:szCs w:val="28"/>
        </w:rPr>
        <w:t>3</w:t>
      </w:r>
      <w:r w:rsidRPr="00596A25">
        <w:rPr>
          <w:rFonts w:asciiTheme="majorHAnsi" w:hAnsiTheme="majorHAnsi"/>
          <w:sz w:val="28"/>
          <w:szCs w:val="28"/>
        </w:rPr>
        <w:t xml:space="preserve"> Report…………………………………………………</w:t>
      </w:r>
      <w:r>
        <w:rPr>
          <w:rFonts w:asciiTheme="majorHAnsi" w:hAnsiTheme="majorHAnsi"/>
          <w:sz w:val="28"/>
          <w:szCs w:val="28"/>
        </w:rPr>
        <w:t>.…3</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 xml:space="preserve">Notes on Reading the Data </w:t>
      </w:r>
      <w:r>
        <w:rPr>
          <w:rFonts w:asciiTheme="majorHAnsi" w:hAnsiTheme="majorHAnsi"/>
          <w:sz w:val="28"/>
          <w:szCs w:val="28"/>
        </w:rPr>
        <w:t>Presentations...</w:t>
      </w:r>
      <w:r w:rsidRPr="00596A25">
        <w:rPr>
          <w:rFonts w:asciiTheme="majorHAnsi" w:hAnsiTheme="majorHAnsi"/>
          <w:sz w:val="28"/>
          <w:szCs w:val="28"/>
        </w:rPr>
        <w:t>…………………………………………</w:t>
      </w:r>
      <w:r>
        <w:rPr>
          <w:rFonts w:asciiTheme="majorHAnsi" w:hAnsiTheme="majorHAnsi"/>
          <w:sz w:val="28"/>
          <w:szCs w:val="28"/>
        </w:rPr>
        <w:t>.</w:t>
      </w:r>
      <w:r w:rsidRPr="00596A25">
        <w:rPr>
          <w:rFonts w:asciiTheme="majorHAnsi" w:hAnsiTheme="majorHAnsi"/>
          <w:sz w:val="28"/>
          <w:szCs w:val="28"/>
        </w:rPr>
        <w:t>……</w:t>
      </w:r>
      <w:r>
        <w:rPr>
          <w:rFonts w:asciiTheme="majorHAnsi" w:hAnsiTheme="majorHAnsi"/>
          <w:sz w:val="28"/>
          <w:szCs w:val="28"/>
        </w:rPr>
        <w:t>.5</w:t>
      </w:r>
    </w:p>
    <w:p w:rsidR="00131BEC" w:rsidRDefault="00131BEC" w:rsidP="00131BEC">
      <w:pPr>
        <w:rPr>
          <w:rFonts w:asciiTheme="majorHAnsi" w:hAnsiTheme="majorHAnsi"/>
          <w:sz w:val="28"/>
          <w:szCs w:val="28"/>
        </w:rPr>
      </w:pPr>
      <w:r w:rsidRPr="00596A25">
        <w:rPr>
          <w:rFonts w:asciiTheme="majorHAnsi" w:hAnsiTheme="majorHAnsi"/>
          <w:sz w:val="28"/>
          <w:szCs w:val="28"/>
        </w:rPr>
        <w:t>Geographic and Demographic Parameters…………………………………………………</w:t>
      </w:r>
      <w:r>
        <w:rPr>
          <w:rFonts w:asciiTheme="majorHAnsi" w:hAnsiTheme="majorHAnsi"/>
          <w:sz w:val="28"/>
          <w:szCs w:val="28"/>
        </w:rPr>
        <w:t>6</w:t>
      </w:r>
    </w:p>
    <w:p w:rsidR="00E04B12" w:rsidRPr="00596A25" w:rsidRDefault="00E04B12" w:rsidP="00131BEC">
      <w:pPr>
        <w:rPr>
          <w:rFonts w:asciiTheme="majorHAnsi" w:hAnsiTheme="majorHAnsi"/>
          <w:sz w:val="28"/>
          <w:szCs w:val="28"/>
        </w:rPr>
      </w:pPr>
      <w:r>
        <w:rPr>
          <w:rFonts w:asciiTheme="majorHAnsi" w:hAnsiTheme="majorHAnsi"/>
          <w:sz w:val="28"/>
          <w:szCs w:val="28"/>
        </w:rPr>
        <w:t>Changes in the Texas Accountability System……………………………………….…….8</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College Readiness Scorecard……………………………………………………………………</w:t>
      </w:r>
      <w:r>
        <w:rPr>
          <w:rFonts w:asciiTheme="majorHAnsi" w:hAnsiTheme="majorHAnsi"/>
          <w:sz w:val="28"/>
          <w:szCs w:val="28"/>
        </w:rPr>
        <w:t>1</w:t>
      </w:r>
      <w:r w:rsidR="00E04B12">
        <w:rPr>
          <w:rFonts w:asciiTheme="majorHAnsi" w:hAnsiTheme="majorHAnsi"/>
          <w:sz w:val="28"/>
          <w:szCs w:val="28"/>
        </w:rPr>
        <w:t>2</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Higher Education Enrollment Scorecard………………………</w:t>
      </w:r>
      <w:r>
        <w:rPr>
          <w:rFonts w:asciiTheme="majorHAnsi" w:hAnsiTheme="majorHAnsi"/>
          <w:sz w:val="28"/>
          <w:szCs w:val="28"/>
        </w:rPr>
        <w:t>..</w:t>
      </w:r>
      <w:r w:rsidRPr="00596A25">
        <w:rPr>
          <w:rFonts w:asciiTheme="majorHAnsi" w:hAnsiTheme="majorHAnsi"/>
          <w:sz w:val="28"/>
          <w:szCs w:val="28"/>
        </w:rPr>
        <w:t>…………………………</w:t>
      </w:r>
      <w:r w:rsidR="00E04B12">
        <w:rPr>
          <w:rFonts w:asciiTheme="majorHAnsi" w:hAnsiTheme="majorHAnsi"/>
          <w:sz w:val="28"/>
          <w:szCs w:val="28"/>
        </w:rPr>
        <w:t>3</w:t>
      </w:r>
      <w:r w:rsidR="008A2E04">
        <w:rPr>
          <w:rFonts w:asciiTheme="majorHAnsi" w:hAnsiTheme="majorHAnsi"/>
          <w:sz w:val="28"/>
          <w:szCs w:val="28"/>
        </w:rPr>
        <w:t>4</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Developmental Education Accountability Scorecard…………………………………</w:t>
      </w:r>
      <w:r w:rsidR="00E04B12">
        <w:rPr>
          <w:rFonts w:asciiTheme="majorHAnsi" w:hAnsiTheme="majorHAnsi"/>
          <w:sz w:val="28"/>
          <w:szCs w:val="28"/>
        </w:rPr>
        <w:t>4</w:t>
      </w:r>
      <w:r w:rsidR="00145515">
        <w:rPr>
          <w:rFonts w:asciiTheme="majorHAnsi" w:hAnsiTheme="majorHAnsi"/>
          <w:sz w:val="28"/>
          <w:szCs w:val="28"/>
        </w:rPr>
        <w:t>4</w:t>
      </w:r>
    </w:p>
    <w:p w:rsidR="00131BEC" w:rsidRPr="00596A25" w:rsidRDefault="00131BEC" w:rsidP="00131BEC">
      <w:pPr>
        <w:rPr>
          <w:rFonts w:asciiTheme="majorHAnsi" w:hAnsiTheme="majorHAnsi"/>
          <w:sz w:val="28"/>
          <w:szCs w:val="28"/>
        </w:rPr>
      </w:pPr>
      <w:r w:rsidRPr="00596A25">
        <w:rPr>
          <w:rFonts w:asciiTheme="majorHAnsi" w:hAnsiTheme="majorHAnsi"/>
          <w:sz w:val="28"/>
          <w:szCs w:val="28"/>
        </w:rPr>
        <w:t>Employment Scorecard……………………………………………………</w:t>
      </w:r>
      <w:r>
        <w:rPr>
          <w:rFonts w:asciiTheme="majorHAnsi" w:hAnsiTheme="majorHAnsi"/>
          <w:sz w:val="28"/>
          <w:szCs w:val="28"/>
        </w:rPr>
        <w:t>…</w:t>
      </w:r>
      <w:r w:rsidRPr="00596A25">
        <w:rPr>
          <w:rFonts w:asciiTheme="majorHAnsi" w:hAnsiTheme="majorHAnsi"/>
          <w:sz w:val="28"/>
          <w:szCs w:val="28"/>
        </w:rPr>
        <w:t>……………………</w:t>
      </w:r>
      <w:r>
        <w:rPr>
          <w:rFonts w:asciiTheme="majorHAnsi" w:hAnsiTheme="majorHAnsi"/>
          <w:sz w:val="28"/>
          <w:szCs w:val="28"/>
        </w:rPr>
        <w:t>4</w:t>
      </w:r>
      <w:r w:rsidR="00037C5A">
        <w:rPr>
          <w:rFonts w:asciiTheme="majorHAnsi" w:hAnsiTheme="majorHAnsi"/>
          <w:sz w:val="28"/>
          <w:szCs w:val="28"/>
        </w:rPr>
        <w:t>8</w:t>
      </w:r>
    </w:p>
    <w:p w:rsidR="00131BEC" w:rsidRPr="00596A25" w:rsidRDefault="00131BEC" w:rsidP="00E70C96"/>
    <w:p w:rsidR="00131BEC" w:rsidRPr="002D4F15" w:rsidRDefault="00131BEC" w:rsidP="00131BEC">
      <w:pPr>
        <w:pStyle w:val="Heading1"/>
        <w:jc w:val="center"/>
        <w:rPr>
          <w:color w:val="auto"/>
          <w:sz w:val="32"/>
          <w:szCs w:val="32"/>
        </w:rPr>
      </w:pPr>
      <w:r w:rsidRPr="002D4F15">
        <w:rPr>
          <w:color w:val="auto"/>
          <w:sz w:val="32"/>
          <w:szCs w:val="32"/>
        </w:rPr>
        <w:t>Our Mission</w:t>
      </w:r>
    </w:p>
    <w:p w:rsidR="00131BEC" w:rsidRPr="002D4F15" w:rsidRDefault="00131BEC" w:rsidP="00131BEC">
      <w:pPr>
        <w:spacing w:before="96" w:after="192" w:line="240" w:lineRule="auto"/>
        <w:jc w:val="center"/>
        <w:rPr>
          <w:rFonts w:asciiTheme="majorHAnsi" w:eastAsia="Times New Roman" w:hAnsiTheme="majorHAnsi" w:cs="Times New Roman"/>
          <w:sz w:val="28"/>
          <w:szCs w:val="28"/>
          <w:lang w:eastAsia="en-US"/>
        </w:rPr>
      </w:pPr>
      <w:r w:rsidRPr="002D4F15">
        <w:rPr>
          <w:rFonts w:asciiTheme="majorHAnsi" w:eastAsia="Times New Roman" w:hAnsiTheme="majorHAnsi" w:cs="Arial"/>
          <w:sz w:val="28"/>
          <w:szCs w:val="28"/>
          <w:lang w:eastAsia="en-US"/>
        </w:rPr>
        <w:t>The North Texas Regional P-16 Council works across the various levels of education along with families, business, faith-based groups, local, state, and federal agencies, and community organizations to advance the education of all students and to close the gaps in students' academic achievements at all educational levels.</w:t>
      </w:r>
    </w:p>
    <w:p w:rsidR="004E7673" w:rsidRDefault="004E7673" w:rsidP="00E70C96"/>
    <w:p w:rsidR="00E70C96" w:rsidRDefault="00E70C96" w:rsidP="00E70C96"/>
    <w:p w:rsidR="00E70C96" w:rsidRDefault="00E70C96" w:rsidP="00E70C96"/>
    <w:p w:rsidR="007B4A06" w:rsidRPr="00596A25" w:rsidRDefault="007B4A06" w:rsidP="007B4A06">
      <w:pPr>
        <w:pStyle w:val="Heading1"/>
        <w:jc w:val="center"/>
        <w:rPr>
          <w:color w:val="auto"/>
          <w:sz w:val="32"/>
          <w:szCs w:val="32"/>
        </w:rPr>
      </w:pPr>
      <w:r w:rsidRPr="00596A25">
        <w:rPr>
          <w:color w:val="auto"/>
          <w:sz w:val="32"/>
          <w:szCs w:val="32"/>
        </w:rPr>
        <w:lastRenderedPageBreak/>
        <w:t>Our Goals</w:t>
      </w:r>
    </w:p>
    <w:p w:rsidR="007B4A06" w:rsidRPr="00596A25" w:rsidRDefault="007B4A06" w:rsidP="007B4A06">
      <w:pPr>
        <w:spacing w:before="96" w:after="192" w:line="240" w:lineRule="auto"/>
        <w:rPr>
          <w:rFonts w:asciiTheme="majorHAnsi" w:eastAsia="Times New Roman" w:hAnsiTheme="majorHAnsi" w:cs="Times New Roman"/>
          <w:sz w:val="28"/>
          <w:szCs w:val="28"/>
          <w:lang w:eastAsia="en-US"/>
        </w:rPr>
      </w:pPr>
      <w:r w:rsidRPr="00596A25">
        <w:rPr>
          <w:rFonts w:asciiTheme="majorHAnsi" w:eastAsia="Times New Roman" w:hAnsiTheme="majorHAnsi" w:cs="Arial"/>
          <w:sz w:val="28"/>
          <w:szCs w:val="28"/>
          <w:lang w:eastAsia="en-US"/>
        </w:rPr>
        <w:t>The North Texas Regional P-16 Council will:</w:t>
      </w:r>
    </w:p>
    <w:p w:rsidR="007B4A06" w:rsidRPr="00596A25" w:rsidRDefault="007B4A06" w:rsidP="007B4A06">
      <w:pPr>
        <w:numPr>
          <w:ilvl w:val="0"/>
          <w:numId w:val="16"/>
        </w:numPr>
        <w:spacing w:before="96" w:after="192" w:line="384" w:lineRule="atLeast"/>
        <w:ind w:left="0"/>
        <w:rPr>
          <w:rFonts w:asciiTheme="majorHAnsi" w:eastAsia="Times New Roman" w:hAnsiTheme="majorHAnsi" w:cs="Times New Roman"/>
          <w:sz w:val="28"/>
          <w:szCs w:val="28"/>
          <w:lang w:eastAsia="en-US"/>
        </w:rPr>
      </w:pPr>
      <w:r w:rsidRPr="00596A25">
        <w:rPr>
          <w:rFonts w:asciiTheme="majorHAnsi" w:eastAsia="Times New Roman" w:hAnsiTheme="majorHAnsi" w:cs="Arial"/>
          <w:sz w:val="28"/>
          <w:szCs w:val="28"/>
          <w:lang w:eastAsia="en-US"/>
        </w:rPr>
        <w:t>support educational and community initiatives that create a college-going culture, especially among students from underrepresented groups in higher education; and</w:t>
      </w:r>
    </w:p>
    <w:p w:rsidR="007B4A06" w:rsidRPr="00596A25" w:rsidRDefault="007B4A06" w:rsidP="007B4A06">
      <w:pPr>
        <w:numPr>
          <w:ilvl w:val="0"/>
          <w:numId w:val="16"/>
        </w:numPr>
        <w:spacing w:before="96" w:after="192" w:line="384" w:lineRule="atLeast"/>
        <w:ind w:left="0"/>
        <w:rPr>
          <w:rFonts w:asciiTheme="majorHAnsi" w:eastAsia="Times New Roman" w:hAnsiTheme="majorHAnsi" w:cs="Times New Roman"/>
          <w:sz w:val="28"/>
          <w:szCs w:val="28"/>
          <w:lang w:eastAsia="en-US"/>
        </w:rPr>
      </w:pPr>
      <w:proofErr w:type="gramStart"/>
      <w:r w:rsidRPr="00596A25">
        <w:rPr>
          <w:rFonts w:asciiTheme="majorHAnsi" w:eastAsia="Times New Roman" w:hAnsiTheme="majorHAnsi" w:cs="Arial"/>
          <w:sz w:val="28"/>
          <w:szCs w:val="28"/>
          <w:lang w:eastAsia="en-US"/>
        </w:rPr>
        <w:t>develop</w:t>
      </w:r>
      <w:proofErr w:type="gramEnd"/>
      <w:r w:rsidRPr="00596A25">
        <w:rPr>
          <w:rFonts w:asciiTheme="majorHAnsi" w:eastAsia="Times New Roman" w:hAnsiTheme="majorHAnsi" w:cs="Arial"/>
          <w:sz w:val="28"/>
          <w:szCs w:val="28"/>
          <w:lang w:eastAsia="en-US"/>
        </w:rPr>
        <w:t xml:space="preserve"> collaborative relationships and resources that promote education and produce educated citizens who are workforce ready.</w:t>
      </w:r>
    </w:p>
    <w:p w:rsidR="007B4A06" w:rsidRPr="00596A25" w:rsidRDefault="007B4A06" w:rsidP="007B4A06">
      <w:pPr>
        <w:pStyle w:val="Heading1"/>
        <w:spacing w:after="240"/>
        <w:jc w:val="center"/>
        <w:rPr>
          <w:color w:val="auto"/>
          <w:sz w:val="32"/>
          <w:szCs w:val="32"/>
        </w:rPr>
      </w:pPr>
      <w:r w:rsidRPr="00596A25">
        <w:rPr>
          <w:color w:val="auto"/>
          <w:sz w:val="32"/>
          <w:szCs w:val="32"/>
        </w:rPr>
        <w:t>Purpose of the Gap Analysis Report</w:t>
      </w:r>
      <w:r>
        <w:rPr>
          <w:color w:val="auto"/>
          <w:sz w:val="32"/>
          <w:szCs w:val="32"/>
        </w:rPr>
        <w:t>s</w:t>
      </w:r>
    </w:p>
    <w:p w:rsidR="007B4A06" w:rsidRPr="00596A25" w:rsidRDefault="007B4A06" w:rsidP="007B4A06">
      <w:pPr>
        <w:spacing w:after="240"/>
        <w:rPr>
          <w:rFonts w:asciiTheme="majorHAnsi" w:hAnsiTheme="majorHAnsi"/>
          <w:sz w:val="28"/>
          <w:szCs w:val="28"/>
        </w:rPr>
      </w:pPr>
      <w:r w:rsidRPr="00596A25">
        <w:rPr>
          <w:rFonts w:asciiTheme="majorHAnsi" w:hAnsiTheme="majorHAnsi"/>
          <w:sz w:val="28"/>
          <w:szCs w:val="28"/>
        </w:rPr>
        <w:t xml:space="preserve">The gap analysis reports, first issued by the North Texas Regional P-16 Council in 2003, offer analysis of data that explicate the achievement of students in the region and gaps in their achievement that must be addressed.  Using Texas Education Agency and Texas Higher Education Coordinating Board data, as well as data collected from members, the reports contribute to evaluation of </w:t>
      </w:r>
      <w:r w:rsidR="003C5D09">
        <w:rPr>
          <w:rFonts w:asciiTheme="majorHAnsi" w:hAnsiTheme="majorHAnsi"/>
          <w:sz w:val="28"/>
          <w:szCs w:val="28"/>
        </w:rPr>
        <w:t xml:space="preserve">regional </w:t>
      </w:r>
      <w:r w:rsidRPr="00596A25">
        <w:rPr>
          <w:rFonts w:asciiTheme="majorHAnsi" w:hAnsiTheme="majorHAnsi"/>
          <w:sz w:val="28"/>
          <w:szCs w:val="28"/>
        </w:rPr>
        <w:t xml:space="preserve">progress in closing </w:t>
      </w:r>
      <w:r>
        <w:rPr>
          <w:rFonts w:asciiTheme="majorHAnsi" w:hAnsiTheme="majorHAnsi"/>
          <w:sz w:val="28"/>
          <w:szCs w:val="28"/>
        </w:rPr>
        <w:t xml:space="preserve">student achievement </w:t>
      </w:r>
      <w:r w:rsidRPr="00596A25">
        <w:rPr>
          <w:rFonts w:asciiTheme="majorHAnsi" w:hAnsiTheme="majorHAnsi"/>
          <w:sz w:val="28"/>
          <w:szCs w:val="28"/>
        </w:rPr>
        <w:t>gaps.  They provide a longitudinal picture of progress on key measures a</w:t>
      </w:r>
      <w:r>
        <w:rPr>
          <w:rFonts w:asciiTheme="majorHAnsi" w:hAnsiTheme="majorHAnsi"/>
          <w:sz w:val="28"/>
          <w:szCs w:val="28"/>
        </w:rPr>
        <w:t>s a</w:t>
      </w:r>
      <w:r w:rsidRPr="00596A25">
        <w:rPr>
          <w:rFonts w:asciiTheme="majorHAnsi" w:hAnsiTheme="majorHAnsi"/>
          <w:sz w:val="28"/>
          <w:szCs w:val="28"/>
        </w:rPr>
        <w:t xml:space="preserve"> basis for strategic planning of the Council to address its goals.</w:t>
      </w:r>
    </w:p>
    <w:p w:rsidR="004B4172" w:rsidRDefault="004B4172" w:rsidP="00E70C96"/>
    <w:p w:rsidR="007B4A06" w:rsidRPr="00596A25" w:rsidRDefault="007B4A06" w:rsidP="007B4A06">
      <w:pPr>
        <w:pStyle w:val="Heading1"/>
        <w:jc w:val="center"/>
        <w:rPr>
          <w:color w:val="auto"/>
          <w:sz w:val="32"/>
          <w:szCs w:val="32"/>
        </w:rPr>
      </w:pPr>
      <w:r w:rsidRPr="00596A25">
        <w:rPr>
          <w:color w:val="auto"/>
          <w:sz w:val="32"/>
          <w:szCs w:val="32"/>
        </w:rPr>
        <w:t>Executive Summary of the 201</w:t>
      </w:r>
      <w:r w:rsidR="004B4172">
        <w:rPr>
          <w:color w:val="auto"/>
          <w:sz w:val="32"/>
          <w:szCs w:val="32"/>
        </w:rPr>
        <w:t>3</w:t>
      </w:r>
      <w:r w:rsidRPr="00596A25">
        <w:rPr>
          <w:color w:val="auto"/>
          <w:sz w:val="32"/>
          <w:szCs w:val="32"/>
        </w:rPr>
        <w:t xml:space="preserve"> Report</w:t>
      </w:r>
    </w:p>
    <w:p w:rsidR="007B4A06" w:rsidRDefault="007B4A06" w:rsidP="007B4A06"/>
    <w:p w:rsidR="007B4A06" w:rsidRDefault="007B4A06" w:rsidP="007B4A06">
      <w:pPr>
        <w:rPr>
          <w:rFonts w:asciiTheme="majorHAnsi" w:hAnsiTheme="majorHAnsi"/>
          <w:sz w:val="28"/>
          <w:szCs w:val="28"/>
        </w:rPr>
      </w:pPr>
      <w:r>
        <w:rPr>
          <w:rFonts w:asciiTheme="majorHAnsi" w:hAnsiTheme="majorHAnsi"/>
          <w:sz w:val="28"/>
          <w:szCs w:val="28"/>
        </w:rPr>
        <w:t>In spite of rapid change in the ethnic diversity of the region, Whites are expected to remain the largest ethnic group among the young adult population of the region through 2020, in a state with a Hispanic majority for this age group.</w:t>
      </w:r>
    </w:p>
    <w:p w:rsidR="00CD0E83" w:rsidRDefault="00CD0E83" w:rsidP="007B4A06">
      <w:pPr>
        <w:rPr>
          <w:rFonts w:asciiTheme="majorHAnsi" w:hAnsiTheme="majorHAnsi"/>
          <w:sz w:val="28"/>
          <w:szCs w:val="28"/>
        </w:rPr>
      </w:pPr>
      <w:r>
        <w:rPr>
          <w:rFonts w:asciiTheme="majorHAnsi" w:hAnsiTheme="majorHAnsi"/>
          <w:sz w:val="28"/>
          <w:szCs w:val="28"/>
        </w:rPr>
        <w:t xml:space="preserve">Important in interpretation of this and subsequent gap analysis reports is </w:t>
      </w:r>
      <w:r w:rsidR="002B7369">
        <w:rPr>
          <w:rFonts w:asciiTheme="majorHAnsi" w:hAnsiTheme="majorHAnsi"/>
          <w:sz w:val="28"/>
          <w:szCs w:val="28"/>
        </w:rPr>
        <w:t xml:space="preserve">a </w:t>
      </w:r>
      <w:r>
        <w:rPr>
          <w:rFonts w:asciiTheme="majorHAnsi" w:hAnsiTheme="majorHAnsi"/>
          <w:sz w:val="28"/>
          <w:szCs w:val="28"/>
        </w:rPr>
        <w:t>change in the state accountability system that pertains to the assessments employed and the way their results and other school data are reported.  This report includes detail</w:t>
      </w:r>
      <w:r w:rsidR="002B7369">
        <w:rPr>
          <w:rFonts w:asciiTheme="majorHAnsi" w:hAnsiTheme="majorHAnsi"/>
          <w:sz w:val="28"/>
          <w:szCs w:val="28"/>
        </w:rPr>
        <w:t>ed information about</w:t>
      </w:r>
      <w:r>
        <w:rPr>
          <w:rFonts w:asciiTheme="majorHAnsi" w:hAnsiTheme="majorHAnsi"/>
          <w:sz w:val="28"/>
          <w:szCs w:val="28"/>
        </w:rPr>
        <w:t xml:space="preserve"> the Texas Assessment of Knowledge and Skills (TAKS) and the State of Texas Assessment of Academic </w:t>
      </w:r>
      <w:r>
        <w:rPr>
          <w:rFonts w:asciiTheme="majorHAnsi" w:hAnsiTheme="majorHAnsi"/>
          <w:sz w:val="28"/>
          <w:szCs w:val="28"/>
        </w:rPr>
        <w:lastRenderedPageBreak/>
        <w:t xml:space="preserve">Readiness (STAAR) and End of Course (EOC) tests.  Although not directly comparable, both TAKS and STAAR results are presented in this report.  </w:t>
      </w:r>
    </w:p>
    <w:p w:rsidR="007B4A06" w:rsidRDefault="007B4A06" w:rsidP="007B4A06">
      <w:pPr>
        <w:rPr>
          <w:rFonts w:asciiTheme="majorHAnsi" w:hAnsiTheme="majorHAnsi"/>
          <w:sz w:val="28"/>
          <w:szCs w:val="28"/>
        </w:rPr>
      </w:pPr>
      <w:r w:rsidRPr="00596A25">
        <w:rPr>
          <w:rFonts w:asciiTheme="majorHAnsi" w:hAnsiTheme="majorHAnsi"/>
          <w:sz w:val="28"/>
          <w:szCs w:val="28"/>
        </w:rPr>
        <w:t>The 201</w:t>
      </w:r>
      <w:r w:rsidR="004B4172">
        <w:rPr>
          <w:rFonts w:asciiTheme="majorHAnsi" w:hAnsiTheme="majorHAnsi"/>
          <w:sz w:val="28"/>
          <w:szCs w:val="28"/>
        </w:rPr>
        <w:t>3</w:t>
      </w:r>
      <w:r w:rsidRPr="00596A25">
        <w:rPr>
          <w:rFonts w:asciiTheme="majorHAnsi" w:hAnsiTheme="majorHAnsi"/>
          <w:sz w:val="28"/>
          <w:szCs w:val="28"/>
        </w:rPr>
        <w:t xml:space="preserve"> report offers longitudinal data </w:t>
      </w:r>
      <w:r>
        <w:rPr>
          <w:rFonts w:asciiTheme="majorHAnsi" w:hAnsiTheme="majorHAnsi"/>
          <w:sz w:val="28"/>
          <w:szCs w:val="28"/>
        </w:rPr>
        <w:t>going</w:t>
      </w:r>
      <w:r w:rsidRPr="00596A25">
        <w:rPr>
          <w:rFonts w:asciiTheme="majorHAnsi" w:hAnsiTheme="majorHAnsi"/>
          <w:sz w:val="28"/>
          <w:szCs w:val="28"/>
        </w:rPr>
        <w:t xml:space="preserve"> back to 2006 for college readiness indicators pertaining to </w:t>
      </w:r>
      <w:r>
        <w:rPr>
          <w:rFonts w:asciiTheme="majorHAnsi" w:hAnsiTheme="majorHAnsi"/>
          <w:sz w:val="28"/>
          <w:szCs w:val="28"/>
        </w:rPr>
        <w:t xml:space="preserve">regional </w:t>
      </w:r>
      <w:r w:rsidRPr="00596A25">
        <w:rPr>
          <w:rFonts w:asciiTheme="majorHAnsi" w:hAnsiTheme="majorHAnsi"/>
          <w:sz w:val="28"/>
          <w:szCs w:val="28"/>
        </w:rPr>
        <w:t>high school graduates</w:t>
      </w:r>
      <w:r w:rsidR="003C5D09">
        <w:rPr>
          <w:rFonts w:asciiTheme="majorHAnsi" w:hAnsiTheme="majorHAnsi"/>
          <w:sz w:val="28"/>
          <w:szCs w:val="28"/>
        </w:rPr>
        <w:t xml:space="preserve"> through the 2011-12 school </w:t>
      </w:r>
      <w:proofErr w:type="gramStart"/>
      <w:r w:rsidR="003C5D09">
        <w:rPr>
          <w:rFonts w:asciiTheme="majorHAnsi" w:hAnsiTheme="majorHAnsi"/>
          <w:sz w:val="28"/>
          <w:szCs w:val="28"/>
        </w:rPr>
        <w:t>year</w:t>
      </w:r>
      <w:proofErr w:type="gramEnd"/>
      <w:r w:rsidRPr="00596A25">
        <w:rPr>
          <w:rFonts w:asciiTheme="majorHAnsi" w:hAnsiTheme="majorHAnsi"/>
          <w:sz w:val="28"/>
          <w:szCs w:val="28"/>
        </w:rPr>
        <w:t xml:space="preserve">.  Data about college readiness </w:t>
      </w:r>
      <w:r>
        <w:rPr>
          <w:rFonts w:asciiTheme="majorHAnsi" w:hAnsiTheme="majorHAnsi"/>
          <w:sz w:val="28"/>
          <w:szCs w:val="28"/>
        </w:rPr>
        <w:t>(</w:t>
      </w:r>
      <w:r w:rsidRPr="00596A25">
        <w:rPr>
          <w:rFonts w:asciiTheme="majorHAnsi" w:hAnsiTheme="majorHAnsi"/>
          <w:sz w:val="28"/>
          <w:szCs w:val="28"/>
        </w:rPr>
        <w:t>measured by TAKS</w:t>
      </w:r>
      <w:r w:rsidR="00BF4AB9">
        <w:rPr>
          <w:rFonts w:asciiTheme="majorHAnsi" w:hAnsiTheme="majorHAnsi"/>
          <w:sz w:val="28"/>
          <w:szCs w:val="28"/>
        </w:rPr>
        <w:t>/STAAR</w:t>
      </w:r>
      <w:r w:rsidRPr="00596A25">
        <w:rPr>
          <w:rFonts w:asciiTheme="majorHAnsi" w:hAnsiTheme="majorHAnsi"/>
          <w:sz w:val="28"/>
          <w:szCs w:val="28"/>
        </w:rPr>
        <w:t xml:space="preserve"> scores of graduates in English Language Arts, mathematics</w:t>
      </w:r>
      <w:r>
        <w:rPr>
          <w:rFonts w:asciiTheme="majorHAnsi" w:hAnsiTheme="majorHAnsi"/>
          <w:sz w:val="28"/>
          <w:szCs w:val="28"/>
        </w:rPr>
        <w:t xml:space="preserve"> and</w:t>
      </w:r>
      <w:r w:rsidRPr="00596A25">
        <w:rPr>
          <w:rFonts w:asciiTheme="majorHAnsi" w:hAnsiTheme="majorHAnsi"/>
          <w:sz w:val="28"/>
          <w:szCs w:val="28"/>
        </w:rPr>
        <w:t xml:space="preserve"> both subjects</w:t>
      </w:r>
      <w:r>
        <w:rPr>
          <w:rFonts w:asciiTheme="majorHAnsi" w:hAnsiTheme="majorHAnsi"/>
          <w:sz w:val="28"/>
          <w:szCs w:val="28"/>
        </w:rPr>
        <w:t>,</w:t>
      </w:r>
      <w:r w:rsidRPr="00596A25">
        <w:rPr>
          <w:rFonts w:asciiTheme="majorHAnsi" w:hAnsiTheme="majorHAnsi"/>
          <w:sz w:val="28"/>
          <w:szCs w:val="28"/>
        </w:rPr>
        <w:t xml:space="preserve"> </w:t>
      </w:r>
      <w:r w:rsidR="003C5D09">
        <w:rPr>
          <w:rFonts w:asciiTheme="majorHAnsi" w:hAnsiTheme="majorHAnsi"/>
          <w:sz w:val="28"/>
          <w:szCs w:val="28"/>
        </w:rPr>
        <w:t xml:space="preserve">AP/IB indicators, </w:t>
      </w:r>
      <w:r w:rsidRPr="00596A25">
        <w:rPr>
          <w:rFonts w:asciiTheme="majorHAnsi" w:hAnsiTheme="majorHAnsi"/>
          <w:sz w:val="28"/>
          <w:szCs w:val="28"/>
        </w:rPr>
        <w:t>and SAT/ACT results</w:t>
      </w:r>
      <w:r>
        <w:rPr>
          <w:rFonts w:asciiTheme="majorHAnsi" w:hAnsiTheme="majorHAnsi"/>
          <w:sz w:val="28"/>
          <w:szCs w:val="28"/>
        </w:rPr>
        <w:t>)</w:t>
      </w:r>
      <w:r w:rsidRPr="00596A25">
        <w:rPr>
          <w:rFonts w:asciiTheme="majorHAnsi" w:hAnsiTheme="majorHAnsi"/>
          <w:sz w:val="28"/>
          <w:szCs w:val="28"/>
        </w:rPr>
        <w:t xml:space="preserve"> show</w:t>
      </w:r>
      <w:r>
        <w:rPr>
          <w:rFonts w:asciiTheme="majorHAnsi" w:hAnsiTheme="majorHAnsi"/>
          <w:sz w:val="28"/>
          <w:szCs w:val="28"/>
        </w:rPr>
        <w:t>ed</w:t>
      </w:r>
      <w:r w:rsidRPr="00596A25">
        <w:rPr>
          <w:rFonts w:asciiTheme="majorHAnsi" w:hAnsiTheme="majorHAnsi"/>
          <w:sz w:val="28"/>
          <w:szCs w:val="28"/>
        </w:rPr>
        <w:t xml:space="preserve"> patterns of progress </w:t>
      </w:r>
      <w:r>
        <w:rPr>
          <w:rFonts w:asciiTheme="majorHAnsi" w:hAnsiTheme="majorHAnsi"/>
          <w:sz w:val="28"/>
          <w:szCs w:val="28"/>
        </w:rPr>
        <w:t>were</w:t>
      </w:r>
      <w:r w:rsidRPr="00596A25">
        <w:rPr>
          <w:rFonts w:asciiTheme="majorHAnsi" w:hAnsiTheme="majorHAnsi"/>
          <w:sz w:val="28"/>
          <w:szCs w:val="28"/>
        </w:rPr>
        <w:t xml:space="preserve"> similar </w:t>
      </w:r>
      <w:r>
        <w:rPr>
          <w:rFonts w:asciiTheme="majorHAnsi" w:hAnsiTheme="majorHAnsi"/>
          <w:sz w:val="28"/>
          <w:szCs w:val="28"/>
        </w:rPr>
        <w:t xml:space="preserve">for the </w:t>
      </w:r>
      <w:r w:rsidRPr="00596A25">
        <w:rPr>
          <w:rFonts w:asciiTheme="majorHAnsi" w:hAnsiTheme="majorHAnsi"/>
          <w:sz w:val="28"/>
          <w:szCs w:val="28"/>
        </w:rPr>
        <w:t>state</w:t>
      </w:r>
      <w:r>
        <w:rPr>
          <w:rFonts w:asciiTheme="majorHAnsi" w:hAnsiTheme="majorHAnsi"/>
          <w:sz w:val="28"/>
          <w:szCs w:val="28"/>
        </w:rPr>
        <w:t xml:space="preserve"> and region</w:t>
      </w:r>
      <w:r w:rsidRPr="00596A25">
        <w:rPr>
          <w:rFonts w:asciiTheme="majorHAnsi" w:hAnsiTheme="majorHAnsi"/>
          <w:sz w:val="28"/>
          <w:szCs w:val="28"/>
        </w:rPr>
        <w:t xml:space="preserve">.  Student scores on the </w:t>
      </w:r>
      <w:r w:rsidR="0045694B">
        <w:rPr>
          <w:rFonts w:asciiTheme="majorHAnsi" w:hAnsiTheme="majorHAnsi"/>
          <w:sz w:val="28"/>
          <w:szCs w:val="28"/>
        </w:rPr>
        <w:t>state assessments</w:t>
      </w:r>
      <w:r w:rsidRPr="00596A25">
        <w:rPr>
          <w:rFonts w:asciiTheme="majorHAnsi" w:hAnsiTheme="majorHAnsi"/>
          <w:sz w:val="28"/>
          <w:szCs w:val="28"/>
        </w:rPr>
        <w:t xml:space="preserve"> have increased over time.  Gaps in the achievement of ethnic, gender, and socioeconomic subgroups continue</w:t>
      </w:r>
      <w:r>
        <w:rPr>
          <w:rFonts w:asciiTheme="majorHAnsi" w:hAnsiTheme="majorHAnsi"/>
          <w:sz w:val="28"/>
          <w:szCs w:val="28"/>
        </w:rPr>
        <w:t>d</w:t>
      </w:r>
      <w:r w:rsidR="0045694B">
        <w:rPr>
          <w:rFonts w:asciiTheme="majorHAnsi" w:hAnsiTheme="majorHAnsi"/>
          <w:sz w:val="28"/>
          <w:szCs w:val="28"/>
        </w:rPr>
        <w:t xml:space="preserve"> in spite of subgroup gains</w:t>
      </w:r>
      <w:r>
        <w:rPr>
          <w:rFonts w:asciiTheme="majorHAnsi" w:hAnsiTheme="majorHAnsi"/>
          <w:sz w:val="28"/>
          <w:szCs w:val="28"/>
        </w:rPr>
        <w:t>.</w:t>
      </w:r>
      <w:r w:rsidRPr="00596A25">
        <w:rPr>
          <w:rFonts w:asciiTheme="majorHAnsi" w:hAnsiTheme="majorHAnsi"/>
          <w:sz w:val="28"/>
          <w:szCs w:val="28"/>
        </w:rPr>
        <w:t xml:space="preserve">  </w:t>
      </w:r>
      <w:r w:rsidR="003C5D09">
        <w:rPr>
          <w:rFonts w:asciiTheme="majorHAnsi" w:hAnsiTheme="majorHAnsi"/>
          <w:sz w:val="28"/>
          <w:szCs w:val="28"/>
        </w:rPr>
        <w:t xml:space="preserve">AP/IB participation </w:t>
      </w:r>
      <w:r w:rsidR="00BD1DFE">
        <w:rPr>
          <w:rFonts w:asciiTheme="majorHAnsi" w:hAnsiTheme="majorHAnsi"/>
          <w:sz w:val="28"/>
          <w:szCs w:val="28"/>
        </w:rPr>
        <w:t xml:space="preserve">has been consistently </w:t>
      </w:r>
      <w:r w:rsidR="003C5D09">
        <w:rPr>
          <w:rFonts w:asciiTheme="majorHAnsi" w:hAnsiTheme="majorHAnsi"/>
          <w:sz w:val="28"/>
          <w:szCs w:val="28"/>
        </w:rPr>
        <w:t>high for our region compared to the state</w:t>
      </w:r>
      <w:r w:rsidR="00BD1DFE">
        <w:rPr>
          <w:rFonts w:asciiTheme="majorHAnsi" w:hAnsiTheme="majorHAnsi"/>
          <w:sz w:val="28"/>
          <w:szCs w:val="28"/>
        </w:rPr>
        <w:t xml:space="preserve"> as are the percentages of students in the region who take the AP/IB tests and those who achieve the criterion scores</w:t>
      </w:r>
      <w:r w:rsidR="003C5D09">
        <w:rPr>
          <w:rFonts w:asciiTheme="majorHAnsi" w:hAnsiTheme="majorHAnsi"/>
          <w:sz w:val="28"/>
          <w:szCs w:val="28"/>
        </w:rPr>
        <w:t xml:space="preserve">.  </w:t>
      </w:r>
      <w:r w:rsidRPr="00596A25">
        <w:rPr>
          <w:rFonts w:asciiTheme="majorHAnsi" w:hAnsiTheme="majorHAnsi"/>
          <w:sz w:val="28"/>
          <w:szCs w:val="28"/>
        </w:rPr>
        <w:t xml:space="preserve">SAT/ACT </w:t>
      </w:r>
      <w:r w:rsidR="00BD1DFE">
        <w:rPr>
          <w:rFonts w:asciiTheme="majorHAnsi" w:hAnsiTheme="majorHAnsi"/>
          <w:sz w:val="28"/>
          <w:szCs w:val="28"/>
        </w:rPr>
        <w:t xml:space="preserve">trend </w:t>
      </w:r>
      <w:r w:rsidRPr="00596A25">
        <w:rPr>
          <w:rFonts w:asciiTheme="majorHAnsi" w:hAnsiTheme="majorHAnsi"/>
          <w:sz w:val="28"/>
          <w:szCs w:val="28"/>
        </w:rPr>
        <w:t>data show</w:t>
      </w:r>
      <w:r>
        <w:rPr>
          <w:rFonts w:asciiTheme="majorHAnsi" w:hAnsiTheme="majorHAnsi"/>
          <w:sz w:val="28"/>
          <w:szCs w:val="28"/>
        </w:rPr>
        <w:t>ed</w:t>
      </w:r>
      <w:r w:rsidRPr="00596A25">
        <w:rPr>
          <w:rFonts w:asciiTheme="majorHAnsi" w:hAnsiTheme="majorHAnsi"/>
          <w:sz w:val="28"/>
          <w:szCs w:val="28"/>
        </w:rPr>
        <w:t xml:space="preserve"> modest increases in percentages of students taking the tests in the state and region</w:t>
      </w:r>
      <w:r>
        <w:rPr>
          <w:rFonts w:asciiTheme="majorHAnsi" w:hAnsiTheme="majorHAnsi"/>
          <w:sz w:val="28"/>
          <w:szCs w:val="28"/>
        </w:rPr>
        <w:t xml:space="preserve">. </w:t>
      </w:r>
      <w:r w:rsidR="0045694B">
        <w:rPr>
          <w:rFonts w:asciiTheme="majorHAnsi" w:hAnsiTheme="majorHAnsi"/>
          <w:sz w:val="28"/>
          <w:szCs w:val="28"/>
        </w:rPr>
        <w:t>The percentage</w:t>
      </w:r>
      <w:r w:rsidR="00BD1DFE">
        <w:rPr>
          <w:rFonts w:asciiTheme="majorHAnsi" w:hAnsiTheme="majorHAnsi"/>
          <w:sz w:val="28"/>
          <w:szCs w:val="28"/>
        </w:rPr>
        <w:t>s</w:t>
      </w:r>
      <w:r w:rsidR="0045694B">
        <w:rPr>
          <w:rFonts w:asciiTheme="majorHAnsi" w:hAnsiTheme="majorHAnsi"/>
          <w:sz w:val="28"/>
          <w:szCs w:val="28"/>
        </w:rPr>
        <w:t xml:space="preserve"> of students meeting or exceeding the test passing criteria tended to be higher for students in the region (30</w:t>
      </w:r>
      <w:r w:rsidR="00840F46">
        <w:rPr>
          <w:rFonts w:asciiTheme="majorHAnsi" w:hAnsiTheme="majorHAnsi"/>
          <w:sz w:val="28"/>
          <w:szCs w:val="28"/>
        </w:rPr>
        <w:t>%</w:t>
      </w:r>
      <w:r w:rsidR="0045694B">
        <w:rPr>
          <w:rFonts w:asciiTheme="majorHAnsi" w:hAnsiTheme="majorHAnsi"/>
          <w:sz w:val="28"/>
          <w:szCs w:val="28"/>
        </w:rPr>
        <w:t>/32%</w:t>
      </w:r>
      <w:r w:rsidR="00840F46">
        <w:rPr>
          <w:rFonts w:asciiTheme="majorHAnsi" w:hAnsiTheme="majorHAnsi"/>
          <w:sz w:val="28"/>
          <w:szCs w:val="28"/>
        </w:rPr>
        <w:t xml:space="preserve"> in 2012) </w:t>
      </w:r>
      <w:r w:rsidR="0045694B">
        <w:rPr>
          <w:rFonts w:asciiTheme="majorHAnsi" w:hAnsiTheme="majorHAnsi"/>
          <w:sz w:val="28"/>
          <w:szCs w:val="28"/>
        </w:rPr>
        <w:t xml:space="preserve">than </w:t>
      </w:r>
      <w:r w:rsidR="00840F46">
        <w:rPr>
          <w:rFonts w:asciiTheme="majorHAnsi" w:hAnsiTheme="majorHAnsi"/>
          <w:sz w:val="28"/>
          <w:szCs w:val="28"/>
        </w:rPr>
        <w:t xml:space="preserve">for those in </w:t>
      </w:r>
      <w:r w:rsidR="0045694B">
        <w:rPr>
          <w:rFonts w:asciiTheme="majorHAnsi" w:hAnsiTheme="majorHAnsi"/>
          <w:sz w:val="28"/>
          <w:szCs w:val="28"/>
        </w:rPr>
        <w:t>the state (25% in 2012).</w:t>
      </w:r>
    </w:p>
    <w:p w:rsidR="007B4A06" w:rsidRDefault="007B4A06" w:rsidP="007B4A06">
      <w:pPr>
        <w:rPr>
          <w:rFonts w:asciiTheme="majorHAnsi" w:hAnsiTheme="majorHAnsi"/>
          <w:sz w:val="28"/>
          <w:szCs w:val="28"/>
        </w:rPr>
      </w:pPr>
      <w:r>
        <w:rPr>
          <w:rFonts w:asciiTheme="majorHAnsi" w:hAnsiTheme="majorHAnsi"/>
          <w:sz w:val="28"/>
          <w:szCs w:val="28"/>
        </w:rPr>
        <w:t>Percentages of high school students enrolled in advanced courses have increased by about 10% in the state and region since 2003.  Breaking out dual credit enrollment since 2009 shows the region lagged behind the state on</w:t>
      </w:r>
      <w:r w:rsidR="002B7369">
        <w:rPr>
          <w:rFonts w:asciiTheme="majorHAnsi" w:hAnsiTheme="majorHAnsi"/>
          <w:sz w:val="28"/>
          <w:szCs w:val="28"/>
        </w:rPr>
        <w:t xml:space="preserve"> this college readiness measure.  </w:t>
      </w:r>
      <w:r w:rsidR="008A2E04">
        <w:rPr>
          <w:rFonts w:asciiTheme="majorHAnsi" w:hAnsiTheme="majorHAnsi"/>
          <w:sz w:val="28"/>
          <w:szCs w:val="28"/>
        </w:rPr>
        <w:t>Instead,</w:t>
      </w:r>
      <w:r w:rsidR="002B7369">
        <w:rPr>
          <w:rFonts w:asciiTheme="majorHAnsi" w:hAnsiTheme="majorHAnsi"/>
          <w:sz w:val="28"/>
          <w:szCs w:val="28"/>
        </w:rPr>
        <w:t xml:space="preserve"> AP/IB courses are more likely to be taken by students in the north Texas region </w:t>
      </w:r>
      <w:r w:rsidR="008A2E04">
        <w:rPr>
          <w:rFonts w:asciiTheme="majorHAnsi" w:hAnsiTheme="majorHAnsi"/>
          <w:sz w:val="28"/>
          <w:szCs w:val="28"/>
        </w:rPr>
        <w:t>compared to the</w:t>
      </w:r>
      <w:r w:rsidR="002B7369">
        <w:rPr>
          <w:rFonts w:asciiTheme="majorHAnsi" w:hAnsiTheme="majorHAnsi"/>
          <w:sz w:val="28"/>
          <w:szCs w:val="28"/>
        </w:rPr>
        <w:t xml:space="preserve"> state.</w:t>
      </w:r>
    </w:p>
    <w:p w:rsidR="007B4A06" w:rsidRDefault="007B4A06" w:rsidP="007B4A06">
      <w:pPr>
        <w:rPr>
          <w:rFonts w:asciiTheme="majorHAnsi" w:hAnsiTheme="majorHAnsi"/>
          <w:sz w:val="28"/>
          <w:szCs w:val="28"/>
        </w:rPr>
      </w:pPr>
      <w:r>
        <w:rPr>
          <w:rFonts w:asciiTheme="majorHAnsi" w:hAnsiTheme="majorHAnsi"/>
          <w:sz w:val="28"/>
          <w:szCs w:val="28"/>
        </w:rPr>
        <w:t xml:space="preserve">Since 1996, </w:t>
      </w:r>
      <w:r w:rsidR="002B7369">
        <w:rPr>
          <w:rFonts w:asciiTheme="majorHAnsi" w:hAnsiTheme="majorHAnsi"/>
          <w:sz w:val="28"/>
          <w:szCs w:val="28"/>
        </w:rPr>
        <w:t xml:space="preserve">the </w:t>
      </w:r>
      <w:r>
        <w:rPr>
          <w:rFonts w:asciiTheme="majorHAnsi" w:hAnsiTheme="majorHAnsi"/>
          <w:sz w:val="28"/>
          <w:szCs w:val="28"/>
        </w:rPr>
        <w:t>number of students enrolled in higher education in Dallas, Denton, Collin, and Tarrant counties has doubled.  In spite of increasing college enrollment for all subgroups, there were gaps for African American and Hispanic compared to White students, for males compared to females, and for socioeconomically disadvantaged students.</w:t>
      </w:r>
    </w:p>
    <w:p w:rsidR="007B4A06" w:rsidRDefault="007B4A06" w:rsidP="007B4A06">
      <w:pPr>
        <w:rPr>
          <w:rFonts w:asciiTheme="majorHAnsi" w:hAnsiTheme="majorHAnsi"/>
          <w:sz w:val="28"/>
          <w:szCs w:val="28"/>
        </w:rPr>
      </w:pPr>
      <w:r>
        <w:rPr>
          <w:rFonts w:asciiTheme="majorHAnsi" w:hAnsiTheme="majorHAnsi"/>
          <w:sz w:val="28"/>
          <w:szCs w:val="28"/>
        </w:rPr>
        <w:t>Students who entered college not requiring developmental education were more likely to graduate or to persist in their programs than those requiring developmental education.   More than 50% of regional students who entered 2-year colleges require</w:t>
      </w:r>
      <w:r w:rsidR="00145515">
        <w:rPr>
          <w:rFonts w:asciiTheme="majorHAnsi" w:hAnsiTheme="majorHAnsi"/>
          <w:sz w:val="28"/>
          <w:szCs w:val="28"/>
        </w:rPr>
        <w:t>d</w:t>
      </w:r>
      <w:r>
        <w:rPr>
          <w:rFonts w:asciiTheme="majorHAnsi" w:hAnsiTheme="majorHAnsi"/>
          <w:sz w:val="28"/>
          <w:szCs w:val="28"/>
        </w:rPr>
        <w:t xml:space="preserve"> developmental education.   Students in the region who entered 4-year colleges not requiring developmental education were less </w:t>
      </w:r>
      <w:r>
        <w:rPr>
          <w:rFonts w:asciiTheme="majorHAnsi" w:hAnsiTheme="majorHAnsi"/>
          <w:sz w:val="28"/>
          <w:szCs w:val="28"/>
        </w:rPr>
        <w:lastRenderedPageBreak/>
        <w:t>likely to graduate than those of the state in general.  Of high school graduates who entered postsecondary education in the region, 26% completed a degree or certificate within 6 years, which is similar to the state</w:t>
      </w:r>
      <w:r w:rsidR="002B7369">
        <w:rPr>
          <w:rFonts w:asciiTheme="majorHAnsi" w:hAnsiTheme="majorHAnsi"/>
          <w:sz w:val="28"/>
          <w:szCs w:val="28"/>
        </w:rPr>
        <w:t xml:space="preserve"> data</w:t>
      </w:r>
      <w:r>
        <w:rPr>
          <w:rFonts w:asciiTheme="majorHAnsi" w:hAnsiTheme="majorHAnsi"/>
          <w:sz w:val="28"/>
          <w:szCs w:val="28"/>
        </w:rPr>
        <w:t>.</w:t>
      </w:r>
    </w:p>
    <w:p w:rsidR="007B4A06" w:rsidRDefault="007B4A06" w:rsidP="007B4A06">
      <w:pPr>
        <w:rPr>
          <w:rFonts w:asciiTheme="majorHAnsi" w:hAnsiTheme="majorHAnsi"/>
          <w:sz w:val="28"/>
          <w:szCs w:val="28"/>
        </w:rPr>
      </w:pPr>
      <w:r>
        <w:rPr>
          <w:rFonts w:asciiTheme="majorHAnsi" w:hAnsiTheme="majorHAnsi"/>
          <w:sz w:val="28"/>
          <w:szCs w:val="28"/>
        </w:rPr>
        <w:t>The employment rate for graduates of 2-year colleges in the region was about 69% and for 4-year colleges in the region</w:t>
      </w:r>
      <w:r w:rsidR="00C559DA">
        <w:rPr>
          <w:rFonts w:asciiTheme="majorHAnsi" w:hAnsiTheme="majorHAnsi"/>
          <w:sz w:val="28"/>
          <w:szCs w:val="28"/>
        </w:rPr>
        <w:t>,</w:t>
      </w:r>
      <w:r>
        <w:rPr>
          <w:rFonts w:asciiTheme="majorHAnsi" w:hAnsiTheme="majorHAnsi"/>
          <w:sz w:val="28"/>
          <w:szCs w:val="28"/>
        </w:rPr>
        <w:t xml:space="preserve"> about 74% from 2009 to 201</w:t>
      </w:r>
      <w:r w:rsidR="002B7369">
        <w:rPr>
          <w:rFonts w:asciiTheme="majorHAnsi" w:hAnsiTheme="majorHAnsi"/>
          <w:sz w:val="28"/>
          <w:szCs w:val="28"/>
        </w:rPr>
        <w:t>2</w:t>
      </w:r>
      <w:r>
        <w:rPr>
          <w:rFonts w:asciiTheme="majorHAnsi" w:hAnsiTheme="majorHAnsi"/>
          <w:sz w:val="28"/>
          <w:szCs w:val="28"/>
        </w:rPr>
        <w:t xml:space="preserve">.  The employment picture in terms of employment rate and mean wage was </w:t>
      </w:r>
      <w:r w:rsidR="002B7369">
        <w:rPr>
          <w:rFonts w:asciiTheme="majorHAnsi" w:hAnsiTheme="majorHAnsi"/>
          <w:sz w:val="28"/>
          <w:szCs w:val="28"/>
        </w:rPr>
        <w:t>slightly</w:t>
      </w:r>
      <w:r>
        <w:rPr>
          <w:rFonts w:asciiTheme="majorHAnsi" w:hAnsiTheme="majorHAnsi"/>
          <w:sz w:val="28"/>
          <w:szCs w:val="28"/>
        </w:rPr>
        <w:t xml:space="preserve"> better for students in the region than in the state.</w:t>
      </w:r>
    </w:p>
    <w:p w:rsidR="007B4A06" w:rsidRDefault="007B4A06" w:rsidP="007B4A06">
      <w:pPr>
        <w:rPr>
          <w:rFonts w:asciiTheme="majorHAnsi" w:hAnsiTheme="majorHAnsi"/>
          <w:sz w:val="28"/>
          <w:szCs w:val="28"/>
        </w:rPr>
      </w:pPr>
    </w:p>
    <w:p w:rsidR="004B4172" w:rsidRPr="00596A25" w:rsidRDefault="004B4172" w:rsidP="004B4172">
      <w:pPr>
        <w:jc w:val="center"/>
        <w:rPr>
          <w:rFonts w:ascii="Times New Roman" w:hAnsi="Times New Roman" w:cs="Times New Roman"/>
          <w:sz w:val="32"/>
          <w:szCs w:val="32"/>
        </w:rPr>
      </w:pPr>
      <w:r w:rsidRPr="00596A25">
        <w:rPr>
          <w:rFonts w:ascii="Times New Roman" w:hAnsi="Times New Roman" w:cs="Times New Roman"/>
          <w:b/>
          <w:sz w:val="32"/>
          <w:szCs w:val="32"/>
        </w:rPr>
        <w:t xml:space="preserve">Notes on Reading the Data </w:t>
      </w:r>
      <w:r>
        <w:rPr>
          <w:rFonts w:ascii="Times New Roman" w:hAnsi="Times New Roman" w:cs="Times New Roman"/>
          <w:b/>
          <w:sz w:val="32"/>
          <w:szCs w:val="32"/>
        </w:rPr>
        <w:t>Presentations</w:t>
      </w:r>
    </w:p>
    <w:p w:rsidR="004B4172" w:rsidRPr="00596A25" w:rsidRDefault="004B4172" w:rsidP="004B4172">
      <w:pPr>
        <w:rPr>
          <w:rFonts w:asciiTheme="majorHAnsi" w:hAnsiTheme="majorHAnsi" w:cs="Times New Roman"/>
          <w:sz w:val="28"/>
          <w:szCs w:val="28"/>
        </w:rPr>
      </w:pPr>
      <w:r w:rsidRPr="00596A25">
        <w:rPr>
          <w:rFonts w:asciiTheme="majorHAnsi" w:hAnsiTheme="majorHAnsi" w:cs="Times New Roman"/>
          <w:sz w:val="28"/>
          <w:szCs w:val="28"/>
        </w:rPr>
        <w:t>Most of the tables in the report present longitudinal data.  The data are presented in both tables and graphs.  The tables usually present chronological data by year from the oldest collected by the North Texas Regional P-16 Council to the most recent.  Our interest in this report is in the Mean Annual Rate of Change (MARC) for the years presented.  MARC enables us to answer questions about trends over time in the performance of the group represented on a particular measure.  The direction of the trend for each column is indicated by the color of the MARC, green for improving, red for declining, and yellow for constant.</w:t>
      </w:r>
    </w:p>
    <w:p w:rsidR="004B4172" w:rsidRPr="00596A25" w:rsidRDefault="004B4172" w:rsidP="004B4172">
      <w:pPr>
        <w:rPr>
          <w:rFonts w:asciiTheme="majorHAnsi" w:hAnsiTheme="majorHAnsi" w:cs="Times New Roman"/>
          <w:sz w:val="28"/>
          <w:szCs w:val="28"/>
        </w:rPr>
      </w:pPr>
      <w:r w:rsidRPr="00596A25">
        <w:rPr>
          <w:rFonts w:asciiTheme="majorHAnsi" w:hAnsiTheme="majorHAnsi" w:cs="Times New Roman"/>
          <w:sz w:val="28"/>
          <w:szCs w:val="28"/>
        </w:rPr>
        <w:t xml:space="preserve">Line graphs illuminate the tables by presenting longitudinal data for the </w:t>
      </w:r>
      <w:r>
        <w:rPr>
          <w:rFonts w:asciiTheme="majorHAnsi" w:hAnsiTheme="majorHAnsi" w:cs="Times New Roman"/>
          <w:sz w:val="28"/>
          <w:szCs w:val="28"/>
        </w:rPr>
        <w:t>s</w:t>
      </w:r>
      <w:r w:rsidRPr="00596A25">
        <w:rPr>
          <w:rFonts w:asciiTheme="majorHAnsi" w:hAnsiTheme="majorHAnsi" w:cs="Times New Roman"/>
          <w:sz w:val="28"/>
          <w:szCs w:val="28"/>
        </w:rPr>
        <w:t>tate and for ESC 10 and ESC 11.  Our purpose here is t</w:t>
      </w:r>
      <w:r>
        <w:rPr>
          <w:rFonts w:asciiTheme="majorHAnsi" w:hAnsiTheme="majorHAnsi" w:cs="Times New Roman"/>
          <w:sz w:val="28"/>
          <w:szCs w:val="28"/>
        </w:rPr>
        <w:t>o</w:t>
      </w:r>
      <w:r w:rsidRPr="00596A25">
        <w:rPr>
          <w:rFonts w:asciiTheme="majorHAnsi" w:hAnsiTheme="majorHAnsi" w:cs="Times New Roman"/>
          <w:sz w:val="28"/>
          <w:szCs w:val="28"/>
        </w:rPr>
        <w:t xml:space="preserve"> compare students in North Texas to the State, but it was not possible to combine the data for ESC 10 and ESC 11 </w:t>
      </w:r>
      <w:r>
        <w:rPr>
          <w:rFonts w:asciiTheme="majorHAnsi" w:hAnsiTheme="majorHAnsi" w:cs="Times New Roman"/>
          <w:sz w:val="28"/>
          <w:szCs w:val="28"/>
        </w:rPr>
        <w:t>using</w:t>
      </w:r>
      <w:r w:rsidRPr="00596A25">
        <w:rPr>
          <w:rFonts w:asciiTheme="majorHAnsi" w:hAnsiTheme="majorHAnsi" w:cs="Times New Roman"/>
          <w:sz w:val="28"/>
          <w:szCs w:val="28"/>
        </w:rPr>
        <w:t xml:space="preserve"> the statistics available for this analysis.  In reading these graphs, please </w:t>
      </w:r>
      <w:r>
        <w:rPr>
          <w:rFonts w:asciiTheme="majorHAnsi" w:hAnsiTheme="majorHAnsi" w:cs="Times New Roman"/>
          <w:sz w:val="28"/>
          <w:szCs w:val="28"/>
        </w:rPr>
        <w:t xml:space="preserve">note </w:t>
      </w:r>
      <w:r w:rsidRPr="00596A25">
        <w:rPr>
          <w:rFonts w:asciiTheme="majorHAnsi" w:hAnsiTheme="majorHAnsi" w:cs="Times New Roman"/>
          <w:sz w:val="28"/>
          <w:szCs w:val="28"/>
        </w:rPr>
        <w:t xml:space="preserve">that in order to save space, the x-axis generally ranges from 15% to 85%, not presenting the </w:t>
      </w:r>
      <w:r>
        <w:rPr>
          <w:rFonts w:asciiTheme="majorHAnsi" w:hAnsiTheme="majorHAnsi" w:cs="Times New Roman"/>
          <w:sz w:val="28"/>
          <w:szCs w:val="28"/>
        </w:rPr>
        <w:t>full range of possible scores with the danger that the reader may assume that low scores are lower and high scores higher than is actually the case.</w:t>
      </w:r>
    </w:p>
    <w:p w:rsidR="007B4A06" w:rsidRDefault="007B4A06" w:rsidP="007B4A06"/>
    <w:p w:rsidR="00131BEC" w:rsidRPr="002D4F15" w:rsidRDefault="00131BEC" w:rsidP="00131BEC">
      <w:pPr>
        <w:spacing w:before="96" w:after="192" w:line="240" w:lineRule="auto"/>
        <w:jc w:val="center"/>
        <w:rPr>
          <w:rFonts w:asciiTheme="majorHAnsi" w:eastAsia="Times New Roman" w:hAnsiTheme="majorHAnsi" w:cs="Times New Roman"/>
          <w:sz w:val="28"/>
          <w:szCs w:val="28"/>
          <w:lang w:eastAsia="en-US"/>
        </w:rPr>
      </w:pPr>
    </w:p>
    <w:p w:rsidR="004B4172" w:rsidRPr="00E04B12" w:rsidRDefault="004B4172" w:rsidP="004B7122">
      <w:pPr>
        <w:pStyle w:val="Heading1"/>
        <w:rPr>
          <w:color w:val="auto"/>
          <w:sz w:val="32"/>
          <w:szCs w:val="32"/>
        </w:rPr>
      </w:pPr>
      <w:r w:rsidRPr="00E04B12">
        <w:rPr>
          <w:color w:val="auto"/>
          <w:sz w:val="32"/>
          <w:szCs w:val="32"/>
        </w:rPr>
        <w:lastRenderedPageBreak/>
        <w:t>Geographic and Demographic Parameters</w:t>
      </w:r>
    </w:p>
    <w:p w:rsidR="00BD72A3" w:rsidRDefault="00221421" w:rsidP="004B7122">
      <w:pPr>
        <w:pStyle w:val="Heading1"/>
      </w:pPr>
      <w:r>
        <w:t xml:space="preserve">Texas Higher Education </w:t>
      </w:r>
      <w:r w:rsidR="00B8702B">
        <w:t>Coordinating</w:t>
      </w:r>
      <w:r>
        <w:t xml:space="preserve"> Board </w:t>
      </w:r>
      <w:r w:rsidR="00114DCD">
        <w:t xml:space="preserve">Regions (Region 3 – </w:t>
      </w:r>
      <w:proofErr w:type="spellStart"/>
      <w:r w:rsidR="00114DCD">
        <w:t>Metroplex</w:t>
      </w:r>
      <w:proofErr w:type="spellEnd"/>
      <w:r w:rsidR="00114DCD">
        <w:t xml:space="preserve"> is highlighted</w:t>
      </w:r>
      <w:r w:rsidR="003C5D09">
        <w:t>.</w:t>
      </w:r>
      <w:r w:rsidR="00114DCD">
        <w:t>)</w:t>
      </w:r>
      <w:r w:rsidR="006E4CC1">
        <w:t xml:space="preserve"> </w:t>
      </w:r>
    </w:p>
    <w:p w:rsidR="0072195A" w:rsidRDefault="0072195A" w:rsidP="0072195A"/>
    <w:p w:rsidR="000302CF" w:rsidRDefault="0072195A" w:rsidP="0072195A">
      <w:pPr>
        <w:ind w:left="1440"/>
      </w:pPr>
      <w:r>
        <w:rPr>
          <w:noProof/>
          <w:lang w:eastAsia="en-US"/>
        </w:rPr>
        <w:drawing>
          <wp:inline distT="0" distB="0" distL="0" distR="0" wp14:anchorId="74DC9C1E" wp14:editId="4E5E18AB">
            <wp:extent cx="3248025" cy="258041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3.png"/>
                    <pic:cNvPicPr/>
                  </pic:nvPicPr>
                  <pic:blipFill>
                    <a:blip r:embed="rId9">
                      <a:extLst>
                        <a:ext uri="{28A0092B-C50C-407E-A947-70E740481C1C}">
                          <a14:useLocalDpi xmlns:a14="http://schemas.microsoft.com/office/drawing/2010/main" val="0"/>
                        </a:ext>
                      </a:extLst>
                    </a:blip>
                    <a:stretch>
                      <a:fillRect/>
                    </a:stretch>
                  </pic:blipFill>
                  <pic:spPr>
                    <a:xfrm>
                      <a:off x="0" y="0"/>
                      <a:ext cx="3251129" cy="2582884"/>
                    </a:xfrm>
                    <a:prstGeom prst="rect">
                      <a:avLst/>
                    </a:prstGeom>
                  </pic:spPr>
                </pic:pic>
              </a:graphicData>
            </a:graphic>
          </wp:inline>
        </w:drawing>
      </w:r>
    </w:p>
    <w:p w:rsidR="00DD2E45" w:rsidRPr="001A03D7" w:rsidRDefault="00DF371B" w:rsidP="00DD2E45">
      <w:r w:rsidRPr="00DF371B">
        <w:rPr>
          <w:i/>
        </w:rPr>
        <w:t>Note</w:t>
      </w:r>
      <w:r w:rsidR="00DD2E45" w:rsidRPr="001A03D7">
        <w:t xml:space="preserve">: Region 3 of THECB </w:t>
      </w:r>
      <w:r w:rsidR="00BC01C5" w:rsidRPr="001A03D7">
        <w:t>include</w:t>
      </w:r>
      <w:r w:rsidR="00DD2E45" w:rsidRPr="001A03D7">
        <w:t xml:space="preserve">s the entire ESC 10 and the </w:t>
      </w:r>
      <w:r w:rsidR="004B7122">
        <w:t>majority</w:t>
      </w:r>
      <w:r w:rsidR="00DD2E45" w:rsidRPr="001A03D7">
        <w:t xml:space="preserve"> of ESC 11 of TEA</w:t>
      </w:r>
      <w:r w:rsidR="00BC01C5" w:rsidRPr="001A03D7">
        <w:t>.</w:t>
      </w:r>
      <w:r w:rsidR="00B7467E" w:rsidRPr="001A03D7">
        <w:t xml:space="preserve"> </w:t>
      </w:r>
    </w:p>
    <w:p w:rsidR="00CC249B" w:rsidRPr="00BD72A3" w:rsidRDefault="004B7122" w:rsidP="004B7122">
      <w:pPr>
        <w:pStyle w:val="Heading1"/>
      </w:pPr>
      <w:r>
        <w:t>Region 3 Institutions of Higher Education</w:t>
      </w:r>
      <w:r w:rsidR="006E4CC1">
        <w:t xml:space="preserve"> </w:t>
      </w:r>
    </w:p>
    <w:p w:rsidR="000302CF" w:rsidRDefault="00CC249B" w:rsidP="00607C01">
      <w:pPr>
        <w:jc w:val="center"/>
      </w:pPr>
      <w:r>
        <w:rPr>
          <w:noProof/>
          <w:lang w:eastAsia="en-US"/>
        </w:rPr>
        <w:drawing>
          <wp:inline distT="0" distB="0" distL="0" distR="0" wp14:anchorId="0AE53603" wp14:editId="1655B50F">
            <wp:extent cx="4114800" cy="3257488"/>
            <wp:effectExtent l="0" t="0" r="0" b="635"/>
            <wp:docPr id="260" name="Picture 260" descr="E:\GAP Analysis 2011\0 - Maps - THECB Regions and TEA ESCs\FourNorthTexasCoun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P Analysis 2011\0 - Maps - THECB Regions and TEA ESCs\FourNorthTexasCount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9163" cy="3276775"/>
                    </a:xfrm>
                    <a:prstGeom prst="rect">
                      <a:avLst/>
                    </a:prstGeom>
                    <a:noFill/>
                    <a:ln>
                      <a:noFill/>
                    </a:ln>
                  </pic:spPr>
                </pic:pic>
              </a:graphicData>
            </a:graphic>
          </wp:inline>
        </w:drawing>
      </w:r>
    </w:p>
    <w:p w:rsidR="00CC249B" w:rsidRDefault="00221421" w:rsidP="004B7122">
      <w:pPr>
        <w:pStyle w:val="Heading1"/>
      </w:pPr>
      <w:r>
        <w:lastRenderedPageBreak/>
        <w:t>Texas Education Agency</w:t>
      </w:r>
      <w:r w:rsidR="00114DCD">
        <w:t xml:space="preserve"> Regions (Education Service Centers 10 and 11 are highlighted</w:t>
      </w:r>
      <w:r w:rsidR="003C5D09">
        <w:t>.</w:t>
      </w:r>
      <w:r w:rsidR="00114DCD">
        <w:t>)</w:t>
      </w:r>
      <w:r w:rsidR="006E4CC1">
        <w:t xml:space="preserve"> </w:t>
      </w:r>
    </w:p>
    <w:p w:rsidR="00221421" w:rsidRPr="00221421" w:rsidRDefault="00221421" w:rsidP="00221421"/>
    <w:p w:rsidR="008C5E2A" w:rsidRDefault="00CC249B" w:rsidP="008C5E2A">
      <w:pPr>
        <w:jc w:val="center"/>
      </w:pPr>
      <w:r>
        <w:rPr>
          <w:noProof/>
          <w:lang w:eastAsia="en-US"/>
        </w:rPr>
        <w:drawing>
          <wp:inline distT="0" distB="0" distL="0" distR="0" wp14:anchorId="710FBB1E" wp14:editId="038A505C">
            <wp:extent cx="2648310" cy="2319879"/>
            <wp:effectExtent l="0" t="0" r="0" b="4445"/>
            <wp:docPr id="261" name="Picture 261" descr="E:\GAP Analysis 2011\0 - Maps - THECB Regions and TEA ESCs\ESCs10an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AP Analysis 2011\0 - Maps - THECB Regions and TEA ESCs\ESCs10and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8378" cy="2319938"/>
                    </a:xfrm>
                    <a:prstGeom prst="rect">
                      <a:avLst/>
                    </a:prstGeom>
                    <a:noFill/>
                    <a:ln>
                      <a:noFill/>
                    </a:ln>
                  </pic:spPr>
                </pic:pic>
              </a:graphicData>
            </a:graphic>
          </wp:inline>
        </w:drawing>
      </w:r>
    </w:p>
    <w:p w:rsidR="007104B7" w:rsidRDefault="007104B7" w:rsidP="004B7122">
      <w:pPr>
        <w:pStyle w:val="Heading1"/>
      </w:pPr>
      <w:r>
        <w:t>Municipal Counties</w:t>
      </w:r>
      <w:r w:rsidR="00114DCD">
        <w:t xml:space="preserve"> in Education Service Center (ESC) 10 and ESC 11</w:t>
      </w:r>
    </w:p>
    <w:p w:rsidR="007104B7" w:rsidRDefault="007104B7" w:rsidP="008C5E2A">
      <w:pPr>
        <w:jc w:val="center"/>
      </w:pPr>
    </w:p>
    <w:p w:rsidR="008C5E2A" w:rsidRDefault="00CC249B" w:rsidP="008C5E2A">
      <w:pPr>
        <w:jc w:val="center"/>
      </w:pPr>
      <w:r>
        <w:rPr>
          <w:noProof/>
          <w:lang w:eastAsia="en-US"/>
        </w:rPr>
        <w:drawing>
          <wp:inline distT="0" distB="0" distL="0" distR="0" wp14:anchorId="6C398075" wp14:editId="7501FAB1">
            <wp:extent cx="4796042" cy="3314700"/>
            <wp:effectExtent l="0" t="0" r="5080" b="0"/>
            <wp:docPr id="265" name="Picture 265" descr="E:\GAP Analysis 2011\0 - Maps - THECB Regions and TEA ESCs\ESCs10and11andCoun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AP Analysis 2011\0 - Maps - THECB Regions and TEA ESCs\ESCs10and11andCounti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253" cy="3323139"/>
                    </a:xfrm>
                    <a:prstGeom prst="rect">
                      <a:avLst/>
                    </a:prstGeom>
                    <a:noFill/>
                    <a:ln>
                      <a:noFill/>
                    </a:ln>
                  </pic:spPr>
                </pic:pic>
              </a:graphicData>
            </a:graphic>
          </wp:inline>
        </w:drawing>
      </w:r>
    </w:p>
    <w:p w:rsidR="00A52371" w:rsidRDefault="00DF371B" w:rsidP="00A52371">
      <w:r w:rsidRPr="00DF371B">
        <w:rPr>
          <w:i/>
        </w:rPr>
        <w:t>Note</w:t>
      </w:r>
      <w:r w:rsidR="00A52371" w:rsidRPr="001A03D7">
        <w:t xml:space="preserve">: </w:t>
      </w:r>
      <w:r w:rsidR="004B7122">
        <w:t>T</w:t>
      </w:r>
      <w:r w:rsidR="00BC01C5" w:rsidRPr="001A03D7">
        <w:t xml:space="preserve">here are eight and nine counties in ESCs 10 and 11, respectively. </w:t>
      </w:r>
      <w:r w:rsidR="00A52371" w:rsidRPr="001A03D7">
        <w:t>Navarro County is not part of ESC 10 or 11. However, it is a part of</w:t>
      </w:r>
      <w:r w:rsidR="005B6764" w:rsidRPr="001A03D7">
        <w:t xml:space="preserve"> THECB</w:t>
      </w:r>
      <w:r w:rsidR="00A52371" w:rsidRPr="001A03D7">
        <w:t xml:space="preserve"> Region 3.</w:t>
      </w:r>
    </w:p>
    <w:p w:rsidR="005F7FD4" w:rsidRDefault="005F7FD4" w:rsidP="005F7FD4">
      <w:pPr>
        <w:pStyle w:val="Heading1"/>
        <w:spacing w:after="240"/>
      </w:pPr>
      <w:r>
        <w:lastRenderedPageBreak/>
        <w:t xml:space="preserve">2000 and 2010 </w:t>
      </w:r>
      <w:r w:rsidRPr="00BC150B">
        <w:t xml:space="preserve">Population Estimates and </w:t>
      </w:r>
      <w:r>
        <w:t>2015 and 2020 Projections in State and Region 3</w:t>
      </w:r>
      <w:r w:rsidRPr="00BC150B">
        <w:t xml:space="preserve"> by Ethnicity (Ages 18 – 35 only</w:t>
      </w:r>
      <w:r>
        <w:t>)</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ook w:val="04A0" w:firstRow="1" w:lastRow="0" w:firstColumn="1" w:lastColumn="0" w:noHBand="0" w:noVBand="1"/>
      </w:tblPr>
      <w:tblGrid>
        <w:gridCol w:w="1254"/>
        <w:gridCol w:w="1279"/>
        <w:gridCol w:w="1307"/>
        <w:gridCol w:w="1486"/>
        <w:gridCol w:w="265"/>
        <w:gridCol w:w="1141"/>
        <w:gridCol w:w="1075"/>
        <w:gridCol w:w="1553"/>
      </w:tblGrid>
      <w:tr w:rsidR="005F7FD4" w:rsidRPr="004B7122" w:rsidTr="00E70C96">
        <w:tc>
          <w:tcPr>
            <w:tcW w:w="1254" w:type="dxa"/>
            <w:vMerge w:val="restart"/>
            <w:tcBorders>
              <w:top w:val="single" w:sz="4" w:space="0" w:color="auto"/>
            </w:tcBorders>
            <w:shd w:val="clear" w:color="auto" w:fill="auto"/>
          </w:tcPr>
          <w:p w:rsidR="005F7FD4" w:rsidRDefault="005F7FD4" w:rsidP="00E70C96">
            <w:pPr>
              <w:spacing w:before="120"/>
              <w:rPr>
                <w:rFonts w:ascii="Tahoma" w:hAnsi="Tahoma" w:cs="Tahoma"/>
                <w:sz w:val="24"/>
                <w:szCs w:val="24"/>
              </w:rPr>
            </w:pPr>
          </w:p>
          <w:p w:rsidR="005F7FD4" w:rsidRPr="004B7122" w:rsidRDefault="005F7FD4" w:rsidP="00E70C96">
            <w:pPr>
              <w:spacing w:before="120"/>
              <w:rPr>
                <w:rFonts w:ascii="Tahoma" w:hAnsi="Tahoma" w:cs="Tahoma"/>
                <w:sz w:val="24"/>
                <w:szCs w:val="24"/>
              </w:rPr>
            </w:pPr>
            <w:r w:rsidRPr="004B7122">
              <w:rPr>
                <w:rFonts w:ascii="Tahoma" w:hAnsi="Tahoma" w:cs="Tahoma"/>
                <w:sz w:val="24"/>
                <w:szCs w:val="24"/>
              </w:rPr>
              <w:t>Year</w:t>
            </w:r>
            <w:r>
              <w:rPr>
                <w:rFonts w:ascii="Tahoma" w:hAnsi="Tahoma" w:cs="Tahoma"/>
                <w:sz w:val="24"/>
                <w:szCs w:val="24"/>
              </w:rPr>
              <w:t>/</w:t>
            </w:r>
            <w:r w:rsidRPr="00291459">
              <w:rPr>
                <w:rFonts w:ascii="Tahoma" w:hAnsi="Tahoma" w:cs="Tahoma"/>
                <w:sz w:val="24"/>
                <w:szCs w:val="24"/>
              </w:rPr>
              <w:sym w:font="Symbol" w:char="F044"/>
            </w:r>
          </w:p>
        </w:tc>
        <w:tc>
          <w:tcPr>
            <w:tcW w:w="4072" w:type="dxa"/>
            <w:gridSpan w:val="3"/>
            <w:tcBorders>
              <w:top w:val="single" w:sz="4" w:space="0" w:color="auto"/>
              <w:bottom w:val="single" w:sz="4" w:space="0" w:color="auto"/>
            </w:tcBorders>
            <w:shd w:val="clear" w:color="auto" w:fill="auto"/>
          </w:tcPr>
          <w:p w:rsidR="005F7FD4" w:rsidRPr="004B7122" w:rsidRDefault="005F7FD4" w:rsidP="00E70C96">
            <w:pPr>
              <w:spacing w:before="120"/>
              <w:jc w:val="center"/>
              <w:rPr>
                <w:rFonts w:ascii="Tahoma" w:hAnsi="Tahoma" w:cs="Tahoma"/>
                <w:sz w:val="24"/>
                <w:szCs w:val="24"/>
              </w:rPr>
            </w:pPr>
            <w:r w:rsidRPr="004B7122">
              <w:rPr>
                <w:rFonts w:ascii="Tahoma" w:hAnsi="Tahoma" w:cs="Tahoma"/>
                <w:sz w:val="24"/>
                <w:szCs w:val="24"/>
              </w:rPr>
              <w:t>State</w:t>
            </w:r>
          </w:p>
        </w:tc>
        <w:tc>
          <w:tcPr>
            <w:tcW w:w="265" w:type="dxa"/>
            <w:tcBorders>
              <w:top w:val="single" w:sz="4" w:space="0" w:color="auto"/>
            </w:tcBorders>
            <w:shd w:val="clear" w:color="auto" w:fill="auto"/>
          </w:tcPr>
          <w:p w:rsidR="005F7FD4" w:rsidRPr="004B7122" w:rsidRDefault="005F7FD4" w:rsidP="00E70C96">
            <w:pPr>
              <w:spacing w:before="120"/>
              <w:jc w:val="center"/>
              <w:rPr>
                <w:rFonts w:ascii="Tahoma" w:hAnsi="Tahoma" w:cs="Tahoma"/>
                <w:sz w:val="24"/>
                <w:szCs w:val="24"/>
              </w:rPr>
            </w:pPr>
          </w:p>
        </w:tc>
        <w:tc>
          <w:tcPr>
            <w:tcW w:w="3769" w:type="dxa"/>
            <w:gridSpan w:val="3"/>
            <w:tcBorders>
              <w:top w:val="single" w:sz="4" w:space="0" w:color="auto"/>
              <w:bottom w:val="single" w:sz="4" w:space="0" w:color="auto"/>
            </w:tcBorders>
            <w:shd w:val="clear" w:color="auto" w:fill="auto"/>
          </w:tcPr>
          <w:p w:rsidR="005F7FD4" w:rsidRPr="004B7122" w:rsidRDefault="005F7FD4" w:rsidP="00E70C96">
            <w:pPr>
              <w:spacing w:before="120"/>
              <w:jc w:val="center"/>
              <w:rPr>
                <w:rFonts w:ascii="Tahoma" w:hAnsi="Tahoma" w:cs="Tahoma"/>
                <w:sz w:val="24"/>
                <w:szCs w:val="24"/>
              </w:rPr>
            </w:pPr>
            <w:r w:rsidRPr="004B7122">
              <w:rPr>
                <w:rFonts w:ascii="Tahoma" w:hAnsi="Tahoma" w:cs="Tahoma"/>
                <w:sz w:val="24"/>
                <w:szCs w:val="24"/>
              </w:rPr>
              <w:t>Region 3</w:t>
            </w:r>
          </w:p>
        </w:tc>
      </w:tr>
      <w:tr w:rsidR="005F7FD4" w:rsidTr="00E70C96">
        <w:tc>
          <w:tcPr>
            <w:tcW w:w="1254" w:type="dxa"/>
            <w:vMerge/>
            <w:tcBorders>
              <w:bottom w:val="single" w:sz="4" w:space="0" w:color="auto"/>
            </w:tcBorders>
            <w:shd w:val="clear" w:color="auto" w:fill="auto"/>
          </w:tcPr>
          <w:p w:rsidR="005F7FD4" w:rsidRDefault="005F7FD4" w:rsidP="00E70C96">
            <w:pPr>
              <w:spacing w:after="120"/>
            </w:pPr>
          </w:p>
        </w:tc>
        <w:tc>
          <w:tcPr>
            <w:tcW w:w="1279" w:type="dxa"/>
            <w:tcBorders>
              <w:top w:val="single" w:sz="4" w:space="0" w:color="auto"/>
              <w:bottom w:val="single" w:sz="4" w:space="0" w:color="auto"/>
            </w:tcBorders>
            <w:shd w:val="clear" w:color="auto" w:fill="auto"/>
          </w:tcPr>
          <w:p w:rsidR="005F7FD4" w:rsidRPr="002804C4" w:rsidRDefault="005F7FD4" w:rsidP="00E70C96">
            <w:pPr>
              <w:spacing w:after="120"/>
            </w:pPr>
            <w:r w:rsidRPr="002804C4">
              <w:t>White</w:t>
            </w:r>
          </w:p>
        </w:tc>
        <w:tc>
          <w:tcPr>
            <w:tcW w:w="1307" w:type="dxa"/>
            <w:tcBorders>
              <w:top w:val="single" w:sz="4" w:space="0" w:color="auto"/>
              <w:bottom w:val="single" w:sz="4" w:space="0" w:color="auto"/>
            </w:tcBorders>
            <w:shd w:val="clear" w:color="auto" w:fill="auto"/>
          </w:tcPr>
          <w:p w:rsidR="005F7FD4" w:rsidRPr="002804C4" w:rsidRDefault="005F7FD4" w:rsidP="00E70C96">
            <w:pPr>
              <w:spacing w:after="120"/>
            </w:pPr>
            <w:r w:rsidRPr="002804C4">
              <w:t>African American</w:t>
            </w:r>
          </w:p>
        </w:tc>
        <w:tc>
          <w:tcPr>
            <w:tcW w:w="1486" w:type="dxa"/>
            <w:tcBorders>
              <w:top w:val="single" w:sz="4" w:space="0" w:color="auto"/>
              <w:bottom w:val="single" w:sz="4" w:space="0" w:color="auto"/>
            </w:tcBorders>
            <w:shd w:val="clear" w:color="auto" w:fill="auto"/>
          </w:tcPr>
          <w:p w:rsidR="005F7FD4" w:rsidRPr="002804C4" w:rsidRDefault="005F7FD4" w:rsidP="00E70C96">
            <w:pPr>
              <w:spacing w:after="120"/>
            </w:pPr>
            <w:r>
              <w:t>Hispanic</w:t>
            </w:r>
          </w:p>
        </w:tc>
        <w:tc>
          <w:tcPr>
            <w:tcW w:w="265" w:type="dxa"/>
            <w:tcBorders>
              <w:bottom w:val="single" w:sz="4" w:space="0" w:color="auto"/>
            </w:tcBorders>
            <w:shd w:val="clear" w:color="auto" w:fill="auto"/>
          </w:tcPr>
          <w:p w:rsidR="005F7FD4" w:rsidRPr="002804C4" w:rsidRDefault="005F7FD4" w:rsidP="00E70C96">
            <w:pPr>
              <w:spacing w:after="120"/>
            </w:pPr>
          </w:p>
        </w:tc>
        <w:tc>
          <w:tcPr>
            <w:tcW w:w="1141" w:type="dxa"/>
            <w:tcBorders>
              <w:top w:val="single" w:sz="4" w:space="0" w:color="auto"/>
              <w:bottom w:val="single" w:sz="4" w:space="0" w:color="auto"/>
            </w:tcBorders>
            <w:shd w:val="clear" w:color="auto" w:fill="auto"/>
          </w:tcPr>
          <w:p w:rsidR="005F7FD4" w:rsidRPr="002804C4" w:rsidRDefault="005F7FD4" w:rsidP="00E70C96">
            <w:pPr>
              <w:spacing w:after="120"/>
            </w:pPr>
            <w:r w:rsidRPr="002804C4">
              <w:t>White</w:t>
            </w:r>
          </w:p>
        </w:tc>
        <w:tc>
          <w:tcPr>
            <w:tcW w:w="1075" w:type="dxa"/>
            <w:tcBorders>
              <w:top w:val="single" w:sz="4" w:space="0" w:color="auto"/>
              <w:bottom w:val="single" w:sz="4" w:space="0" w:color="auto"/>
            </w:tcBorders>
            <w:shd w:val="clear" w:color="auto" w:fill="auto"/>
          </w:tcPr>
          <w:p w:rsidR="005F7FD4" w:rsidRPr="002804C4" w:rsidRDefault="005F7FD4" w:rsidP="00E70C96">
            <w:pPr>
              <w:spacing w:after="120"/>
            </w:pPr>
            <w:r w:rsidRPr="002804C4">
              <w:t>African American</w:t>
            </w:r>
          </w:p>
        </w:tc>
        <w:tc>
          <w:tcPr>
            <w:tcW w:w="1553" w:type="dxa"/>
            <w:tcBorders>
              <w:top w:val="single" w:sz="4" w:space="0" w:color="auto"/>
              <w:bottom w:val="single" w:sz="4" w:space="0" w:color="auto"/>
            </w:tcBorders>
            <w:shd w:val="clear" w:color="auto" w:fill="auto"/>
          </w:tcPr>
          <w:p w:rsidR="005F7FD4" w:rsidRPr="002804C4" w:rsidRDefault="005F7FD4" w:rsidP="00E70C96">
            <w:pPr>
              <w:spacing w:after="120"/>
              <w:jc w:val="right"/>
            </w:pPr>
            <w:r>
              <w:t>Hispanic</w:t>
            </w:r>
          </w:p>
        </w:tc>
      </w:tr>
      <w:tr w:rsidR="005F7FD4" w:rsidTr="00E70C96">
        <w:tc>
          <w:tcPr>
            <w:tcW w:w="1254" w:type="dxa"/>
            <w:tcBorders>
              <w:top w:val="single" w:sz="4" w:space="0" w:color="auto"/>
            </w:tcBorders>
            <w:shd w:val="clear" w:color="auto" w:fill="auto"/>
          </w:tcPr>
          <w:p w:rsidR="005F7FD4" w:rsidRPr="0083479A" w:rsidRDefault="005F7FD4" w:rsidP="00E70C96">
            <w:pPr>
              <w:spacing w:before="120"/>
              <w:rPr>
                <w:rFonts w:ascii="Tahoma" w:hAnsi="Tahoma" w:cs="Tahoma"/>
              </w:rPr>
            </w:pPr>
            <w:r w:rsidRPr="0083479A">
              <w:rPr>
                <w:rFonts w:ascii="Tahoma" w:hAnsi="Tahoma" w:cs="Tahoma"/>
              </w:rPr>
              <w:t>20</w:t>
            </w:r>
            <w:r>
              <w:rPr>
                <w:rFonts w:ascii="Tahoma" w:hAnsi="Tahoma" w:cs="Tahoma"/>
              </w:rPr>
              <w:t>20</w:t>
            </w:r>
          </w:p>
        </w:tc>
        <w:tc>
          <w:tcPr>
            <w:tcW w:w="1279" w:type="dxa"/>
            <w:tcBorders>
              <w:top w:val="single" w:sz="4" w:space="0" w:color="auto"/>
            </w:tcBorders>
            <w:shd w:val="clear" w:color="auto" w:fill="auto"/>
          </w:tcPr>
          <w:p w:rsidR="005F7FD4" w:rsidRPr="008558C7" w:rsidRDefault="005F7FD4" w:rsidP="00E70C96">
            <w:pPr>
              <w:spacing w:before="120"/>
              <w:rPr>
                <w:rFonts w:ascii="Tahoma" w:hAnsi="Tahoma" w:cs="Tahoma"/>
                <w:color w:val="000000" w:themeColor="text1"/>
                <w:sz w:val="24"/>
                <w:szCs w:val="24"/>
              </w:rPr>
            </w:pPr>
            <w:r w:rsidRPr="008558C7">
              <w:rPr>
                <w:rFonts w:ascii="Tahoma" w:hAnsi="Tahoma" w:cs="Tahoma"/>
                <w:color w:val="000000" w:themeColor="text1"/>
                <w:sz w:val="24"/>
                <w:szCs w:val="24"/>
              </w:rPr>
              <w:t>2,</w:t>
            </w:r>
            <w:r>
              <w:rPr>
                <w:rFonts w:ascii="Tahoma" w:hAnsi="Tahoma" w:cs="Tahoma"/>
                <w:color w:val="000000" w:themeColor="text1"/>
                <w:sz w:val="24"/>
                <w:szCs w:val="24"/>
              </w:rPr>
              <w:t>481,446</w:t>
            </w:r>
          </w:p>
        </w:tc>
        <w:tc>
          <w:tcPr>
            <w:tcW w:w="1307" w:type="dxa"/>
            <w:tcBorders>
              <w:top w:val="single" w:sz="4" w:space="0" w:color="auto"/>
            </w:tcBorders>
            <w:shd w:val="clear" w:color="auto" w:fill="auto"/>
          </w:tcPr>
          <w:p w:rsidR="005F7FD4" w:rsidRPr="008558C7" w:rsidRDefault="005F7FD4" w:rsidP="00E70C96">
            <w:pPr>
              <w:spacing w:before="120"/>
              <w:rPr>
                <w:rFonts w:ascii="Tahoma" w:hAnsi="Tahoma" w:cs="Tahoma"/>
                <w:color w:val="000000" w:themeColor="text1"/>
                <w:sz w:val="24"/>
                <w:szCs w:val="24"/>
              </w:rPr>
            </w:pPr>
            <w:r w:rsidRPr="008558C7">
              <w:rPr>
                <w:rFonts w:ascii="Tahoma" w:hAnsi="Tahoma" w:cs="Tahoma"/>
                <w:color w:val="000000" w:themeColor="text1"/>
                <w:sz w:val="24"/>
                <w:szCs w:val="24"/>
              </w:rPr>
              <w:t>864,728</w:t>
            </w:r>
          </w:p>
        </w:tc>
        <w:tc>
          <w:tcPr>
            <w:tcW w:w="1486" w:type="dxa"/>
            <w:tcBorders>
              <w:top w:val="single" w:sz="4" w:space="0" w:color="auto"/>
            </w:tcBorders>
            <w:shd w:val="clear" w:color="auto" w:fill="auto"/>
          </w:tcPr>
          <w:p w:rsidR="005F7FD4" w:rsidRPr="008558C7" w:rsidRDefault="005F7FD4" w:rsidP="00E70C96">
            <w:pPr>
              <w:spacing w:before="120"/>
              <w:rPr>
                <w:rFonts w:ascii="Tahoma" w:hAnsi="Tahoma" w:cs="Tahoma"/>
                <w:color w:val="000000" w:themeColor="text1"/>
                <w:sz w:val="24"/>
                <w:szCs w:val="24"/>
              </w:rPr>
            </w:pPr>
            <w:r w:rsidRPr="008558C7">
              <w:rPr>
                <w:rFonts w:ascii="Tahoma" w:hAnsi="Tahoma" w:cs="Tahoma"/>
                <w:color w:val="000000" w:themeColor="text1"/>
                <w:sz w:val="24"/>
                <w:szCs w:val="24"/>
              </w:rPr>
              <w:t>3,419,255</w:t>
            </w:r>
          </w:p>
        </w:tc>
        <w:tc>
          <w:tcPr>
            <w:tcW w:w="265" w:type="dxa"/>
            <w:tcBorders>
              <w:top w:val="single" w:sz="4" w:space="0" w:color="auto"/>
            </w:tcBorders>
            <w:shd w:val="clear" w:color="auto" w:fill="auto"/>
          </w:tcPr>
          <w:p w:rsidR="005F7FD4" w:rsidRPr="008558C7" w:rsidRDefault="005F7FD4" w:rsidP="00E70C96">
            <w:pPr>
              <w:rPr>
                <w:rFonts w:ascii="Tahoma" w:hAnsi="Tahoma" w:cs="Tahoma"/>
                <w:color w:val="000000" w:themeColor="text1"/>
                <w:sz w:val="24"/>
                <w:szCs w:val="24"/>
              </w:rPr>
            </w:pPr>
          </w:p>
        </w:tc>
        <w:tc>
          <w:tcPr>
            <w:tcW w:w="1141" w:type="dxa"/>
            <w:tcBorders>
              <w:top w:val="single" w:sz="4" w:space="0" w:color="auto"/>
            </w:tcBorders>
            <w:shd w:val="clear" w:color="auto" w:fill="auto"/>
          </w:tcPr>
          <w:p w:rsidR="005F7FD4" w:rsidRPr="008558C7" w:rsidRDefault="005F7FD4" w:rsidP="00E70C96">
            <w:pPr>
              <w:spacing w:before="120"/>
              <w:jc w:val="right"/>
              <w:rPr>
                <w:rFonts w:ascii="Tahoma" w:hAnsi="Tahoma" w:cs="Tahoma"/>
                <w:color w:val="000000" w:themeColor="text1"/>
                <w:sz w:val="24"/>
                <w:szCs w:val="24"/>
              </w:rPr>
            </w:pPr>
            <w:r w:rsidRPr="008558C7">
              <w:rPr>
                <w:rFonts w:ascii="Tahoma" w:hAnsi="Tahoma" w:cs="Tahoma"/>
                <w:color w:val="000000" w:themeColor="text1"/>
                <w:sz w:val="24"/>
                <w:szCs w:val="24"/>
              </w:rPr>
              <w:t>747,006</w:t>
            </w:r>
          </w:p>
        </w:tc>
        <w:tc>
          <w:tcPr>
            <w:tcW w:w="1075" w:type="dxa"/>
            <w:tcBorders>
              <w:top w:val="single" w:sz="4" w:space="0" w:color="auto"/>
            </w:tcBorders>
            <w:shd w:val="clear" w:color="auto" w:fill="auto"/>
          </w:tcPr>
          <w:p w:rsidR="005F7FD4" w:rsidRPr="008558C7" w:rsidRDefault="005F7FD4" w:rsidP="00E70C96">
            <w:pPr>
              <w:spacing w:before="120"/>
              <w:jc w:val="right"/>
              <w:rPr>
                <w:rFonts w:ascii="Tahoma" w:hAnsi="Tahoma" w:cs="Tahoma"/>
                <w:color w:val="000000" w:themeColor="text1"/>
                <w:sz w:val="24"/>
                <w:szCs w:val="24"/>
              </w:rPr>
            </w:pPr>
            <w:r w:rsidRPr="008558C7">
              <w:rPr>
                <w:rFonts w:ascii="Tahoma" w:hAnsi="Tahoma" w:cs="Tahoma"/>
                <w:color w:val="000000" w:themeColor="text1"/>
                <w:sz w:val="24"/>
                <w:szCs w:val="24"/>
              </w:rPr>
              <w:t>286,901</w:t>
            </w:r>
          </w:p>
        </w:tc>
        <w:tc>
          <w:tcPr>
            <w:tcW w:w="1553" w:type="dxa"/>
            <w:tcBorders>
              <w:top w:val="single" w:sz="4" w:space="0" w:color="auto"/>
            </w:tcBorders>
            <w:shd w:val="clear" w:color="auto" w:fill="auto"/>
          </w:tcPr>
          <w:p w:rsidR="005F7FD4" w:rsidRPr="008558C7" w:rsidRDefault="005F7FD4" w:rsidP="00E70C96">
            <w:pPr>
              <w:spacing w:before="120"/>
              <w:jc w:val="right"/>
              <w:rPr>
                <w:rFonts w:ascii="Tahoma" w:hAnsi="Tahoma" w:cs="Tahoma"/>
                <w:color w:val="000000" w:themeColor="text1"/>
                <w:sz w:val="24"/>
                <w:szCs w:val="24"/>
              </w:rPr>
            </w:pPr>
            <w:r w:rsidRPr="008558C7">
              <w:rPr>
                <w:rFonts w:ascii="Tahoma" w:hAnsi="Tahoma" w:cs="Tahoma"/>
                <w:color w:val="000000" w:themeColor="text1"/>
                <w:sz w:val="24"/>
                <w:szCs w:val="24"/>
              </w:rPr>
              <w:t>711,682</w:t>
            </w:r>
          </w:p>
        </w:tc>
      </w:tr>
      <w:tr w:rsidR="005F7FD4" w:rsidRPr="000A484B" w:rsidTr="00E70C96">
        <w:tc>
          <w:tcPr>
            <w:tcW w:w="1254" w:type="dxa"/>
            <w:shd w:val="clear" w:color="auto" w:fill="auto"/>
          </w:tcPr>
          <w:p w:rsidR="005F7FD4" w:rsidRPr="000A484B" w:rsidRDefault="005F7FD4" w:rsidP="00E70C96">
            <w:pPr>
              <w:rPr>
                <w:rFonts w:ascii="Tahoma" w:hAnsi="Tahoma" w:cs="Tahoma"/>
              </w:rPr>
            </w:pPr>
            <w:r w:rsidRPr="000A484B">
              <w:rPr>
                <w:rFonts w:ascii="Tahoma" w:hAnsi="Tahoma" w:cs="Tahoma"/>
              </w:rPr>
              <w:t>2015</w:t>
            </w:r>
          </w:p>
        </w:tc>
        <w:tc>
          <w:tcPr>
            <w:tcW w:w="1279"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2,569,212</w:t>
            </w:r>
          </w:p>
        </w:tc>
        <w:tc>
          <w:tcPr>
            <w:tcW w:w="1307"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837,650</w:t>
            </w:r>
          </w:p>
        </w:tc>
        <w:tc>
          <w:tcPr>
            <w:tcW w:w="1486"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3,069,275</w:t>
            </w:r>
          </w:p>
        </w:tc>
        <w:tc>
          <w:tcPr>
            <w:tcW w:w="265" w:type="dxa"/>
            <w:shd w:val="clear" w:color="auto" w:fill="auto"/>
          </w:tcPr>
          <w:p w:rsidR="005F7FD4" w:rsidRPr="000A484B" w:rsidRDefault="005F7FD4" w:rsidP="00E70C96">
            <w:pPr>
              <w:rPr>
                <w:rFonts w:ascii="Tahoma" w:hAnsi="Tahoma" w:cs="Tahoma"/>
                <w:sz w:val="24"/>
                <w:szCs w:val="24"/>
              </w:rPr>
            </w:pPr>
          </w:p>
        </w:tc>
        <w:tc>
          <w:tcPr>
            <w:tcW w:w="1141"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768,460</w:t>
            </w:r>
          </w:p>
        </w:tc>
        <w:tc>
          <w:tcPr>
            <w:tcW w:w="1075"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272,833</w:t>
            </w:r>
          </w:p>
        </w:tc>
        <w:tc>
          <w:tcPr>
            <w:tcW w:w="1553"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624,887</w:t>
            </w:r>
          </w:p>
        </w:tc>
      </w:tr>
      <w:tr w:rsidR="005F7FD4" w:rsidRPr="000A484B" w:rsidTr="00E70C96">
        <w:tc>
          <w:tcPr>
            <w:tcW w:w="1254" w:type="dxa"/>
            <w:shd w:val="clear" w:color="auto" w:fill="auto"/>
          </w:tcPr>
          <w:p w:rsidR="005F7FD4" w:rsidRPr="000A484B" w:rsidRDefault="005F7FD4" w:rsidP="00E70C96">
            <w:pPr>
              <w:rPr>
                <w:rFonts w:ascii="Tahoma" w:hAnsi="Tahoma" w:cs="Tahoma"/>
              </w:rPr>
            </w:pPr>
            <w:r w:rsidRPr="000A484B">
              <w:rPr>
                <w:rFonts w:ascii="Tahoma" w:hAnsi="Tahoma" w:cs="Tahoma"/>
              </w:rPr>
              <w:t>2010</w:t>
            </w:r>
          </w:p>
        </w:tc>
        <w:tc>
          <w:tcPr>
            <w:tcW w:w="1279"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2,577,006</w:t>
            </w:r>
          </w:p>
        </w:tc>
        <w:tc>
          <w:tcPr>
            <w:tcW w:w="1307"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790,025</w:t>
            </w:r>
          </w:p>
        </w:tc>
        <w:tc>
          <w:tcPr>
            <w:tcW w:w="1486"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2,744,451</w:t>
            </w:r>
          </w:p>
        </w:tc>
        <w:tc>
          <w:tcPr>
            <w:tcW w:w="265" w:type="dxa"/>
            <w:shd w:val="clear" w:color="auto" w:fill="auto"/>
          </w:tcPr>
          <w:p w:rsidR="005F7FD4" w:rsidRPr="000A484B" w:rsidRDefault="005F7FD4" w:rsidP="00E70C96">
            <w:pPr>
              <w:rPr>
                <w:rFonts w:ascii="Tahoma" w:hAnsi="Tahoma" w:cs="Tahoma"/>
                <w:sz w:val="24"/>
                <w:szCs w:val="24"/>
              </w:rPr>
            </w:pPr>
          </w:p>
        </w:tc>
        <w:tc>
          <w:tcPr>
            <w:tcW w:w="1141"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769,938</w:t>
            </w:r>
          </w:p>
        </w:tc>
        <w:tc>
          <w:tcPr>
            <w:tcW w:w="1075"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256,712</w:t>
            </w:r>
          </w:p>
        </w:tc>
        <w:tc>
          <w:tcPr>
            <w:tcW w:w="1553"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565,789</w:t>
            </w:r>
          </w:p>
        </w:tc>
      </w:tr>
      <w:tr w:rsidR="005F7FD4" w:rsidRPr="000A484B" w:rsidTr="00E70C96">
        <w:tc>
          <w:tcPr>
            <w:tcW w:w="1254" w:type="dxa"/>
            <w:shd w:val="clear" w:color="auto" w:fill="auto"/>
          </w:tcPr>
          <w:p w:rsidR="005F7FD4" w:rsidRPr="000A484B" w:rsidRDefault="005F7FD4" w:rsidP="00E70C96">
            <w:pPr>
              <w:rPr>
                <w:rFonts w:ascii="Tahoma" w:hAnsi="Tahoma" w:cs="Tahoma"/>
              </w:rPr>
            </w:pPr>
            <w:r w:rsidRPr="000A484B">
              <w:rPr>
                <w:rFonts w:ascii="Tahoma" w:hAnsi="Tahoma" w:cs="Tahoma"/>
              </w:rPr>
              <w:t>2000</w:t>
            </w:r>
          </w:p>
        </w:tc>
        <w:tc>
          <w:tcPr>
            <w:tcW w:w="1279"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2,619,380</w:t>
            </w:r>
          </w:p>
        </w:tc>
        <w:tc>
          <w:tcPr>
            <w:tcW w:w="1307"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690,025</w:t>
            </w:r>
          </w:p>
        </w:tc>
        <w:tc>
          <w:tcPr>
            <w:tcW w:w="1486" w:type="dxa"/>
            <w:shd w:val="clear" w:color="auto" w:fill="auto"/>
          </w:tcPr>
          <w:p w:rsidR="005F7FD4" w:rsidRPr="000A484B" w:rsidRDefault="005F7FD4" w:rsidP="00E70C96">
            <w:pPr>
              <w:rPr>
                <w:rFonts w:ascii="Tahoma" w:hAnsi="Tahoma" w:cs="Tahoma"/>
                <w:sz w:val="24"/>
                <w:szCs w:val="24"/>
              </w:rPr>
            </w:pPr>
            <w:r w:rsidRPr="000A484B">
              <w:rPr>
                <w:rFonts w:ascii="Tahoma" w:hAnsi="Tahoma" w:cs="Tahoma"/>
                <w:sz w:val="24"/>
                <w:szCs w:val="24"/>
              </w:rPr>
              <w:t>2,159,137</w:t>
            </w:r>
          </w:p>
        </w:tc>
        <w:tc>
          <w:tcPr>
            <w:tcW w:w="265" w:type="dxa"/>
            <w:shd w:val="clear" w:color="auto" w:fill="auto"/>
          </w:tcPr>
          <w:p w:rsidR="005F7FD4" w:rsidRPr="000A484B" w:rsidRDefault="005F7FD4" w:rsidP="00E70C96">
            <w:pPr>
              <w:rPr>
                <w:rFonts w:ascii="Tahoma" w:hAnsi="Tahoma" w:cs="Tahoma"/>
                <w:sz w:val="24"/>
                <w:szCs w:val="24"/>
              </w:rPr>
            </w:pPr>
          </w:p>
        </w:tc>
        <w:tc>
          <w:tcPr>
            <w:tcW w:w="1141"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820,391</w:t>
            </w:r>
          </w:p>
        </w:tc>
        <w:tc>
          <w:tcPr>
            <w:tcW w:w="1075"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216,384</w:t>
            </w:r>
          </w:p>
        </w:tc>
        <w:tc>
          <w:tcPr>
            <w:tcW w:w="1553" w:type="dxa"/>
            <w:shd w:val="clear" w:color="auto" w:fill="auto"/>
          </w:tcPr>
          <w:p w:rsidR="005F7FD4" w:rsidRPr="000A484B" w:rsidRDefault="005F7FD4" w:rsidP="00E70C96">
            <w:pPr>
              <w:jc w:val="right"/>
              <w:rPr>
                <w:rFonts w:ascii="Tahoma" w:hAnsi="Tahoma" w:cs="Tahoma"/>
                <w:sz w:val="24"/>
                <w:szCs w:val="24"/>
              </w:rPr>
            </w:pPr>
            <w:r w:rsidRPr="000A484B">
              <w:rPr>
                <w:rFonts w:ascii="Tahoma" w:hAnsi="Tahoma" w:cs="Tahoma"/>
                <w:sz w:val="24"/>
                <w:szCs w:val="24"/>
              </w:rPr>
              <w:t>440,050</w:t>
            </w:r>
          </w:p>
        </w:tc>
      </w:tr>
      <w:tr w:rsidR="005F7FD4" w:rsidTr="00E70C96">
        <w:trPr>
          <w:trHeight w:val="485"/>
        </w:trPr>
        <w:tc>
          <w:tcPr>
            <w:tcW w:w="1254" w:type="dxa"/>
            <w:tcBorders>
              <w:bottom w:val="single" w:sz="4" w:space="0" w:color="auto"/>
            </w:tcBorders>
            <w:shd w:val="clear" w:color="auto" w:fill="auto"/>
          </w:tcPr>
          <w:p w:rsidR="005F7FD4" w:rsidRPr="00291459" w:rsidRDefault="005F7FD4" w:rsidP="00E70C96">
            <w:pPr>
              <w:rPr>
                <w:rFonts w:ascii="Tahoma" w:hAnsi="Tahoma" w:cs="Tahoma"/>
                <w:sz w:val="24"/>
                <w:szCs w:val="24"/>
              </w:rPr>
            </w:pPr>
            <w:r w:rsidRPr="00291459">
              <w:rPr>
                <w:rFonts w:ascii="Tahoma" w:hAnsi="Tahoma" w:cs="Tahoma"/>
                <w:sz w:val="24"/>
                <w:szCs w:val="24"/>
              </w:rPr>
              <w:sym w:font="Symbol" w:char="F044"/>
            </w:r>
          </w:p>
        </w:tc>
        <w:tc>
          <w:tcPr>
            <w:tcW w:w="1279" w:type="dxa"/>
            <w:tcBorders>
              <w:bottom w:val="single" w:sz="4" w:space="0" w:color="auto"/>
            </w:tcBorders>
            <w:shd w:val="clear" w:color="auto" w:fill="auto"/>
          </w:tcPr>
          <w:p w:rsidR="005F7FD4" w:rsidRPr="00513DDF" w:rsidRDefault="005F7FD4" w:rsidP="00E70C96">
            <w:pPr>
              <w:rPr>
                <w:rFonts w:ascii="Tahoma" w:hAnsi="Tahoma" w:cs="Tahoma"/>
                <w:sz w:val="24"/>
                <w:szCs w:val="24"/>
              </w:rPr>
            </w:pPr>
            <w:r w:rsidRPr="00513DDF">
              <w:rPr>
                <w:rFonts w:ascii="Tahoma" w:hAnsi="Tahoma" w:cs="Tahoma"/>
                <w:noProof/>
                <w:color w:val="FF0000"/>
                <w:sz w:val="24"/>
                <w:szCs w:val="24"/>
                <w:lang w:eastAsia="en-US"/>
              </w:rPr>
              <mc:AlternateContent>
                <mc:Choice Requires="wps">
                  <w:drawing>
                    <wp:anchor distT="0" distB="0" distL="114300" distR="114300" simplePos="0" relativeHeight="254612480" behindDoc="0" locked="0" layoutInCell="1" allowOverlap="1" wp14:anchorId="67FB519C" wp14:editId="2F76AA82">
                      <wp:simplePos x="0" y="0"/>
                      <wp:positionH relativeFrom="column">
                        <wp:posOffset>21590</wp:posOffset>
                      </wp:positionH>
                      <wp:positionV relativeFrom="paragraph">
                        <wp:posOffset>5080</wp:posOffset>
                      </wp:positionV>
                      <wp:extent cx="0" cy="209550"/>
                      <wp:effectExtent l="133350" t="0" r="76200" b="57150"/>
                      <wp:wrapNone/>
                      <wp:docPr id="155" name="Straight Arrow Connector 15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AEE8A7" id="_x0000_t32" coordsize="21600,21600" o:spt="32" o:oned="t" path="m,l21600,21600e" filled="f">
                      <v:path arrowok="t" fillok="f" o:connecttype="none"/>
                      <o:lock v:ext="edit" shapetype="t"/>
                    </v:shapetype>
                    <v:shape id="Straight Arrow Connector 155" o:spid="_x0000_s1026" type="#_x0000_t32" style="position:absolute;margin-left:1.7pt;margin-top:.4pt;width:0;height:16.5pt;z-index:2546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" strokecolor="red" strokeweight="2.25pt">
                      <v:stroke endarrow="open"/>
                    </v:shape>
                  </w:pict>
                </mc:Fallback>
              </mc:AlternateContent>
            </w:r>
            <w:r>
              <w:rPr>
                <w:rFonts w:ascii="Tahoma" w:hAnsi="Tahoma" w:cs="Tahoma"/>
                <w:color w:val="FF0000"/>
                <w:sz w:val="24"/>
                <w:szCs w:val="24"/>
              </w:rPr>
              <w:t xml:space="preserve">  </w:t>
            </w:r>
            <w:r w:rsidRPr="00513DDF">
              <w:rPr>
                <w:rFonts w:ascii="Tahoma" w:hAnsi="Tahoma" w:cs="Tahoma"/>
                <w:color w:val="FF0000"/>
                <w:sz w:val="24"/>
                <w:szCs w:val="24"/>
              </w:rPr>
              <w:t xml:space="preserve"> </w:t>
            </w:r>
            <w:r>
              <w:rPr>
                <w:rFonts w:ascii="Tahoma" w:hAnsi="Tahoma" w:cs="Tahoma"/>
                <w:color w:val="FF0000"/>
                <w:sz w:val="24"/>
                <w:szCs w:val="24"/>
              </w:rPr>
              <w:t>3.7</w:t>
            </w:r>
            <w:r w:rsidRPr="00513DDF">
              <w:rPr>
                <w:rFonts w:ascii="Tahoma" w:hAnsi="Tahoma" w:cs="Tahoma"/>
                <w:color w:val="FF0000"/>
                <w:sz w:val="24"/>
                <w:szCs w:val="24"/>
              </w:rPr>
              <w:t xml:space="preserve">%  </w:t>
            </w:r>
          </w:p>
        </w:tc>
        <w:tc>
          <w:tcPr>
            <w:tcW w:w="1307" w:type="dxa"/>
            <w:tcBorders>
              <w:bottom w:val="single" w:sz="4" w:space="0" w:color="auto"/>
            </w:tcBorders>
            <w:shd w:val="clear" w:color="auto" w:fill="auto"/>
          </w:tcPr>
          <w:p w:rsidR="005F7FD4" w:rsidRPr="00513DDF" w:rsidRDefault="005F7FD4" w:rsidP="00E70C96">
            <w:pPr>
              <w:rPr>
                <w:rFonts w:ascii="Tahoma" w:hAnsi="Tahoma" w:cs="Tahoma"/>
                <w:sz w:val="24"/>
                <w:szCs w:val="24"/>
              </w:rPr>
            </w:pPr>
            <w:r w:rsidRPr="00513DDF">
              <w:rPr>
                <w:rFonts w:ascii="Tahoma" w:hAnsi="Tahoma" w:cs="Tahoma"/>
                <w:noProof/>
                <w:color w:val="0FDB53"/>
                <w:sz w:val="24"/>
                <w:szCs w:val="24"/>
                <w:lang w:eastAsia="en-US"/>
              </w:rPr>
              <mc:AlternateContent>
                <mc:Choice Requires="wps">
                  <w:drawing>
                    <wp:anchor distT="0" distB="0" distL="114300" distR="114300" simplePos="0" relativeHeight="254613504" behindDoc="0" locked="0" layoutInCell="1" allowOverlap="1" wp14:anchorId="76781916" wp14:editId="7867555A">
                      <wp:simplePos x="0" y="0"/>
                      <wp:positionH relativeFrom="column">
                        <wp:posOffset>45720</wp:posOffset>
                      </wp:positionH>
                      <wp:positionV relativeFrom="paragraph">
                        <wp:posOffset>5080</wp:posOffset>
                      </wp:positionV>
                      <wp:extent cx="0" cy="209550"/>
                      <wp:effectExtent l="57150" t="38100" r="76200" b="0"/>
                      <wp:wrapNone/>
                      <wp:docPr id="156" name="Straight Arrow Connector 15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25F37F96" id="Straight Arrow Connector 156" o:spid="_x0000_s1026" type="#_x0000_t32" style="position:absolute;margin-left:3.6pt;margin-top:.4pt;width:0;height:16.5pt;flip:y;z-index:2546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" strokecolor="#0fdb53" strokeweight="2.25pt">
                      <v:stroke endarrow="open"/>
                    </v:shape>
                  </w:pict>
                </mc:Fallback>
              </mc:AlternateContent>
            </w:r>
            <w:r>
              <w:rPr>
                <w:rFonts w:ascii="Tahoma" w:hAnsi="Tahoma" w:cs="Tahoma"/>
                <w:color w:val="0FDB53"/>
                <w:sz w:val="24"/>
                <w:szCs w:val="24"/>
              </w:rPr>
              <w:t xml:space="preserve">   9.4</w:t>
            </w:r>
            <w:r w:rsidRPr="00513DDF">
              <w:rPr>
                <w:rFonts w:ascii="Tahoma" w:hAnsi="Tahoma" w:cs="Tahoma"/>
                <w:color w:val="0FDB53"/>
                <w:sz w:val="24"/>
                <w:szCs w:val="24"/>
              </w:rPr>
              <w:t>%</w:t>
            </w:r>
          </w:p>
        </w:tc>
        <w:tc>
          <w:tcPr>
            <w:tcW w:w="1486" w:type="dxa"/>
            <w:tcBorders>
              <w:bottom w:val="single" w:sz="4" w:space="0" w:color="auto"/>
            </w:tcBorders>
            <w:shd w:val="clear" w:color="auto" w:fill="auto"/>
          </w:tcPr>
          <w:p w:rsidR="005F7FD4" w:rsidRPr="00513DDF" w:rsidRDefault="005F7FD4" w:rsidP="00E70C96">
            <w:pPr>
              <w:rPr>
                <w:rFonts w:ascii="Tahoma" w:hAnsi="Tahoma" w:cs="Tahoma"/>
                <w:sz w:val="24"/>
                <w:szCs w:val="24"/>
              </w:rPr>
            </w:pPr>
            <w:r w:rsidRPr="00513DDF">
              <w:rPr>
                <w:rFonts w:ascii="Tahoma" w:hAnsi="Tahoma" w:cs="Tahoma"/>
                <w:noProof/>
                <w:color w:val="0FDB53"/>
                <w:sz w:val="24"/>
                <w:szCs w:val="24"/>
                <w:lang w:eastAsia="en-US"/>
              </w:rPr>
              <mc:AlternateContent>
                <mc:Choice Requires="wps">
                  <w:drawing>
                    <wp:anchor distT="0" distB="0" distL="114300" distR="114300" simplePos="0" relativeHeight="254614528" behindDoc="0" locked="0" layoutInCell="1" allowOverlap="1" wp14:anchorId="2F426158" wp14:editId="209D4C5B">
                      <wp:simplePos x="0" y="0"/>
                      <wp:positionH relativeFrom="column">
                        <wp:posOffset>56503</wp:posOffset>
                      </wp:positionH>
                      <wp:positionV relativeFrom="paragraph">
                        <wp:posOffset>5080</wp:posOffset>
                      </wp:positionV>
                      <wp:extent cx="0" cy="209550"/>
                      <wp:effectExtent l="57150" t="38100" r="76200" b="0"/>
                      <wp:wrapNone/>
                      <wp:docPr id="30" name="Straight Arrow Connector 3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27E6BB41" id="Straight Arrow Connector 30" o:spid="_x0000_s1026" type="#_x0000_t32" style="position:absolute;margin-left:4.45pt;margin-top:.4pt;width:0;height:16.5pt;flip:y;z-index:25461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" strokecolor="#0fdb53" strokeweight="2.25pt">
                      <v:stroke endarrow="open"/>
                    </v:shape>
                  </w:pict>
                </mc:Fallback>
              </mc:AlternateContent>
            </w:r>
            <w:r>
              <w:rPr>
                <w:rFonts w:ascii="Tahoma" w:hAnsi="Tahoma" w:cs="Tahoma"/>
                <w:color w:val="0FDB53"/>
                <w:sz w:val="24"/>
                <w:szCs w:val="24"/>
              </w:rPr>
              <w:t xml:space="preserve">   23.2</w:t>
            </w:r>
            <w:r w:rsidRPr="00513DDF">
              <w:rPr>
                <w:rFonts w:ascii="Tahoma" w:hAnsi="Tahoma" w:cs="Tahoma"/>
                <w:color w:val="0FDB53"/>
                <w:sz w:val="24"/>
                <w:szCs w:val="24"/>
              </w:rPr>
              <w:t>%</w:t>
            </w:r>
          </w:p>
        </w:tc>
        <w:tc>
          <w:tcPr>
            <w:tcW w:w="265" w:type="dxa"/>
            <w:tcBorders>
              <w:bottom w:val="single" w:sz="4" w:space="0" w:color="auto"/>
            </w:tcBorders>
            <w:shd w:val="clear" w:color="auto" w:fill="auto"/>
          </w:tcPr>
          <w:p w:rsidR="005F7FD4" w:rsidRPr="00BC150B" w:rsidRDefault="005F7FD4" w:rsidP="00E70C96">
            <w:pPr>
              <w:rPr>
                <w:rFonts w:ascii="Tahoma" w:hAnsi="Tahoma" w:cs="Tahoma"/>
                <w:sz w:val="24"/>
                <w:szCs w:val="24"/>
              </w:rPr>
            </w:pPr>
          </w:p>
        </w:tc>
        <w:tc>
          <w:tcPr>
            <w:tcW w:w="1141" w:type="dxa"/>
            <w:tcBorders>
              <w:bottom w:val="single" w:sz="4" w:space="0" w:color="auto"/>
            </w:tcBorders>
            <w:shd w:val="clear" w:color="auto" w:fill="auto"/>
          </w:tcPr>
          <w:p w:rsidR="005F7FD4" w:rsidRPr="00513DDF" w:rsidRDefault="005F7FD4" w:rsidP="00E70C96">
            <w:pPr>
              <w:jc w:val="center"/>
              <w:rPr>
                <w:rFonts w:ascii="Tahoma" w:hAnsi="Tahoma" w:cs="Tahoma"/>
                <w:sz w:val="24"/>
                <w:szCs w:val="24"/>
              </w:rPr>
            </w:pPr>
            <w:r w:rsidRPr="00513DDF">
              <w:rPr>
                <w:rFonts w:ascii="Tahoma" w:hAnsi="Tahoma" w:cs="Tahoma"/>
                <w:noProof/>
                <w:sz w:val="24"/>
                <w:szCs w:val="24"/>
                <w:lang w:eastAsia="en-US"/>
              </w:rPr>
              <mc:AlternateContent>
                <mc:Choice Requires="wps">
                  <w:drawing>
                    <wp:anchor distT="0" distB="0" distL="114300" distR="114300" simplePos="0" relativeHeight="254615552" behindDoc="0" locked="0" layoutInCell="1" allowOverlap="1" wp14:anchorId="4D86FB4D" wp14:editId="4E63944F">
                      <wp:simplePos x="0" y="0"/>
                      <wp:positionH relativeFrom="column">
                        <wp:posOffset>38100</wp:posOffset>
                      </wp:positionH>
                      <wp:positionV relativeFrom="paragraph">
                        <wp:posOffset>5080</wp:posOffset>
                      </wp:positionV>
                      <wp:extent cx="0" cy="209550"/>
                      <wp:effectExtent l="133350" t="0" r="76200" b="57150"/>
                      <wp:wrapNone/>
                      <wp:docPr id="153" name="Straight Arrow Connector 153"/>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D7C14A" id="Straight Arrow Connector 153" o:spid="_x0000_s1026" type="#_x0000_t32" style="position:absolute;margin-left:3pt;margin-top:.4pt;width:0;height:16.5pt;z-index:2546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" strokecolor="red" strokeweight="2.25pt">
                      <v:stroke endarrow="open"/>
                    </v:shape>
                  </w:pict>
                </mc:Fallback>
              </mc:AlternateContent>
            </w:r>
            <w:r>
              <w:rPr>
                <w:rFonts w:ascii="Tahoma" w:hAnsi="Tahoma" w:cs="Tahoma"/>
                <w:color w:val="FF0000"/>
                <w:sz w:val="24"/>
                <w:szCs w:val="24"/>
              </w:rPr>
              <w:t xml:space="preserve"> </w:t>
            </w:r>
            <w:r w:rsidRPr="00513DDF">
              <w:rPr>
                <w:rFonts w:ascii="Tahoma" w:hAnsi="Tahoma" w:cs="Tahoma"/>
                <w:color w:val="FF0000"/>
                <w:sz w:val="24"/>
                <w:szCs w:val="24"/>
              </w:rPr>
              <w:t>3</w:t>
            </w:r>
            <w:r>
              <w:rPr>
                <w:rFonts w:ascii="Tahoma" w:hAnsi="Tahoma" w:cs="Tahoma"/>
                <w:color w:val="FF0000"/>
                <w:sz w:val="24"/>
                <w:szCs w:val="24"/>
              </w:rPr>
              <w:t>.0</w:t>
            </w:r>
            <w:r w:rsidRPr="00513DDF">
              <w:rPr>
                <w:rFonts w:ascii="Tahoma" w:hAnsi="Tahoma" w:cs="Tahoma"/>
                <w:color w:val="FF0000"/>
                <w:sz w:val="24"/>
                <w:szCs w:val="24"/>
              </w:rPr>
              <w:t>%</w:t>
            </w:r>
          </w:p>
          <w:p w:rsidR="005F7FD4" w:rsidRPr="00513DDF" w:rsidRDefault="005F7FD4" w:rsidP="00E70C96">
            <w:pPr>
              <w:rPr>
                <w:rFonts w:ascii="Tahoma" w:hAnsi="Tahoma" w:cs="Tahoma"/>
                <w:sz w:val="24"/>
                <w:szCs w:val="24"/>
              </w:rPr>
            </w:pPr>
          </w:p>
        </w:tc>
        <w:tc>
          <w:tcPr>
            <w:tcW w:w="1075" w:type="dxa"/>
            <w:tcBorders>
              <w:bottom w:val="single" w:sz="4" w:space="0" w:color="auto"/>
            </w:tcBorders>
            <w:shd w:val="clear" w:color="auto" w:fill="auto"/>
          </w:tcPr>
          <w:p w:rsidR="005F7FD4" w:rsidRPr="00513DDF" w:rsidRDefault="005F7FD4" w:rsidP="00E70C96">
            <w:pPr>
              <w:ind w:right="-41"/>
              <w:rPr>
                <w:rFonts w:ascii="Tahoma" w:hAnsi="Tahoma" w:cs="Tahoma"/>
                <w:sz w:val="24"/>
                <w:szCs w:val="24"/>
              </w:rPr>
            </w:pPr>
            <w:r w:rsidRPr="00513DDF">
              <w:rPr>
                <w:rFonts w:ascii="Tahoma" w:hAnsi="Tahoma" w:cs="Tahoma"/>
                <w:noProof/>
                <w:sz w:val="24"/>
                <w:szCs w:val="24"/>
                <w:lang w:eastAsia="en-US"/>
              </w:rPr>
              <mc:AlternateContent>
                <mc:Choice Requires="wps">
                  <w:drawing>
                    <wp:anchor distT="0" distB="0" distL="114300" distR="114300" simplePos="0" relativeHeight="254616576" behindDoc="0" locked="0" layoutInCell="1" allowOverlap="1" wp14:anchorId="5D3D84A5" wp14:editId="1C16A801">
                      <wp:simplePos x="0" y="0"/>
                      <wp:positionH relativeFrom="column">
                        <wp:posOffset>26670</wp:posOffset>
                      </wp:positionH>
                      <wp:positionV relativeFrom="paragraph">
                        <wp:posOffset>5080</wp:posOffset>
                      </wp:positionV>
                      <wp:extent cx="0" cy="209550"/>
                      <wp:effectExtent l="57150" t="38100" r="76200" b="0"/>
                      <wp:wrapNone/>
                      <wp:docPr id="154" name="Straight Arrow Connector 15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DFD536B" id="Straight Arrow Connector 154" o:spid="_x0000_s1026" type="#_x0000_t32" style="position:absolute;margin-left:2.1pt;margin-top:.4pt;width:0;height:16.5pt;flip:y;z-index:25461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" strokecolor="#0fdb53" strokeweight="2.25pt">
                      <v:stroke endarrow="open"/>
                    </v:shape>
                  </w:pict>
                </mc:Fallback>
              </mc:AlternateContent>
            </w:r>
            <w:r>
              <w:rPr>
                <w:rFonts w:ascii="Tahoma" w:hAnsi="Tahoma" w:cs="Tahoma"/>
                <w:sz w:val="24"/>
                <w:szCs w:val="24"/>
              </w:rPr>
              <w:t xml:space="preserve">  </w:t>
            </w:r>
            <w:r>
              <w:rPr>
                <w:rFonts w:ascii="Tahoma" w:hAnsi="Tahoma" w:cs="Tahoma"/>
                <w:color w:val="0FDB53"/>
                <w:sz w:val="24"/>
                <w:szCs w:val="24"/>
              </w:rPr>
              <w:t>11.8</w:t>
            </w:r>
            <w:r w:rsidRPr="00513DDF">
              <w:rPr>
                <w:rFonts w:ascii="Tahoma" w:hAnsi="Tahoma" w:cs="Tahoma"/>
                <w:color w:val="0FDB53"/>
                <w:sz w:val="24"/>
                <w:szCs w:val="24"/>
              </w:rPr>
              <w:t>%</w:t>
            </w:r>
          </w:p>
        </w:tc>
        <w:tc>
          <w:tcPr>
            <w:tcW w:w="1553" w:type="dxa"/>
            <w:tcBorders>
              <w:bottom w:val="single" w:sz="4" w:space="0" w:color="auto"/>
            </w:tcBorders>
            <w:shd w:val="clear" w:color="auto" w:fill="auto"/>
          </w:tcPr>
          <w:p w:rsidR="005F7FD4" w:rsidRPr="00513DDF" w:rsidRDefault="005F7FD4" w:rsidP="00E70C96">
            <w:pPr>
              <w:ind w:right="-108"/>
              <w:jc w:val="right"/>
              <w:rPr>
                <w:rFonts w:ascii="Tahoma" w:hAnsi="Tahoma" w:cs="Tahoma"/>
                <w:sz w:val="24"/>
                <w:szCs w:val="24"/>
              </w:rPr>
            </w:pPr>
            <w:r w:rsidRPr="00513DDF">
              <w:rPr>
                <w:rFonts w:ascii="Tahoma" w:hAnsi="Tahoma" w:cs="Tahoma"/>
                <w:noProof/>
                <w:sz w:val="24"/>
                <w:szCs w:val="24"/>
                <w:lang w:eastAsia="en-US"/>
              </w:rPr>
              <mc:AlternateContent>
                <mc:Choice Requires="wps">
                  <w:drawing>
                    <wp:anchor distT="0" distB="0" distL="114300" distR="114300" simplePos="0" relativeHeight="254617600" behindDoc="0" locked="0" layoutInCell="1" allowOverlap="1" wp14:anchorId="2C37DDB8" wp14:editId="7641ADE3">
                      <wp:simplePos x="0" y="0"/>
                      <wp:positionH relativeFrom="column">
                        <wp:posOffset>318171</wp:posOffset>
                      </wp:positionH>
                      <wp:positionV relativeFrom="paragraph">
                        <wp:posOffset>5080</wp:posOffset>
                      </wp:positionV>
                      <wp:extent cx="0" cy="209550"/>
                      <wp:effectExtent l="57150" t="38100" r="76200" b="0"/>
                      <wp:wrapNone/>
                      <wp:docPr id="29" name="Straight Arrow Connector 2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03193BCB" id="Straight Arrow Connector 29" o:spid="_x0000_s1026" type="#_x0000_t32" style="position:absolute;margin-left:25.05pt;margin-top:.4pt;width:0;height:16.5pt;flip:y;z-index:25461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" strokecolor="#0fdb53" strokeweight="2.25pt">
                      <v:stroke endarrow="open"/>
                    </v:shape>
                  </w:pict>
                </mc:Fallback>
              </mc:AlternateContent>
            </w:r>
            <w:r>
              <w:rPr>
                <w:rFonts w:ascii="Tahoma" w:hAnsi="Tahoma" w:cs="Tahoma"/>
                <w:color w:val="0FDB53"/>
                <w:sz w:val="24"/>
                <w:szCs w:val="24"/>
              </w:rPr>
              <w:t>25.8</w:t>
            </w:r>
            <w:r w:rsidRPr="00513DDF">
              <w:rPr>
                <w:rFonts w:ascii="Tahoma" w:hAnsi="Tahoma" w:cs="Tahoma"/>
                <w:color w:val="0FDB53"/>
                <w:sz w:val="24"/>
                <w:szCs w:val="24"/>
              </w:rPr>
              <w:t>%</w:t>
            </w:r>
          </w:p>
        </w:tc>
      </w:tr>
    </w:tbl>
    <w:p w:rsidR="005F7FD4" w:rsidRPr="0031530D" w:rsidRDefault="005F7FD4" w:rsidP="005F7FD4">
      <w:pPr>
        <w:spacing w:after="240" w:line="240" w:lineRule="auto"/>
        <w:rPr>
          <w:sz w:val="20"/>
          <w:szCs w:val="20"/>
        </w:rPr>
      </w:pPr>
      <w:r w:rsidRPr="0031530D">
        <w:rPr>
          <w:sz w:val="20"/>
          <w:szCs w:val="20"/>
        </w:rPr>
        <w:t xml:space="preserve">(Source: THECB – Texas Higher Education Regional Data </w:t>
      </w:r>
      <w:r>
        <w:rPr>
          <w:sz w:val="20"/>
          <w:szCs w:val="20"/>
        </w:rPr>
        <w:t>–</w:t>
      </w:r>
      <w:r w:rsidRPr="0031530D">
        <w:rPr>
          <w:sz w:val="20"/>
          <w:szCs w:val="20"/>
        </w:rPr>
        <w:t xml:space="preserve"> </w:t>
      </w:r>
      <w:r>
        <w:rPr>
          <w:sz w:val="20"/>
          <w:szCs w:val="20"/>
        </w:rPr>
        <w:t xml:space="preserve">2010, </w:t>
      </w:r>
      <w:r w:rsidRPr="0031530D">
        <w:rPr>
          <w:sz w:val="20"/>
          <w:szCs w:val="20"/>
        </w:rPr>
        <w:t>2012)</w:t>
      </w:r>
    </w:p>
    <w:p w:rsidR="005F7FD4" w:rsidRDefault="005F7FD4" w:rsidP="005F7FD4">
      <w:pPr>
        <w:spacing w:after="120" w:line="240" w:lineRule="auto"/>
      </w:pPr>
      <w:r w:rsidRPr="00C21500">
        <w:rPr>
          <w:i/>
        </w:rPr>
        <w:t>Note</w:t>
      </w:r>
      <w:r w:rsidRPr="00C21500">
        <w:t xml:space="preserve"> 1: </w:t>
      </w:r>
      <w:r w:rsidRPr="00C21500">
        <w:rPr>
          <w:rFonts w:ascii="Tahoma" w:hAnsi="Tahoma" w:cs="Tahoma"/>
        </w:rPr>
        <w:sym w:font="Symbol" w:char="F044"/>
      </w:r>
      <w:r>
        <w:t xml:space="preserve">  = Difference </w:t>
      </w:r>
      <w:r w:rsidRPr="00C21500">
        <w:t>between 2020 and 2010.</w:t>
      </w:r>
      <w:r w:rsidRPr="000A484B">
        <w:t xml:space="preserve">              </w:t>
      </w:r>
    </w:p>
    <w:p w:rsidR="005F7FD4" w:rsidRPr="005055E8" w:rsidRDefault="005F7FD4" w:rsidP="005F7FD4">
      <w:pPr>
        <w:spacing w:after="120" w:line="240" w:lineRule="auto"/>
      </w:pPr>
      <w:r w:rsidRPr="005055E8">
        <w:rPr>
          <w:i/>
        </w:rPr>
        <w:t>Note</w:t>
      </w:r>
      <w:r w:rsidRPr="005055E8">
        <w:t xml:space="preserve"> 2: </w:t>
      </w:r>
      <w:r w:rsidRPr="005055E8">
        <w:rPr>
          <w:rFonts w:cs="Gotham-Book"/>
        </w:rPr>
        <w:t xml:space="preserve">The </w:t>
      </w:r>
      <w:proofErr w:type="spellStart"/>
      <w:r w:rsidRPr="005055E8">
        <w:rPr>
          <w:rFonts w:cs="Gotham-Book"/>
        </w:rPr>
        <w:t>Metroplex</w:t>
      </w:r>
      <w:proofErr w:type="spellEnd"/>
      <w:r w:rsidRPr="005055E8">
        <w:rPr>
          <w:rFonts w:cs="Gotham-Book"/>
        </w:rPr>
        <w:t xml:space="preserve"> region includes 18 counties in north Texas.</w:t>
      </w:r>
      <w:r w:rsidRPr="005055E8">
        <w:t xml:space="preserve">        .</w:t>
      </w:r>
    </w:p>
    <w:p w:rsidR="005F7FD4" w:rsidRDefault="005F7FD4" w:rsidP="005F7FD4">
      <w:pPr>
        <w:spacing w:after="120" w:line="240" w:lineRule="auto"/>
        <w:rPr>
          <w:rFonts w:asciiTheme="majorHAnsi" w:hAnsiTheme="majorHAnsi"/>
          <w:sz w:val="28"/>
          <w:szCs w:val="28"/>
        </w:rPr>
      </w:pPr>
    </w:p>
    <w:p w:rsidR="005F7FD4" w:rsidRPr="00596A25" w:rsidRDefault="005F7FD4" w:rsidP="005F7FD4">
      <w:pPr>
        <w:spacing w:after="120" w:line="240" w:lineRule="auto"/>
        <w:rPr>
          <w:rFonts w:asciiTheme="majorHAnsi" w:hAnsiTheme="majorHAnsi"/>
          <w:sz w:val="28"/>
          <w:szCs w:val="28"/>
        </w:rPr>
      </w:pPr>
      <w:r w:rsidRPr="00596A25">
        <w:rPr>
          <w:rFonts w:asciiTheme="majorHAnsi" w:hAnsiTheme="majorHAnsi"/>
          <w:sz w:val="28"/>
          <w:szCs w:val="28"/>
        </w:rPr>
        <w:t>For adults in the 18-</w:t>
      </w:r>
      <w:r>
        <w:rPr>
          <w:rFonts w:asciiTheme="majorHAnsi" w:hAnsiTheme="majorHAnsi"/>
          <w:sz w:val="28"/>
          <w:szCs w:val="28"/>
        </w:rPr>
        <w:t>35</w:t>
      </w:r>
      <w:r w:rsidRPr="00596A25">
        <w:rPr>
          <w:rFonts w:asciiTheme="majorHAnsi" w:hAnsiTheme="majorHAnsi"/>
          <w:sz w:val="28"/>
          <w:szCs w:val="28"/>
        </w:rPr>
        <w:t xml:space="preserve"> age range, the North Texas Region is changing faster than the state in percentage increases of African American and Hispanic young adults</w:t>
      </w:r>
      <w:r>
        <w:rPr>
          <w:rFonts w:asciiTheme="majorHAnsi" w:hAnsiTheme="majorHAnsi"/>
          <w:sz w:val="28"/>
          <w:szCs w:val="28"/>
        </w:rPr>
        <w:t>,</w:t>
      </w:r>
      <w:r w:rsidRPr="00596A25">
        <w:rPr>
          <w:rFonts w:asciiTheme="majorHAnsi" w:hAnsiTheme="majorHAnsi"/>
          <w:sz w:val="28"/>
          <w:szCs w:val="28"/>
        </w:rPr>
        <w:t xml:space="preserve"> with corresponding decreases in the percentage of White young adults.  By 2020, Whites </w:t>
      </w:r>
      <w:r>
        <w:rPr>
          <w:rFonts w:asciiTheme="majorHAnsi" w:hAnsiTheme="majorHAnsi"/>
          <w:sz w:val="28"/>
          <w:szCs w:val="28"/>
        </w:rPr>
        <w:t xml:space="preserve">are expected to still be the largest ethnic group </w:t>
      </w:r>
      <w:r w:rsidRPr="00596A25">
        <w:rPr>
          <w:rFonts w:asciiTheme="majorHAnsi" w:hAnsiTheme="majorHAnsi"/>
          <w:sz w:val="28"/>
          <w:szCs w:val="28"/>
        </w:rPr>
        <w:t>among young adults in the North Texas Region</w:t>
      </w:r>
      <w:r>
        <w:rPr>
          <w:rFonts w:asciiTheme="majorHAnsi" w:hAnsiTheme="majorHAnsi"/>
          <w:sz w:val="28"/>
          <w:szCs w:val="28"/>
        </w:rPr>
        <w:t xml:space="preserve"> in a state where the majority ethnicity for this age group </w:t>
      </w:r>
      <w:r w:rsidR="003C5D09">
        <w:rPr>
          <w:rFonts w:asciiTheme="majorHAnsi" w:hAnsiTheme="majorHAnsi"/>
          <w:sz w:val="28"/>
          <w:szCs w:val="28"/>
        </w:rPr>
        <w:t xml:space="preserve">is and </w:t>
      </w:r>
      <w:r>
        <w:rPr>
          <w:rFonts w:asciiTheme="majorHAnsi" w:hAnsiTheme="majorHAnsi"/>
          <w:sz w:val="28"/>
          <w:szCs w:val="28"/>
        </w:rPr>
        <w:t>will</w:t>
      </w:r>
      <w:r w:rsidR="003C5D09">
        <w:rPr>
          <w:rFonts w:asciiTheme="majorHAnsi" w:hAnsiTheme="majorHAnsi"/>
          <w:sz w:val="28"/>
          <w:szCs w:val="28"/>
        </w:rPr>
        <w:t xml:space="preserve"> continue to</w:t>
      </w:r>
      <w:r>
        <w:rPr>
          <w:rFonts w:asciiTheme="majorHAnsi" w:hAnsiTheme="majorHAnsi"/>
          <w:sz w:val="28"/>
          <w:szCs w:val="28"/>
        </w:rPr>
        <w:t xml:space="preserve"> be </w:t>
      </w:r>
      <w:r w:rsidRPr="00596A25">
        <w:rPr>
          <w:rFonts w:asciiTheme="majorHAnsi" w:hAnsiTheme="majorHAnsi"/>
          <w:sz w:val="28"/>
          <w:szCs w:val="28"/>
        </w:rPr>
        <w:t>Hispanic</w:t>
      </w:r>
      <w:r>
        <w:rPr>
          <w:rFonts w:asciiTheme="majorHAnsi" w:hAnsiTheme="majorHAnsi"/>
          <w:sz w:val="28"/>
          <w:szCs w:val="28"/>
        </w:rPr>
        <w:t xml:space="preserve">.  </w:t>
      </w:r>
    </w:p>
    <w:p w:rsidR="004E7673" w:rsidRDefault="004E7673" w:rsidP="004E7673">
      <w:pPr>
        <w:spacing w:after="120" w:line="240" w:lineRule="auto"/>
      </w:pPr>
    </w:p>
    <w:p w:rsidR="004E7673" w:rsidRPr="00E04B12" w:rsidRDefault="004E7673" w:rsidP="004E7673">
      <w:pPr>
        <w:spacing w:after="120" w:line="240" w:lineRule="auto"/>
        <w:rPr>
          <w:rFonts w:asciiTheme="majorHAnsi" w:hAnsiTheme="majorHAnsi" w:cs="Times New Roman"/>
          <w:b/>
          <w:sz w:val="32"/>
          <w:szCs w:val="32"/>
        </w:rPr>
      </w:pPr>
      <w:r w:rsidRPr="00E04B12">
        <w:rPr>
          <w:rFonts w:asciiTheme="majorHAnsi" w:hAnsiTheme="majorHAnsi" w:cs="Times New Roman"/>
          <w:b/>
          <w:sz w:val="32"/>
          <w:szCs w:val="32"/>
        </w:rPr>
        <w:t>C</w:t>
      </w:r>
      <w:r w:rsidR="00795255" w:rsidRPr="00E04B12">
        <w:rPr>
          <w:rFonts w:asciiTheme="majorHAnsi" w:hAnsiTheme="majorHAnsi" w:cs="Times New Roman"/>
          <w:b/>
          <w:sz w:val="32"/>
          <w:szCs w:val="32"/>
        </w:rPr>
        <w:t>hanges in the Texas School Accountability System</w:t>
      </w:r>
    </w:p>
    <w:p w:rsidR="004E7673" w:rsidRPr="004E7673" w:rsidRDefault="004E7673" w:rsidP="004E7673">
      <w:pPr>
        <w:spacing w:after="120" w:line="240" w:lineRule="auto"/>
        <w:rPr>
          <w:sz w:val="28"/>
          <w:szCs w:val="28"/>
        </w:rPr>
      </w:pPr>
    </w:p>
    <w:p w:rsidR="00795255" w:rsidRPr="00E04B12" w:rsidRDefault="00795255" w:rsidP="004E7673">
      <w:pPr>
        <w:spacing w:after="120" w:line="240" w:lineRule="auto"/>
        <w:rPr>
          <w:rFonts w:asciiTheme="majorHAnsi" w:hAnsiTheme="majorHAnsi" w:cs="Times New Roman"/>
          <w:color w:val="000000" w:themeColor="text1"/>
          <w:sz w:val="28"/>
          <w:szCs w:val="28"/>
        </w:rPr>
      </w:pPr>
      <w:r w:rsidRPr="00E04B12">
        <w:rPr>
          <w:rFonts w:asciiTheme="majorHAnsi" w:hAnsiTheme="majorHAnsi" w:cs="Times New Roman"/>
          <w:color w:val="000000" w:themeColor="text1"/>
          <w:sz w:val="28"/>
          <w:szCs w:val="28"/>
        </w:rPr>
        <w:t xml:space="preserve">The Texas Academic Performance Reports (TAPR) replaced the Academic Excellence Indicator System (AEIS) reports for 2011-2012 school year data.  </w:t>
      </w:r>
      <w:r w:rsidR="003C5D09">
        <w:rPr>
          <w:rFonts w:asciiTheme="majorHAnsi" w:hAnsiTheme="majorHAnsi" w:cs="Times New Roman"/>
          <w:color w:val="000000" w:themeColor="text1"/>
          <w:sz w:val="28"/>
          <w:szCs w:val="28"/>
        </w:rPr>
        <w:t xml:space="preserve">The </w:t>
      </w:r>
      <w:r w:rsidRPr="00E04B12">
        <w:rPr>
          <w:rFonts w:asciiTheme="majorHAnsi" w:hAnsiTheme="majorHAnsi" w:cs="Times New Roman"/>
          <w:color w:val="000000" w:themeColor="text1"/>
          <w:sz w:val="28"/>
          <w:szCs w:val="28"/>
        </w:rPr>
        <w:t xml:space="preserve">Table </w:t>
      </w:r>
      <w:r w:rsidR="003C5D09">
        <w:rPr>
          <w:rFonts w:asciiTheme="majorHAnsi" w:hAnsiTheme="majorHAnsi" w:cs="Times New Roman"/>
          <w:color w:val="000000" w:themeColor="text1"/>
          <w:sz w:val="28"/>
          <w:szCs w:val="28"/>
        </w:rPr>
        <w:t>below</w:t>
      </w:r>
      <w:r w:rsidRPr="00E04B12">
        <w:rPr>
          <w:rFonts w:asciiTheme="majorHAnsi" w:hAnsiTheme="majorHAnsi" w:cs="Times New Roman"/>
          <w:color w:val="000000" w:themeColor="text1"/>
          <w:sz w:val="28"/>
          <w:szCs w:val="28"/>
        </w:rPr>
        <w:t xml:space="preserve"> summarizes differences between the two state accountability systems, and </w:t>
      </w:r>
      <w:r w:rsidR="003C5D09">
        <w:rPr>
          <w:rFonts w:asciiTheme="majorHAnsi" w:hAnsiTheme="majorHAnsi" w:cs="Times New Roman"/>
          <w:color w:val="000000" w:themeColor="text1"/>
          <w:sz w:val="28"/>
          <w:szCs w:val="28"/>
        </w:rPr>
        <w:t xml:space="preserve">the </w:t>
      </w:r>
      <w:r w:rsidRPr="00E04B12">
        <w:rPr>
          <w:rFonts w:asciiTheme="majorHAnsi" w:hAnsiTheme="majorHAnsi" w:cs="Times New Roman"/>
          <w:color w:val="000000" w:themeColor="text1"/>
          <w:sz w:val="28"/>
          <w:szCs w:val="28"/>
        </w:rPr>
        <w:t xml:space="preserve">Table </w:t>
      </w:r>
      <w:r w:rsidR="003C5D09">
        <w:rPr>
          <w:rFonts w:asciiTheme="majorHAnsi" w:hAnsiTheme="majorHAnsi" w:cs="Times New Roman"/>
          <w:color w:val="000000" w:themeColor="text1"/>
          <w:sz w:val="28"/>
          <w:szCs w:val="28"/>
        </w:rPr>
        <w:t>that follows</w:t>
      </w:r>
      <w:r w:rsidRPr="00E04B12">
        <w:rPr>
          <w:rFonts w:asciiTheme="majorHAnsi" w:hAnsiTheme="majorHAnsi" w:cs="Times New Roman"/>
          <w:color w:val="000000" w:themeColor="text1"/>
          <w:sz w:val="28"/>
          <w:szCs w:val="28"/>
        </w:rPr>
        <w:t xml:space="preserve"> compares the state assessment systems on which they are based.</w:t>
      </w:r>
    </w:p>
    <w:p w:rsidR="00E70C96" w:rsidRDefault="00E70C96">
      <w:pPr>
        <w:rPr>
          <w:rFonts w:asciiTheme="majorHAnsi" w:eastAsiaTheme="majorEastAsia" w:hAnsiTheme="majorHAnsi" w:cstheme="majorBidi"/>
          <w:b/>
          <w:bCs/>
          <w:color w:val="365F91" w:themeColor="accent1" w:themeShade="BF"/>
          <w:sz w:val="28"/>
          <w:szCs w:val="28"/>
        </w:rPr>
      </w:pPr>
      <w:r>
        <w:br w:type="page"/>
      </w:r>
    </w:p>
    <w:p w:rsidR="00405943" w:rsidRDefault="004B4172" w:rsidP="004F4416">
      <w:pPr>
        <w:pStyle w:val="Heading1"/>
        <w:spacing w:after="240"/>
      </w:pPr>
      <w:r>
        <w:lastRenderedPageBreak/>
        <w:t>Tex</w:t>
      </w:r>
      <w:r w:rsidR="008302C2">
        <w:t xml:space="preserve">as Academic Performance Report (TAPR) </w:t>
      </w:r>
      <w:r>
        <w:t>Compared to Ac</w:t>
      </w:r>
      <w:r w:rsidR="008302C2">
        <w:t xml:space="preserve">ademic Excellence Indicator System (AEIS) Report </w:t>
      </w:r>
      <w:r w:rsidR="004344FE">
        <w:t>S</w:t>
      </w:r>
      <w:r>
        <w:t>ystems</w:t>
      </w:r>
    </w:p>
    <w:tbl>
      <w:tblPr>
        <w:tblStyle w:val="TableGrid"/>
        <w:tblW w:w="0" w:type="auto"/>
        <w:tblLook w:val="04A0" w:firstRow="1" w:lastRow="0" w:firstColumn="1" w:lastColumn="0" w:noHBand="0" w:noVBand="1"/>
      </w:tblPr>
      <w:tblGrid>
        <w:gridCol w:w="2425"/>
        <w:gridCol w:w="3240"/>
        <w:gridCol w:w="3685"/>
      </w:tblGrid>
      <w:tr w:rsidR="00BA5430" w:rsidRPr="00BA5430" w:rsidTr="008E54EE">
        <w:tc>
          <w:tcPr>
            <w:tcW w:w="2425" w:type="dxa"/>
          </w:tcPr>
          <w:p w:rsidR="008302C2" w:rsidRPr="00BA5430" w:rsidRDefault="00405943" w:rsidP="00E032DD">
            <w:pPr>
              <w:rPr>
                <w:rFonts w:ascii="Times New Roman" w:hAnsi="Times New Roman" w:cs="Times New Roman"/>
                <w:sz w:val="24"/>
                <w:szCs w:val="24"/>
              </w:rPr>
            </w:pPr>
            <w:r>
              <w:rPr>
                <w:rFonts w:ascii="Times New Roman" w:hAnsi="Times New Roman" w:cs="Times New Roman"/>
                <w:sz w:val="24"/>
                <w:szCs w:val="24"/>
              </w:rPr>
              <w:t>Criterion</w:t>
            </w:r>
          </w:p>
        </w:tc>
        <w:tc>
          <w:tcPr>
            <w:tcW w:w="3240" w:type="dxa"/>
          </w:tcPr>
          <w:p w:rsidR="008302C2" w:rsidRPr="00BA5430" w:rsidRDefault="008302C2" w:rsidP="00BA5430">
            <w:pPr>
              <w:jc w:val="center"/>
              <w:rPr>
                <w:rFonts w:ascii="Times New Roman" w:hAnsi="Times New Roman" w:cs="Times New Roman"/>
                <w:b/>
                <w:sz w:val="24"/>
                <w:szCs w:val="24"/>
              </w:rPr>
            </w:pPr>
            <w:r w:rsidRPr="00BA5430">
              <w:rPr>
                <w:rFonts w:ascii="Times New Roman" w:hAnsi="Times New Roman" w:cs="Times New Roman"/>
                <w:b/>
                <w:sz w:val="24"/>
                <w:szCs w:val="24"/>
              </w:rPr>
              <w:t>AEIS</w:t>
            </w:r>
          </w:p>
        </w:tc>
        <w:tc>
          <w:tcPr>
            <w:tcW w:w="3685" w:type="dxa"/>
          </w:tcPr>
          <w:p w:rsidR="008302C2" w:rsidRPr="00BA5430" w:rsidRDefault="008302C2" w:rsidP="00BA5430">
            <w:pPr>
              <w:jc w:val="center"/>
              <w:rPr>
                <w:rFonts w:ascii="Times New Roman" w:hAnsi="Times New Roman" w:cs="Times New Roman"/>
                <w:b/>
                <w:sz w:val="24"/>
                <w:szCs w:val="24"/>
              </w:rPr>
            </w:pPr>
            <w:r w:rsidRPr="00BA5430">
              <w:rPr>
                <w:rFonts w:ascii="Times New Roman" w:hAnsi="Times New Roman" w:cs="Times New Roman"/>
                <w:b/>
                <w:sz w:val="24"/>
                <w:szCs w:val="24"/>
              </w:rPr>
              <w:t>TAPR</w:t>
            </w:r>
          </w:p>
        </w:tc>
      </w:tr>
      <w:tr w:rsidR="00150358" w:rsidRPr="00BA5430" w:rsidTr="008E54EE">
        <w:tc>
          <w:tcPr>
            <w:tcW w:w="2425" w:type="dxa"/>
          </w:tcPr>
          <w:p w:rsidR="00150358" w:rsidRPr="00BA5430" w:rsidRDefault="00150358" w:rsidP="003C5D09">
            <w:pPr>
              <w:rPr>
                <w:rFonts w:ascii="Times New Roman" w:hAnsi="Times New Roman" w:cs="Times New Roman"/>
                <w:sz w:val="24"/>
                <w:szCs w:val="24"/>
              </w:rPr>
            </w:pPr>
            <w:r w:rsidRPr="00BA5430">
              <w:rPr>
                <w:rFonts w:ascii="Times New Roman" w:hAnsi="Times New Roman" w:cs="Times New Roman"/>
                <w:sz w:val="24"/>
                <w:szCs w:val="24"/>
              </w:rPr>
              <w:t>Underlying Assessment Program</w:t>
            </w:r>
            <w:r w:rsidR="006846C0" w:rsidRPr="00BA5430">
              <w:rPr>
                <w:rFonts w:ascii="Times New Roman" w:hAnsi="Times New Roman" w:cs="Times New Roman"/>
                <w:sz w:val="24"/>
                <w:szCs w:val="24"/>
              </w:rPr>
              <w:t xml:space="preserve"> </w:t>
            </w:r>
            <w:r w:rsidR="006846C0" w:rsidRPr="004F4416">
              <w:rPr>
                <w:rFonts w:ascii="Times New Roman" w:hAnsi="Times New Roman" w:cs="Times New Roman"/>
                <w:sz w:val="20"/>
                <w:szCs w:val="20"/>
              </w:rPr>
              <w:t>(</w:t>
            </w:r>
            <w:r w:rsidR="00405943">
              <w:rPr>
                <w:rFonts w:ascii="Times New Roman" w:hAnsi="Times New Roman" w:cs="Times New Roman"/>
                <w:sz w:val="20"/>
                <w:szCs w:val="20"/>
              </w:rPr>
              <w:t xml:space="preserve">More details are provided in </w:t>
            </w:r>
            <w:r w:rsidR="003C5D09">
              <w:rPr>
                <w:rFonts w:ascii="Times New Roman" w:hAnsi="Times New Roman" w:cs="Times New Roman"/>
                <w:sz w:val="20"/>
                <w:szCs w:val="20"/>
              </w:rPr>
              <w:t xml:space="preserve">the </w:t>
            </w:r>
            <w:r w:rsidR="00405943">
              <w:rPr>
                <w:rFonts w:ascii="Times New Roman" w:hAnsi="Times New Roman" w:cs="Times New Roman"/>
                <w:sz w:val="20"/>
                <w:szCs w:val="20"/>
              </w:rPr>
              <w:t xml:space="preserve">Table </w:t>
            </w:r>
            <w:r w:rsidR="003C5D09">
              <w:rPr>
                <w:rFonts w:ascii="Times New Roman" w:hAnsi="Times New Roman" w:cs="Times New Roman"/>
                <w:sz w:val="20"/>
                <w:szCs w:val="20"/>
              </w:rPr>
              <w:t>that follows</w:t>
            </w:r>
            <w:proofErr w:type="gramStart"/>
            <w:r w:rsidR="003C5D09">
              <w:rPr>
                <w:rFonts w:ascii="Times New Roman" w:hAnsi="Times New Roman" w:cs="Times New Roman"/>
                <w:sz w:val="20"/>
                <w:szCs w:val="20"/>
              </w:rPr>
              <w:t>.</w:t>
            </w:r>
            <w:r w:rsidR="00405943">
              <w:rPr>
                <w:rFonts w:ascii="Times New Roman" w:hAnsi="Times New Roman" w:cs="Times New Roman"/>
                <w:sz w:val="20"/>
                <w:szCs w:val="20"/>
              </w:rPr>
              <w:t>.</w:t>
            </w:r>
            <w:r w:rsidR="006846C0" w:rsidRPr="004F4416">
              <w:rPr>
                <w:rFonts w:ascii="Times New Roman" w:hAnsi="Times New Roman" w:cs="Times New Roman"/>
                <w:sz w:val="20"/>
                <w:szCs w:val="20"/>
              </w:rPr>
              <w:t>)</w:t>
            </w:r>
            <w:proofErr w:type="gramEnd"/>
          </w:p>
        </w:tc>
        <w:tc>
          <w:tcPr>
            <w:tcW w:w="3240" w:type="dxa"/>
          </w:tcPr>
          <w:p w:rsidR="00150358" w:rsidRPr="00BA5430" w:rsidRDefault="00150358" w:rsidP="00405943">
            <w:pPr>
              <w:rPr>
                <w:rFonts w:ascii="Times New Roman" w:hAnsi="Times New Roman" w:cs="Times New Roman"/>
                <w:sz w:val="24"/>
                <w:szCs w:val="24"/>
              </w:rPr>
            </w:pPr>
            <w:r w:rsidRPr="00BA5430">
              <w:rPr>
                <w:rFonts w:ascii="Times New Roman" w:hAnsi="Times New Roman" w:cs="Times New Roman"/>
                <w:sz w:val="24"/>
                <w:szCs w:val="24"/>
                <w:shd w:val="clear" w:color="auto" w:fill="FFFFFF"/>
              </w:rPr>
              <w:t>Texas Assessment of Knowledge and Skills (</w:t>
            </w:r>
            <w:r w:rsidRPr="00BA5430">
              <w:rPr>
                <w:rFonts w:ascii="Times New Roman" w:hAnsi="Times New Roman" w:cs="Times New Roman"/>
                <w:b/>
                <w:sz w:val="24"/>
                <w:szCs w:val="24"/>
                <w:shd w:val="clear" w:color="auto" w:fill="FFFFFF"/>
              </w:rPr>
              <w:t>TAKS</w:t>
            </w:r>
            <w:r w:rsidRPr="00BA5430">
              <w:rPr>
                <w:rFonts w:ascii="Times New Roman" w:hAnsi="Times New Roman" w:cs="Times New Roman"/>
                <w:sz w:val="24"/>
                <w:szCs w:val="24"/>
                <w:shd w:val="clear" w:color="auto" w:fill="FFFFFF"/>
              </w:rPr>
              <w:t>) focus</w:t>
            </w:r>
            <w:r w:rsidR="00405943">
              <w:rPr>
                <w:rFonts w:ascii="Times New Roman" w:hAnsi="Times New Roman" w:cs="Times New Roman"/>
                <w:sz w:val="24"/>
                <w:szCs w:val="24"/>
                <w:shd w:val="clear" w:color="auto" w:fill="FFFFFF"/>
              </w:rPr>
              <w:t>ed</w:t>
            </w:r>
            <w:r w:rsidRPr="00BA5430">
              <w:rPr>
                <w:rFonts w:ascii="Times New Roman" w:hAnsi="Times New Roman" w:cs="Times New Roman"/>
                <w:sz w:val="24"/>
                <w:szCs w:val="24"/>
                <w:shd w:val="clear" w:color="auto" w:fill="FFFFFF"/>
              </w:rPr>
              <w:t xml:space="preserve"> on assessment of </w:t>
            </w:r>
            <w:r w:rsidR="00405943">
              <w:rPr>
                <w:rFonts w:ascii="Times New Roman" w:hAnsi="Times New Roman" w:cs="Times New Roman"/>
                <w:sz w:val="24"/>
                <w:szCs w:val="24"/>
                <w:shd w:val="clear" w:color="auto" w:fill="FFFFFF"/>
              </w:rPr>
              <w:t xml:space="preserve">students at </w:t>
            </w:r>
            <w:r w:rsidRPr="004F0FFF">
              <w:rPr>
                <w:rFonts w:ascii="Times New Roman" w:eastAsia="Times New Roman" w:hAnsi="Times New Roman" w:cs="Times New Roman"/>
                <w:sz w:val="24"/>
                <w:szCs w:val="24"/>
              </w:rPr>
              <w:t>multiple grade</w:t>
            </w:r>
            <w:r w:rsidR="00405943">
              <w:rPr>
                <w:rFonts w:ascii="Times New Roman" w:eastAsia="Times New Roman" w:hAnsi="Times New Roman" w:cs="Times New Roman"/>
                <w:sz w:val="24"/>
                <w:szCs w:val="24"/>
              </w:rPr>
              <w:t xml:space="preserve"> levels on the </w:t>
            </w:r>
            <w:r w:rsidRPr="004F0FFF">
              <w:rPr>
                <w:rFonts w:ascii="Times New Roman" w:eastAsia="Times New Roman" w:hAnsi="Times New Roman" w:cs="Times New Roman"/>
                <w:sz w:val="24"/>
                <w:szCs w:val="24"/>
              </w:rPr>
              <w:t>content</w:t>
            </w:r>
            <w:r w:rsidR="00405943">
              <w:rPr>
                <w:rFonts w:ascii="Times New Roman" w:eastAsia="Times New Roman" w:hAnsi="Times New Roman" w:cs="Times New Roman"/>
                <w:sz w:val="24"/>
                <w:szCs w:val="24"/>
              </w:rPr>
              <w:t xml:space="preserve"> of the curriculum</w:t>
            </w:r>
            <w:r w:rsidRPr="004F0FFF">
              <w:rPr>
                <w:rFonts w:ascii="Times New Roman" w:eastAsia="Times New Roman" w:hAnsi="Times New Roman" w:cs="Times New Roman"/>
                <w:sz w:val="24"/>
                <w:szCs w:val="24"/>
              </w:rPr>
              <w:t xml:space="preserve"> from multiple courses</w:t>
            </w:r>
            <w:r w:rsidR="00BA5430" w:rsidRPr="00BA5430">
              <w:rPr>
                <w:rFonts w:ascii="Times New Roman" w:eastAsia="Times New Roman" w:hAnsi="Times New Roman" w:cs="Times New Roman"/>
                <w:sz w:val="24"/>
                <w:szCs w:val="24"/>
              </w:rPr>
              <w:t>.</w:t>
            </w:r>
          </w:p>
        </w:tc>
        <w:tc>
          <w:tcPr>
            <w:tcW w:w="3685" w:type="dxa"/>
          </w:tcPr>
          <w:p w:rsidR="00150358" w:rsidRPr="00BA5430" w:rsidRDefault="00036A7C" w:rsidP="00150358">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T</w:t>
            </w:r>
            <w:r w:rsidR="00150358" w:rsidRPr="00BA5430">
              <w:rPr>
                <w:rFonts w:ascii="Times New Roman" w:hAnsi="Times New Roman" w:cs="Times New Roman"/>
                <w:sz w:val="24"/>
                <w:szCs w:val="24"/>
                <w:shd w:val="clear" w:color="auto" w:fill="FFFFFF"/>
              </w:rPr>
              <w:t>he State of Texas Assessments of Academic Readiness (</w:t>
            </w:r>
            <w:r w:rsidR="00150358" w:rsidRPr="00BA5430">
              <w:rPr>
                <w:rFonts w:ascii="Times New Roman" w:hAnsi="Times New Roman" w:cs="Times New Roman"/>
                <w:b/>
                <w:sz w:val="24"/>
                <w:szCs w:val="24"/>
                <w:shd w:val="clear" w:color="auto" w:fill="FFFFFF"/>
              </w:rPr>
              <w:t>STAAR</w:t>
            </w:r>
            <w:r w:rsidR="00E70C96" w:rsidRPr="00BA5430">
              <w:rPr>
                <w:rFonts w:ascii="Times New Roman" w:hAnsi="Times New Roman" w:cs="Times New Roman"/>
                <w:sz w:val="24"/>
                <w:szCs w:val="24"/>
                <w:shd w:val="clear" w:color="auto" w:fill="FFFFFF"/>
              </w:rPr>
              <w:t>) emphasizes</w:t>
            </w:r>
            <w:r w:rsidR="008E54EE">
              <w:rPr>
                <w:rFonts w:ascii="Times New Roman" w:hAnsi="Times New Roman" w:cs="Times New Roman"/>
                <w:sz w:val="24"/>
                <w:szCs w:val="24"/>
                <w:shd w:val="clear" w:color="auto" w:fill="FFFFFF"/>
              </w:rPr>
              <w:t xml:space="preserve"> </w:t>
            </w:r>
            <w:r w:rsidR="00150358" w:rsidRPr="00BA5430">
              <w:rPr>
                <w:rFonts w:ascii="Times New Roman" w:hAnsi="Times New Roman" w:cs="Times New Roman"/>
                <w:sz w:val="24"/>
                <w:szCs w:val="24"/>
                <w:shd w:val="clear" w:color="auto" w:fill="FFFFFF"/>
              </w:rPr>
              <w:t xml:space="preserve">"readiness" knowledge and skills that are considered most important for success in the </w:t>
            </w:r>
            <w:r w:rsidR="008E54EE">
              <w:rPr>
                <w:rFonts w:ascii="Times New Roman" w:hAnsi="Times New Roman" w:cs="Times New Roman"/>
                <w:sz w:val="24"/>
                <w:szCs w:val="24"/>
                <w:shd w:val="clear" w:color="auto" w:fill="FFFFFF"/>
              </w:rPr>
              <w:t xml:space="preserve">following </w:t>
            </w:r>
            <w:r w:rsidR="00150358" w:rsidRPr="00BA5430">
              <w:rPr>
                <w:rFonts w:ascii="Times New Roman" w:hAnsi="Times New Roman" w:cs="Times New Roman"/>
                <w:sz w:val="24"/>
                <w:szCs w:val="24"/>
                <w:shd w:val="clear" w:color="auto" w:fill="FFFFFF"/>
              </w:rPr>
              <w:t xml:space="preserve">grade or course subject and for college and career.  </w:t>
            </w:r>
          </w:p>
          <w:p w:rsidR="00150358" w:rsidRPr="00BA5430" w:rsidRDefault="00150358" w:rsidP="00E032DD">
            <w:pPr>
              <w:rPr>
                <w:rFonts w:ascii="Times New Roman" w:hAnsi="Times New Roman" w:cs="Times New Roman"/>
                <w:sz w:val="24"/>
                <w:szCs w:val="24"/>
              </w:rPr>
            </w:pPr>
          </w:p>
        </w:tc>
      </w:tr>
      <w:tr w:rsidR="00BA5430" w:rsidRPr="00BA5430" w:rsidTr="008E54EE">
        <w:tc>
          <w:tcPr>
            <w:tcW w:w="2425" w:type="dxa"/>
          </w:tcPr>
          <w:p w:rsidR="00A526F6" w:rsidRPr="00BA5430" w:rsidRDefault="00150358" w:rsidP="00405943">
            <w:pPr>
              <w:rPr>
                <w:rFonts w:ascii="Times New Roman" w:hAnsi="Times New Roman" w:cs="Times New Roman"/>
                <w:sz w:val="24"/>
                <w:szCs w:val="24"/>
              </w:rPr>
            </w:pPr>
            <w:r w:rsidRPr="00BA5430">
              <w:rPr>
                <w:rFonts w:ascii="Times New Roman" w:hAnsi="Times New Roman" w:cs="Times New Roman"/>
                <w:sz w:val="24"/>
                <w:szCs w:val="24"/>
              </w:rPr>
              <w:t>Rational</w:t>
            </w:r>
            <w:r w:rsidR="00BE50B0">
              <w:rPr>
                <w:rFonts w:ascii="Times New Roman" w:hAnsi="Times New Roman" w:cs="Times New Roman"/>
                <w:sz w:val="24"/>
                <w:szCs w:val="24"/>
              </w:rPr>
              <w:t>e</w:t>
            </w:r>
            <w:r w:rsidRPr="00BA5430">
              <w:rPr>
                <w:rFonts w:ascii="Times New Roman" w:hAnsi="Times New Roman" w:cs="Times New Roman"/>
                <w:sz w:val="24"/>
                <w:szCs w:val="24"/>
              </w:rPr>
              <w:t xml:space="preserve"> </w:t>
            </w:r>
          </w:p>
        </w:tc>
        <w:tc>
          <w:tcPr>
            <w:tcW w:w="3240" w:type="dxa"/>
          </w:tcPr>
          <w:p w:rsidR="00A526F6" w:rsidRPr="00BA5430" w:rsidRDefault="00C96DAA" w:rsidP="008E54EE">
            <w:pPr>
              <w:shd w:val="clear" w:color="auto" w:fill="FFFFFF"/>
              <w:spacing w:before="100" w:beforeAutospacing="1" w:after="100" w:afterAutospacing="1"/>
              <w:rPr>
                <w:rFonts w:ascii="Times New Roman" w:eastAsia="Times New Roman" w:hAnsi="Times New Roman" w:cs="Times New Roman"/>
                <w:sz w:val="24"/>
                <w:szCs w:val="24"/>
              </w:rPr>
            </w:pPr>
            <w:r w:rsidRPr="00BA5430">
              <w:rPr>
                <w:rFonts w:ascii="Times New Roman" w:hAnsi="Times New Roman" w:cs="Times New Roman"/>
                <w:sz w:val="24"/>
                <w:szCs w:val="24"/>
                <w:shd w:val="clear" w:color="auto" w:fill="FFFFFF"/>
              </w:rPr>
              <w:t>T</w:t>
            </w:r>
            <w:r w:rsidR="00150358" w:rsidRPr="00BA5430">
              <w:rPr>
                <w:rFonts w:ascii="Times New Roman" w:hAnsi="Times New Roman" w:cs="Times New Roman"/>
                <w:sz w:val="24"/>
                <w:szCs w:val="24"/>
                <w:shd w:val="clear" w:color="auto" w:fill="FFFFFF"/>
              </w:rPr>
              <w:t>he TAKS tests</w:t>
            </w:r>
            <w:r w:rsidRPr="00BA5430">
              <w:rPr>
                <w:rFonts w:ascii="Times New Roman" w:hAnsi="Times New Roman" w:cs="Times New Roman"/>
                <w:sz w:val="24"/>
                <w:szCs w:val="24"/>
                <w:shd w:val="clear" w:color="auto" w:fill="FFFFFF"/>
              </w:rPr>
              <w:t xml:space="preserve"> </w:t>
            </w:r>
            <w:r w:rsidR="00150358" w:rsidRPr="00BA5430">
              <w:rPr>
                <w:rFonts w:ascii="Times New Roman" w:hAnsi="Times New Roman" w:cs="Times New Roman"/>
                <w:sz w:val="24"/>
                <w:szCs w:val="24"/>
                <w:shd w:val="clear" w:color="auto" w:fill="FFFFFF"/>
              </w:rPr>
              <w:t>fail</w:t>
            </w:r>
            <w:r w:rsidR="008E54EE">
              <w:rPr>
                <w:rFonts w:ascii="Times New Roman" w:hAnsi="Times New Roman" w:cs="Times New Roman"/>
                <w:sz w:val="24"/>
                <w:szCs w:val="24"/>
                <w:shd w:val="clear" w:color="auto" w:fill="FFFFFF"/>
              </w:rPr>
              <w:t>ed</w:t>
            </w:r>
            <w:r w:rsidR="00150358" w:rsidRPr="00BA5430">
              <w:rPr>
                <w:rFonts w:ascii="Times New Roman" w:hAnsi="Times New Roman" w:cs="Times New Roman"/>
                <w:sz w:val="24"/>
                <w:szCs w:val="24"/>
                <w:shd w:val="clear" w:color="auto" w:fill="FFFFFF"/>
              </w:rPr>
              <w:t xml:space="preserve"> </w:t>
            </w:r>
            <w:r w:rsidR="008E54EE">
              <w:rPr>
                <w:rFonts w:ascii="Times New Roman" w:hAnsi="Times New Roman" w:cs="Times New Roman"/>
                <w:sz w:val="24"/>
                <w:szCs w:val="24"/>
                <w:shd w:val="clear" w:color="auto" w:fill="FFFFFF"/>
              </w:rPr>
              <w:t xml:space="preserve">to assess knowledge and skills associated with </w:t>
            </w:r>
            <w:r w:rsidR="00150358" w:rsidRPr="00BA5430">
              <w:rPr>
                <w:rFonts w:ascii="Times New Roman" w:hAnsi="Times New Roman" w:cs="Times New Roman"/>
                <w:sz w:val="24"/>
                <w:szCs w:val="24"/>
                <w:shd w:val="clear" w:color="auto" w:fill="FFFFFF"/>
              </w:rPr>
              <w:t>college</w:t>
            </w:r>
            <w:r w:rsidR="008E54EE">
              <w:rPr>
                <w:rFonts w:ascii="Times New Roman" w:hAnsi="Times New Roman" w:cs="Times New Roman"/>
                <w:sz w:val="24"/>
                <w:szCs w:val="24"/>
                <w:shd w:val="clear" w:color="auto" w:fill="FFFFFF"/>
              </w:rPr>
              <w:t xml:space="preserve"> readiness.</w:t>
            </w:r>
          </w:p>
        </w:tc>
        <w:tc>
          <w:tcPr>
            <w:tcW w:w="3685" w:type="dxa"/>
          </w:tcPr>
          <w:p w:rsidR="00A526F6" w:rsidRPr="00BA5430" w:rsidRDefault="00C96DAA" w:rsidP="008E54EE">
            <w:pPr>
              <w:rPr>
                <w:rFonts w:ascii="Times New Roman" w:hAnsi="Times New Roman" w:cs="Times New Roman"/>
                <w:sz w:val="24"/>
                <w:szCs w:val="24"/>
              </w:rPr>
            </w:pPr>
            <w:r w:rsidRPr="00BA5430">
              <w:rPr>
                <w:rFonts w:ascii="Times New Roman" w:hAnsi="Times New Roman" w:cs="Times New Roman"/>
                <w:sz w:val="24"/>
                <w:szCs w:val="24"/>
                <w:shd w:val="clear" w:color="auto" w:fill="FFFFFF"/>
              </w:rPr>
              <w:t>Senate Bill 1031</w:t>
            </w:r>
            <w:r w:rsidR="00BE50B0">
              <w:rPr>
                <w:rFonts w:ascii="Times New Roman" w:hAnsi="Times New Roman" w:cs="Times New Roman"/>
                <w:sz w:val="24"/>
                <w:szCs w:val="24"/>
                <w:shd w:val="clear" w:color="auto" w:fill="FFFFFF"/>
              </w:rPr>
              <w:t>,</w:t>
            </w:r>
            <w:r w:rsidR="00FA5B47" w:rsidRPr="00BA5430">
              <w:rPr>
                <w:rFonts w:ascii="Times New Roman" w:hAnsi="Times New Roman" w:cs="Times New Roman"/>
                <w:sz w:val="24"/>
                <w:szCs w:val="24"/>
                <w:shd w:val="clear" w:color="auto" w:fill="FFFFFF"/>
              </w:rPr>
              <w:t xml:space="preserve"> </w:t>
            </w:r>
            <w:r w:rsidRPr="00BA5430">
              <w:rPr>
                <w:rFonts w:ascii="Times New Roman" w:hAnsi="Times New Roman" w:cs="Times New Roman"/>
                <w:sz w:val="24"/>
                <w:szCs w:val="24"/>
                <w:shd w:val="clear" w:color="auto" w:fill="FFFFFF"/>
              </w:rPr>
              <w:t xml:space="preserve">passed in </w:t>
            </w:r>
            <w:r w:rsidR="00FA5B47" w:rsidRPr="00BA5430">
              <w:rPr>
                <w:rFonts w:ascii="Times New Roman" w:hAnsi="Times New Roman" w:cs="Times New Roman"/>
                <w:sz w:val="24"/>
                <w:szCs w:val="24"/>
                <w:shd w:val="clear" w:color="auto" w:fill="FFFFFF"/>
              </w:rPr>
              <w:t>2007</w:t>
            </w:r>
            <w:r w:rsidR="00BE50B0">
              <w:rPr>
                <w:rFonts w:ascii="Times New Roman" w:hAnsi="Times New Roman" w:cs="Times New Roman"/>
                <w:sz w:val="24"/>
                <w:szCs w:val="24"/>
                <w:shd w:val="clear" w:color="auto" w:fill="FFFFFF"/>
              </w:rPr>
              <w:t>,</w:t>
            </w:r>
            <w:r w:rsidR="00FA5B47" w:rsidRPr="00BA5430">
              <w:rPr>
                <w:rFonts w:ascii="Times New Roman" w:hAnsi="Times New Roman" w:cs="Times New Roman"/>
                <w:sz w:val="24"/>
                <w:szCs w:val="24"/>
                <w:shd w:val="clear" w:color="auto" w:fill="FFFFFF"/>
              </w:rPr>
              <w:t xml:space="preserve"> </w:t>
            </w:r>
            <w:r w:rsidR="008E54EE">
              <w:rPr>
                <w:rFonts w:ascii="Times New Roman" w:hAnsi="Times New Roman" w:cs="Times New Roman"/>
                <w:sz w:val="24"/>
                <w:szCs w:val="24"/>
                <w:shd w:val="clear" w:color="auto" w:fill="FFFFFF"/>
              </w:rPr>
              <w:t xml:space="preserve">replaced the </w:t>
            </w:r>
            <w:r w:rsidR="00FA5B47" w:rsidRPr="00BA5430">
              <w:rPr>
                <w:rFonts w:ascii="Times New Roman" w:hAnsi="Times New Roman" w:cs="Times New Roman"/>
                <w:sz w:val="24"/>
                <w:szCs w:val="24"/>
                <w:shd w:val="clear" w:color="auto" w:fill="FFFFFF"/>
              </w:rPr>
              <w:t xml:space="preserve">high school TAKS tests </w:t>
            </w:r>
            <w:r w:rsidR="008E54EE">
              <w:rPr>
                <w:rFonts w:ascii="Times New Roman" w:hAnsi="Times New Roman" w:cs="Times New Roman"/>
                <w:sz w:val="24"/>
                <w:szCs w:val="24"/>
                <w:shd w:val="clear" w:color="auto" w:fill="FFFFFF"/>
              </w:rPr>
              <w:t>w</w:t>
            </w:r>
            <w:r w:rsidR="00FA5B47" w:rsidRPr="00BA5430">
              <w:rPr>
                <w:rFonts w:ascii="Times New Roman" w:hAnsi="Times New Roman" w:cs="Times New Roman"/>
                <w:sz w:val="24"/>
                <w:szCs w:val="24"/>
                <w:shd w:val="clear" w:color="auto" w:fill="FFFFFF"/>
              </w:rPr>
              <w:t>ith end-of-course (EOC)</w:t>
            </w:r>
            <w:r w:rsidR="008E54EE">
              <w:rPr>
                <w:rFonts w:ascii="Times New Roman" w:hAnsi="Times New Roman" w:cs="Times New Roman"/>
                <w:sz w:val="24"/>
                <w:szCs w:val="24"/>
                <w:shd w:val="clear" w:color="auto" w:fill="FFFFFF"/>
              </w:rPr>
              <w:t xml:space="preserve"> tests</w:t>
            </w:r>
            <w:r w:rsidR="00FA5B47" w:rsidRPr="00BA5430">
              <w:rPr>
                <w:rFonts w:ascii="Times New Roman" w:hAnsi="Times New Roman" w:cs="Times New Roman"/>
                <w:sz w:val="24"/>
                <w:szCs w:val="24"/>
                <w:shd w:val="clear" w:color="auto" w:fill="FFFFFF"/>
              </w:rPr>
              <w:t xml:space="preserve"> beginning with 9th graders in 2011-12.</w:t>
            </w:r>
            <w:r w:rsidR="00FA5B47" w:rsidRPr="00BA5430">
              <w:rPr>
                <w:rStyle w:val="apple-converted-space"/>
                <w:rFonts w:ascii="Times New Roman" w:hAnsi="Times New Roman" w:cs="Times New Roman"/>
                <w:sz w:val="24"/>
                <w:szCs w:val="24"/>
                <w:shd w:val="clear" w:color="auto" w:fill="FFFFFF"/>
              </w:rPr>
              <w:t xml:space="preserve">  </w:t>
            </w:r>
          </w:p>
        </w:tc>
      </w:tr>
      <w:tr w:rsidR="00BA5430" w:rsidRPr="00BA5430" w:rsidTr="008E54EE">
        <w:tc>
          <w:tcPr>
            <w:tcW w:w="2425" w:type="dxa"/>
          </w:tcPr>
          <w:p w:rsidR="008302C2" w:rsidRPr="00BA5430" w:rsidRDefault="00E032DD" w:rsidP="008E54EE">
            <w:pPr>
              <w:rPr>
                <w:rFonts w:ascii="Times New Roman" w:hAnsi="Times New Roman" w:cs="Times New Roman"/>
                <w:sz w:val="24"/>
                <w:szCs w:val="24"/>
              </w:rPr>
            </w:pPr>
            <w:r w:rsidRPr="00BA5430">
              <w:rPr>
                <w:rFonts w:ascii="Times New Roman" w:hAnsi="Times New Roman" w:cs="Times New Roman"/>
                <w:sz w:val="24"/>
                <w:szCs w:val="24"/>
              </w:rPr>
              <w:t xml:space="preserve">Active </w:t>
            </w:r>
            <w:r w:rsidR="008E54EE">
              <w:rPr>
                <w:rFonts w:ascii="Times New Roman" w:hAnsi="Times New Roman" w:cs="Times New Roman"/>
                <w:sz w:val="24"/>
                <w:szCs w:val="24"/>
              </w:rPr>
              <w:t>Y</w:t>
            </w:r>
            <w:r w:rsidRPr="00BA5430">
              <w:rPr>
                <w:rFonts w:ascii="Times New Roman" w:hAnsi="Times New Roman" w:cs="Times New Roman"/>
                <w:sz w:val="24"/>
                <w:szCs w:val="24"/>
              </w:rPr>
              <w:t>ears</w:t>
            </w:r>
          </w:p>
        </w:tc>
        <w:tc>
          <w:tcPr>
            <w:tcW w:w="3240" w:type="dxa"/>
          </w:tcPr>
          <w:p w:rsidR="008302C2" w:rsidRPr="00BA5430" w:rsidRDefault="005808CA" w:rsidP="008E54EE">
            <w:pPr>
              <w:rPr>
                <w:rFonts w:ascii="Times New Roman" w:hAnsi="Times New Roman" w:cs="Times New Roman"/>
                <w:sz w:val="24"/>
                <w:szCs w:val="24"/>
              </w:rPr>
            </w:pPr>
            <w:r w:rsidRPr="00BA5430">
              <w:rPr>
                <w:rFonts w:ascii="Times New Roman" w:hAnsi="Times New Roman" w:cs="Times New Roman"/>
                <w:sz w:val="24"/>
                <w:szCs w:val="24"/>
              </w:rPr>
              <w:t xml:space="preserve">From </w:t>
            </w:r>
            <w:r w:rsidR="00E032DD" w:rsidRPr="00BA5430">
              <w:rPr>
                <w:rFonts w:ascii="Times New Roman" w:hAnsi="Times New Roman" w:cs="Times New Roman"/>
                <w:sz w:val="24"/>
                <w:szCs w:val="24"/>
              </w:rPr>
              <w:t xml:space="preserve">1990-1991 </w:t>
            </w:r>
            <w:r w:rsidR="008E54EE">
              <w:rPr>
                <w:rFonts w:ascii="Times New Roman" w:hAnsi="Times New Roman" w:cs="Times New Roman"/>
                <w:sz w:val="24"/>
                <w:szCs w:val="24"/>
              </w:rPr>
              <w:t>t</w:t>
            </w:r>
            <w:r w:rsidR="00E032DD" w:rsidRPr="00BA5430">
              <w:rPr>
                <w:rFonts w:ascii="Times New Roman" w:hAnsi="Times New Roman" w:cs="Times New Roman"/>
                <w:sz w:val="24"/>
                <w:szCs w:val="24"/>
              </w:rPr>
              <w:t>o 2011-2012</w:t>
            </w:r>
          </w:p>
        </w:tc>
        <w:tc>
          <w:tcPr>
            <w:tcW w:w="3685" w:type="dxa"/>
          </w:tcPr>
          <w:p w:rsidR="008302C2" w:rsidRPr="00BA5430" w:rsidRDefault="008E54EE" w:rsidP="008E54EE">
            <w:pPr>
              <w:rPr>
                <w:rFonts w:ascii="Times New Roman" w:hAnsi="Times New Roman" w:cs="Times New Roman"/>
                <w:sz w:val="24"/>
                <w:szCs w:val="24"/>
              </w:rPr>
            </w:pPr>
            <w:r>
              <w:rPr>
                <w:rFonts w:ascii="Times New Roman" w:hAnsi="Times New Roman" w:cs="Times New Roman"/>
                <w:sz w:val="24"/>
                <w:szCs w:val="24"/>
              </w:rPr>
              <w:t xml:space="preserve">Beginning in </w:t>
            </w:r>
            <w:r w:rsidR="00E032DD" w:rsidRPr="00BA5430">
              <w:rPr>
                <w:rFonts w:ascii="Times New Roman" w:hAnsi="Times New Roman" w:cs="Times New Roman"/>
                <w:sz w:val="24"/>
                <w:szCs w:val="24"/>
              </w:rPr>
              <w:t>201</w:t>
            </w:r>
            <w:r w:rsidR="00BA5430" w:rsidRPr="00BA5430">
              <w:rPr>
                <w:rFonts w:ascii="Times New Roman" w:hAnsi="Times New Roman" w:cs="Times New Roman"/>
                <w:sz w:val="24"/>
                <w:szCs w:val="24"/>
              </w:rPr>
              <w:t>1</w:t>
            </w:r>
            <w:r w:rsidR="00E032DD" w:rsidRPr="00BA5430">
              <w:rPr>
                <w:rFonts w:ascii="Times New Roman" w:hAnsi="Times New Roman" w:cs="Times New Roman"/>
                <w:sz w:val="24"/>
                <w:szCs w:val="24"/>
              </w:rPr>
              <w:t>-201</w:t>
            </w:r>
            <w:r w:rsidR="00BA5430" w:rsidRPr="00BA5430">
              <w:rPr>
                <w:rFonts w:ascii="Times New Roman" w:hAnsi="Times New Roman" w:cs="Times New Roman"/>
                <w:sz w:val="24"/>
                <w:szCs w:val="24"/>
              </w:rPr>
              <w:t>2</w:t>
            </w:r>
            <w:r w:rsidR="00E032DD" w:rsidRPr="00BA5430">
              <w:rPr>
                <w:rFonts w:ascii="Times New Roman" w:hAnsi="Times New Roman" w:cs="Times New Roman"/>
                <w:sz w:val="24"/>
                <w:szCs w:val="24"/>
              </w:rPr>
              <w:t xml:space="preserve"> </w:t>
            </w:r>
          </w:p>
        </w:tc>
      </w:tr>
      <w:tr w:rsidR="00BA5430" w:rsidRPr="00BA5430" w:rsidTr="008E54EE">
        <w:tc>
          <w:tcPr>
            <w:tcW w:w="2425" w:type="dxa"/>
          </w:tcPr>
          <w:p w:rsidR="00A7117B" w:rsidRPr="00BA5430" w:rsidRDefault="00727E52" w:rsidP="00727E52">
            <w:pPr>
              <w:rPr>
                <w:rFonts w:ascii="Times New Roman" w:hAnsi="Times New Roman" w:cs="Times New Roman"/>
                <w:sz w:val="24"/>
                <w:szCs w:val="24"/>
              </w:rPr>
            </w:pPr>
            <w:r w:rsidRPr="00BA5430">
              <w:rPr>
                <w:rFonts w:ascii="Times New Roman" w:hAnsi="Times New Roman" w:cs="Times New Roman"/>
                <w:sz w:val="24"/>
                <w:szCs w:val="24"/>
              </w:rPr>
              <w:t xml:space="preserve">School Report Card </w:t>
            </w:r>
            <w:r w:rsidR="00036A7C" w:rsidRPr="00BA5430">
              <w:rPr>
                <w:rFonts w:ascii="Times New Roman" w:hAnsi="Times New Roman" w:cs="Times New Roman"/>
                <w:sz w:val="24"/>
                <w:szCs w:val="24"/>
              </w:rPr>
              <w:t>Change</w:t>
            </w:r>
          </w:p>
        </w:tc>
        <w:tc>
          <w:tcPr>
            <w:tcW w:w="3240" w:type="dxa"/>
          </w:tcPr>
          <w:p w:rsidR="00A7117B" w:rsidRPr="00BA5430" w:rsidRDefault="00A7117B" w:rsidP="00E032DD">
            <w:pPr>
              <w:rPr>
                <w:rFonts w:ascii="Times New Roman" w:hAnsi="Times New Roman" w:cs="Times New Roman"/>
                <w:sz w:val="24"/>
                <w:szCs w:val="24"/>
                <w:shd w:val="clear" w:color="auto" w:fill="FFFFFF"/>
              </w:rPr>
            </w:pPr>
          </w:p>
        </w:tc>
        <w:tc>
          <w:tcPr>
            <w:tcW w:w="3685" w:type="dxa"/>
          </w:tcPr>
          <w:p w:rsidR="00A7117B" w:rsidRPr="00BA5430" w:rsidRDefault="00727E52" w:rsidP="008E54EE">
            <w:pPr>
              <w:rPr>
                <w:rFonts w:ascii="Times New Roman" w:hAnsi="Times New Roman" w:cs="Times New Roman"/>
                <w:sz w:val="24"/>
                <w:szCs w:val="24"/>
                <w:shd w:val="clear" w:color="auto" w:fill="FFFFFF"/>
              </w:rPr>
            </w:pPr>
            <w:r w:rsidRPr="00BA5430">
              <w:rPr>
                <w:rFonts w:ascii="Times New Roman" w:eastAsia="Times New Roman" w:hAnsi="Times New Roman" w:cs="Times New Roman"/>
                <w:sz w:val="24"/>
                <w:szCs w:val="24"/>
              </w:rPr>
              <w:t>Campuses receive</w:t>
            </w:r>
            <w:r w:rsidR="008E54EE">
              <w:rPr>
                <w:rFonts w:ascii="Times New Roman" w:eastAsia="Times New Roman" w:hAnsi="Times New Roman" w:cs="Times New Roman"/>
                <w:sz w:val="24"/>
                <w:szCs w:val="24"/>
              </w:rPr>
              <w:t>d</w:t>
            </w:r>
            <w:r w:rsidRPr="00BA5430">
              <w:rPr>
                <w:rFonts w:ascii="Times New Roman" w:eastAsia="Times New Roman" w:hAnsi="Times New Roman" w:cs="Times New Roman"/>
                <w:sz w:val="24"/>
                <w:szCs w:val="24"/>
              </w:rPr>
              <w:t xml:space="preserve"> </w:t>
            </w:r>
            <w:r w:rsidR="00BE50B0">
              <w:rPr>
                <w:rFonts w:ascii="Times New Roman" w:eastAsia="Times New Roman" w:hAnsi="Times New Roman" w:cs="Times New Roman"/>
                <w:sz w:val="24"/>
                <w:szCs w:val="24"/>
              </w:rPr>
              <w:t>n</w:t>
            </w:r>
            <w:r w:rsidRPr="00BA5430">
              <w:rPr>
                <w:rFonts w:ascii="Times New Roman" w:eastAsia="Times New Roman" w:hAnsi="Times New Roman" w:cs="Times New Roman"/>
                <w:sz w:val="24"/>
                <w:szCs w:val="24"/>
              </w:rPr>
              <w:t xml:space="preserve">ewly </w:t>
            </w:r>
            <w:r w:rsidR="00BE50B0">
              <w:rPr>
                <w:rFonts w:ascii="Times New Roman" w:eastAsia="Times New Roman" w:hAnsi="Times New Roman" w:cs="Times New Roman"/>
                <w:sz w:val="24"/>
                <w:szCs w:val="24"/>
              </w:rPr>
              <w:t>d</w:t>
            </w:r>
            <w:r w:rsidRPr="00BA5430">
              <w:rPr>
                <w:rFonts w:ascii="Times New Roman" w:eastAsia="Times New Roman" w:hAnsi="Times New Roman" w:cs="Times New Roman"/>
                <w:sz w:val="24"/>
                <w:szCs w:val="24"/>
              </w:rPr>
              <w:t xml:space="preserve">esigned </w:t>
            </w:r>
            <w:r w:rsidR="00BE50B0">
              <w:rPr>
                <w:rFonts w:ascii="Times New Roman" w:eastAsia="Times New Roman" w:hAnsi="Times New Roman" w:cs="Times New Roman"/>
                <w:sz w:val="24"/>
                <w:szCs w:val="24"/>
              </w:rPr>
              <w:t>r</w:t>
            </w:r>
            <w:r w:rsidRPr="00BA5430">
              <w:rPr>
                <w:rFonts w:ascii="Times New Roman" w:eastAsia="Times New Roman" w:hAnsi="Times New Roman" w:cs="Times New Roman"/>
                <w:sz w:val="24"/>
                <w:szCs w:val="24"/>
              </w:rPr>
              <w:t xml:space="preserve">eport </w:t>
            </w:r>
            <w:r w:rsidR="00BE50B0">
              <w:rPr>
                <w:rFonts w:ascii="Times New Roman" w:eastAsia="Times New Roman" w:hAnsi="Times New Roman" w:cs="Times New Roman"/>
                <w:sz w:val="24"/>
                <w:szCs w:val="24"/>
              </w:rPr>
              <w:t>c</w:t>
            </w:r>
            <w:r w:rsidRPr="00BA5430">
              <w:rPr>
                <w:rFonts w:ascii="Times New Roman" w:eastAsia="Times New Roman" w:hAnsi="Times New Roman" w:cs="Times New Roman"/>
                <w:sz w:val="24"/>
                <w:szCs w:val="24"/>
              </w:rPr>
              <w:t>ards in January 2014</w:t>
            </w:r>
            <w:r w:rsidR="00036A7C" w:rsidRPr="00BA5430">
              <w:rPr>
                <w:rFonts w:ascii="Times New Roman" w:eastAsia="Times New Roman" w:hAnsi="Times New Roman" w:cs="Times New Roman"/>
                <w:sz w:val="24"/>
                <w:szCs w:val="24"/>
              </w:rPr>
              <w:t>.</w:t>
            </w:r>
          </w:p>
        </w:tc>
      </w:tr>
      <w:tr w:rsidR="00727E52" w:rsidRPr="00BA5430" w:rsidTr="008E54EE">
        <w:tc>
          <w:tcPr>
            <w:tcW w:w="2425" w:type="dxa"/>
          </w:tcPr>
          <w:p w:rsidR="00727E52" w:rsidRPr="00BA5430" w:rsidRDefault="00727E52" w:rsidP="00036A7C">
            <w:pPr>
              <w:rPr>
                <w:rFonts w:ascii="Times New Roman" w:hAnsi="Times New Roman" w:cs="Times New Roman"/>
                <w:sz w:val="24"/>
                <w:szCs w:val="24"/>
              </w:rPr>
            </w:pPr>
            <w:r w:rsidRPr="00BA5430">
              <w:rPr>
                <w:rFonts w:ascii="Times New Roman" w:eastAsia="Times New Roman" w:hAnsi="Times New Roman" w:cs="Times New Roman"/>
                <w:sz w:val="24"/>
                <w:szCs w:val="24"/>
              </w:rPr>
              <w:t>Financial Component</w:t>
            </w:r>
            <w:r w:rsidR="00036A7C" w:rsidRPr="00BA5430">
              <w:rPr>
                <w:rFonts w:ascii="Times New Roman" w:eastAsia="Times New Roman" w:hAnsi="Times New Roman" w:cs="Times New Roman"/>
                <w:sz w:val="24"/>
                <w:szCs w:val="24"/>
              </w:rPr>
              <w:t xml:space="preserve"> Change</w:t>
            </w:r>
          </w:p>
        </w:tc>
        <w:tc>
          <w:tcPr>
            <w:tcW w:w="3240" w:type="dxa"/>
          </w:tcPr>
          <w:p w:rsidR="00727E52" w:rsidRPr="00BA5430" w:rsidRDefault="00727E52" w:rsidP="00E032DD">
            <w:pPr>
              <w:rPr>
                <w:rFonts w:ascii="Times New Roman" w:hAnsi="Times New Roman" w:cs="Times New Roman"/>
                <w:sz w:val="24"/>
                <w:szCs w:val="24"/>
                <w:shd w:val="clear" w:color="auto" w:fill="FFFFFF"/>
              </w:rPr>
            </w:pPr>
          </w:p>
        </w:tc>
        <w:tc>
          <w:tcPr>
            <w:tcW w:w="3685" w:type="dxa"/>
          </w:tcPr>
          <w:p w:rsidR="00727E52" w:rsidRPr="00BA5430" w:rsidRDefault="00727E52" w:rsidP="008E54EE">
            <w:pPr>
              <w:rPr>
                <w:rFonts w:ascii="Times New Roman" w:eastAsia="Times New Roman" w:hAnsi="Times New Roman" w:cs="Times New Roman"/>
                <w:sz w:val="24"/>
                <w:szCs w:val="24"/>
              </w:rPr>
            </w:pPr>
            <w:r w:rsidRPr="00BA5430">
              <w:rPr>
                <w:rFonts w:ascii="Times New Roman" w:eastAsia="Times New Roman" w:hAnsi="Times New Roman" w:cs="Times New Roman"/>
                <w:sz w:val="24"/>
                <w:szCs w:val="24"/>
              </w:rPr>
              <w:t>The financial component of the TAPR is embedded in the report</w:t>
            </w:r>
            <w:r w:rsidR="00BE50B0">
              <w:rPr>
                <w:rFonts w:ascii="Times New Roman" w:eastAsia="Times New Roman" w:hAnsi="Times New Roman" w:cs="Times New Roman"/>
                <w:sz w:val="24"/>
                <w:szCs w:val="24"/>
              </w:rPr>
              <w:t>,</w:t>
            </w:r>
            <w:r w:rsidRPr="00BA5430">
              <w:rPr>
                <w:rFonts w:ascii="Times New Roman" w:eastAsia="Times New Roman" w:hAnsi="Times New Roman" w:cs="Times New Roman"/>
                <w:sz w:val="24"/>
                <w:szCs w:val="24"/>
              </w:rPr>
              <w:t xml:space="preserve"> and a hard copy is no longer provided.</w:t>
            </w:r>
          </w:p>
        </w:tc>
      </w:tr>
    </w:tbl>
    <w:p w:rsidR="004F4416" w:rsidRDefault="00207942" w:rsidP="001F3BA6">
      <w:pPr>
        <w:ind w:left="48"/>
      </w:pPr>
      <w:r>
        <w:t>(Source</w:t>
      </w:r>
      <w:r w:rsidR="006311D1">
        <w:t>s</w:t>
      </w:r>
      <w:r>
        <w:t>:</w:t>
      </w:r>
      <w:r w:rsidR="006311D1">
        <w:t xml:space="preserve"> </w:t>
      </w:r>
      <w:hyperlink r:id="rId13" w:history="1">
        <w:r w:rsidR="00A7117B" w:rsidRPr="00171CAA">
          <w:rPr>
            <w:rStyle w:val="Hyperlink"/>
          </w:rPr>
          <w:t>http://www.senate.state.tx.us/75r/senate/archives/Arch07/p032207a.htm</w:t>
        </w:r>
      </w:hyperlink>
      <w:r w:rsidR="00036A7C">
        <w:t xml:space="preserve">, </w:t>
      </w:r>
      <w:r w:rsidR="00885EF0">
        <w:t xml:space="preserve">  </w:t>
      </w:r>
    </w:p>
    <w:p w:rsidR="004F4416" w:rsidRDefault="004F4416" w:rsidP="00885EF0">
      <w:pPr>
        <w:ind w:left="48"/>
      </w:pPr>
      <w:r>
        <w:tab/>
        <w:t xml:space="preserve">    </w:t>
      </w:r>
      <w:hyperlink r:id="rId14" w:history="1">
        <w:r w:rsidR="00036A7C" w:rsidRPr="00171CAA">
          <w:rPr>
            <w:rStyle w:val="Hyperlink"/>
          </w:rPr>
          <w:t>http://ritter.tea.state.tx.us/perfreport/tapr/2013/faq.html</w:t>
        </w:r>
      </w:hyperlink>
      <w:r w:rsidR="00036A7C">
        <w:t xml:space="preserve">, </w:t>
      </w:r>
      <w:r w:rsidR="00885EF0">
        <w:t xml:space="preserve">   </w:t>
      </w:r>
      <w:r w:rsidR="006E4CC1">
        <w:t xml:space="preserve">  </w:t>
      </w:r>
    </w:p>
    <w:p w:rsidR="006E4CC1" w:rsidRDefault="004F4416" w:rsidP="004F4416">
      <w:pPr>
        <w:spacing w:before="240"/>
        <w:ind w:left="48"/>
      </w:pPr>
      <w:r>
        <w:t xml:space="preserve">                 </w:t>
      </w:r>
      <w:hyperlink r:id="rId15" w:history="1">
        <w:r w:rsidRPr="00961DC6">
          <w:rPr>
            <w:rStyle w:val="Hyperlink"/>
          </w:rPr>
          <w:t>http://governor.state.tx.us/priorities/education/public/accountability/end_of_course_exams</w:t>
        </w:r>
      </w:hyperlink>
      <w:r>
        <w:t>)</w:t>
      </w:r>
    </w:p>
    <w:p w:rsidR="004E7673" w:rsidRDefault="004E7673" w:rsidP="00E70C96"/>
    <w:p w:rsidR="004E7673" w:rsidRDefault="004E7673" w:rsidP="00E70C96"/>
    <w:p w:rsidR="004E7673" w:rsidRPr="004E7673" w:rsidRDefault="004E7673" w:rsidP="00E70C96"/>
    <w:p w:rsidR="004E7673" w:rsidRDefault="004E7673" w:rsidP="00E70C96"/>
    <w:p w:rsidR="00E70C96" w:rsidRDefault="00E70C96" w:rsidP="00E70C96">
      <w:pPr>
        <w:rPr>
          <w:rFonts w:asciiTheme="majorHAnsi" w:eastAsiaTheme="majorEastAsia" w:hAnsiTheme="majorHAnsi" w:cstheme="majorBidi"/>
          <w:b/>
          <w:bCs/>
          <w:color w:val="365F91" w:themeColor="accent1" w:themeShade="BF"/>
          <w:sz w:val="28"/>
          <w:szCs w:val="28"/>
        </w:rPr>
      </w:pPr>
      <w:r>
        <w:br w:type="page"/>
      </w:r>
    </w:p>
    <w:p w:rsidR="00A7117B" w:rsidRDefault="008E54EE" w:rsidP="004F4416">
      <w:pPr>
        <w:pStyle w:val="Heading1"/>
        <w:spacing w:after="240"/>
      </w:pPr>
      <w:r>
        <w:lastRenderedPageBreak/>
        <w:t xml:space="preserve">Some </w:t>
      </w:r>
      <w:r w:rsidR="00A7117B">
        <w:t>Differences between T</w:t>
      </w:r>
      <w:r>
        <w:t>A</w:t>
      </w:r>
      <w:r w:rsidR="00A7117B">
        <w:t xml:space="preserve">KS and STAAR </w:t>
      </w:r>
      <w:r w:rsidR="00E74938">
        <w:t>Assessments</w:t>
      </w:r>
    </w:p>
    <w:tbl>
      <w:tblPr>
        <w:tblStyle w:val="TableGrid"/>
        <w:tblW w:w="9350" w:type="dxa"/>
        <w:tblLook w:val="04A0" w:firstRow="1" w:lastRow="0" w:firstColumn="1" w:lastColumn="0" w:noHBand="0" w:noVBand="1"/>
      </w:tblPr>
      <w:tblGrid>
        <w:gridCol w:w="2065"/>
        <w:gridCol w:w="3240"/>
        <w:gridCol w:w="90"/>
        <w:gridCol w:w="3955"/>
      </w:tblGrid>
      <w:tr w:rsidR="00BA5430" w:rsidRPr="00BA5430" w:rsidTr="006E4CC1">
        <w:tc>
          <w:tcPr>
            <w:tcW w:w="2065" w:type="dxa"/>
          </w:tcPr>
          <w:p w:rsidR="00A7117B" w:rsidRPr="00BA5430" w:rsidRDefault="00E74938" w:rsidP="001E148F">
            <w:pPr>
              <w:rPr>
                <w:rFonts w:ascii="Times New Roman" w:hAnsi="Times New Roman" w:cs="Times New Roman"/>
                <w:sz w:val="24"/>
                <w:szCs w:val="24"/>
              </w:rPr>
            </w:pPr>
            <w:r>
              <w:rPr>
                <w:rFonts w:ascii="Times New Roman" w:hAnsi="Times New Roman" w:cs="Times New Roman"/>
                <w:sz w:val="24"/>
                <w:szCs w:val="24"/>
              </w:rPr>
              <w:t>Criterion</w:t>
            </w:r>
          </w:p>
        </w:tc>
        <w:tc>
          <w:tcPr>
            <w:tcW w:w="3330" w:type="dxa"/>
            <w:gridSpan w:val="2"/>
          </w:tcPr>
          <w:p w:rsidR="00A7117B" w:rsidRPr="00BA5430" w:rsidRDefault="00A7117B" w:rsidP="00BA5430">
            <w:pPr>
              <w:jc w:val="center"/>
              <w:rPr>
                <w:rFonts w:ascii="Times New Roman" w:hAnsi="Times New Roman" w:cs="Times New Roman"/>
                <w:b/>
                <w:sz w:val="24"/>
                <w:szCs w:val="24"/>
              </w:rPr>
            </w:pPr>
            <w:r w:rsidRPr="00BA5430">
              <w:rPr>
                <w:rFonts w:ascii="Times New Roman" w:hAnsi="Times New Roman" w:cs="Times New Roman"/>
                <w:b/>
                <w:sz w:val="24"/>
                <w:szCs w:val="24"/>
              </w:rPr>
              <w:t>T</w:t>
            </w:r>
            <w:r w:rsidR="00BA5430" w:rsidRPr="00BA5430">
              <w:rPr>
                <w:rFonts w:ascii="Times New Roman" w:hAnsi="Times New Roman" w:cs="Times New Roman"/>
                <w:b/>
                <w:sz w:val="24"/>
                <w:szCs w:val="24"/>
              </w:rPr>
              <w:t>A</w:t>
            </w:r>
            <w:r w:rsidRPr="00BA5430">
              <w:rPr>
                <w:rFonts w:ascii="Times New Roman" w:hAnsi="Times New Roman" w:cs="Times New Roman"/>
                <w:b/>
                <w:sz w:val="24"/>
                <w:szCs w:val="24"/>
              </w:rPr>
              <w:t>KS</w:t>
            </w:r>
          </w:p>
        </w:tc>
        <w:tc>
          <w:tcPr>
            <w:tcW w:w="3955" w:type="dxa"/>
          </w:tcPr>
          <w:p w:rsidR="00A7117B" w:rsidRPr="00BA5430" w:rsidRDefault="00A7117B" w:rsidP="00BA5430">
            <w:pPr>
              <w:jc w:val="center"/>
              <w:rPr>
                <w:rFonts w:ascii="Times New Roman" w:hAnsi="Times New Roman" w:cs="Times New Roman"/>
                <w:b/>
                <w:sz w:val="24"/>
                <w:szCs w:val="24"/>
              </w:rPr>
            </w:pPr>
            <w:r w:rsidRPr="00BA5430">
              <w:rPr>
                <w:rFonts w:ascii="Times New Roman" w:hAnsi="Times New Roman" w:cs="Times New Roman"/>
                <w:b/>
                <w:sz w:val="24"/>
                <w:szCs w:val="24"/>
              </w:rPr>
              <w:t>STAAR</w:t>
            </w:r>
          </w:p>
        </w:tc>
      </w:tr>
      <w:tr w:rsidR="00BA5430" w:rsidRPr="00BA5430" w:rsidTr="00885EF0">
        <w:trPr>
          <w:trHeight w:val="9350"/>
        </w:trPr>
        <w:tc>
          <w:tcPr>
            <w:tcW w:w="2065" w:type="dxa"/>
          </w:tcPr>
          <w:p w:rsidR="004F0FFF" w:rsidRPr="00BA5430" w:rsidRDefault="004F0FFF" w:rsidP="004F0FFF">
            <w:pPr>
              <w:rPr>
                <w:rFonts w:ascii="Times New Roman" w:hAnsi="Times New Roman" w:cs="Times New Roman"/>
                <w:sz w:val="24"/>
                <w:szCs w:val="24"/>
              </w:rPr>
            </w:pPr>
            <w:r w:rsidRPr="00BA5430">
              <w:rPr>
                <w:rFonts w:ascii="Times New Roman" w:hAnsi="Times New Roman" w:cs="Times New Roman"/>
                <w:sz w:val="24"/>
                <w:szCs w:val="24"/>
              </w:rPr>
              <w:t>What is tested?</w:t>
            </w:r>
          </w:p>
        </w:tc>
        <w:tc>
          <w:tcPr>
            <w:tcW w:w="3240" w:type="dxa"/>
          </w:tcPr>
          <w:p w:rsidR="004F0FFF" w:rsidRPr="004F0FFF" w:rsidRDefault="004F0FFF" w:rsidP="002D3D06">
            <w:pPr>
              <w:numPr>
                <w:ilvl w:val="0"/>
                <w:numId w:val="6"/>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 xml:space="preserve">During initial </w:t>
            </w:r>
            <w:r w:rsidR="00E74938">
              <w:rPr>
                <w:rFonts w:ascii="Times New Roman" w:eastAsia="Times New Roman" w:hAnsi="Times New Roman" w:cs="Times New Roman"/>
                <w:sz w:val="24"/>
                <w:szCs w:val="24"/>
              </w:rPr>
              <w:t>TAKS</w:t>
            </w:r>
            <w:r w:rsidRPr="004F0FFF">
              <w:rPr>
                <w:rFonts w:ascii="Times New Roman" w:eastAsia="Times New Roman" w:hAnsi="Times New Roman" w:cs="Times New Roman"/>
                <w:sz w:val="24"/>
                <w:szCs w:val="24"/>
              </w:rPr>
              <w:t xml:space="preserve"> development, Texas Essential Knowledge and Skills (TEKS)</w:t>
            </w:r>
            <w:r w:rsidR="00E74938">
              <w:rPr>
                <w:rFonts w:ascii="Times New Roman" w:eastAsia="Times New Roman" w:hAnsi="Times New Roman" w:cs="Times New Roman"/>
                <w:sz w:val="24"/>
                <w:szCs w:val="24"/>
              </w:rPr>
              <w:t>,</w:t>
            </w:r>
            <w:r w:rsidRPr="004F0FFF">
              <w:rPr>
                <w:rFonts w:ascii="Times New Roman" w:eastAsia="Times New Roman" w:hAnsi="Times New Roman" w:cs="Times New Roman"/>
                <w:sz w:val="24"/>
                <w:szCs w:val="24"/>
              </w:rPr>
              <w:t xml:space="preserve"> student expectations to be assessed</w:t>
            </w:r>
            <w:r w:rsidR="00BE50B0">
              <w:rPr>
                <w:rFonts w:ascii="Times New Roman" w:eastAsia="Times New Roman" w:hAnsi="Times New Roman" w:cs="Times New Roman"/>
                <w:sz w:val="24"/>
                <w:szCs w:val="24"/>
              </w:rPr>
              <w:t>,</w:t>
            </w:r>
            <w:r w:rsidRPr="004F0FFF">
              <w:rPr>
                <w:rFonts w:ascii="Times New Roman" w:eastAsia="Times New Roman" w:hAnsi="Times New Roman" w:cs="Times New Roman"/>
                <w:sz w:val="24"/>
                <w:szCs w:val="24"/>
              </w:rPr>
              <w:t xml:space="preserve"> were determined by Texas educators.</w:t>
            </w:r>
          </w:p>
          <w:p w:rsidR="004F0FFF" w:rsidRPr="004F0FFF" w:rsidRDefault="004F0FFF" w:rsidP="002D3D06">
            <w:pPr>
              <w:numPr>
                <w:ilvl w:val="0"/>
                <w:numId w:val="7"/>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Test objectives that matched the student expectations were developed.</w:t>
            </w:r>
          </w:p>
          <w:p w:rsidR="004F0FFF" w:rsidRPr="004F0FFF" w:rsidRDefault="004F0FFF" w:rsidP="002D3D06">
            <w:pPr>
              <w:numPr>
                <w:ilvl w:val="0"/>
                <w:numId w:val="8"/>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Blueprints for each assessment––the number of items per objective and on the overall test––were developed, with test lengths ranging from 30–60 items.</w:t>
            </w:r>
          </w:p>
          <w:p w:rsidR="004F0FFF" w:rsidRPr="004F0FFF" w:rsidRDefault="004F0FFF" w:rsidP="002D3D06">
            <w:pPr>
              <w:numPr>
                <w:ilvl w:val="0"/>
                <w:numId w:val="9"/>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At grades 3–8, content area</w:t>
            </w:r>
            <w:r w:rsidR="00BE50B0">
              <w:rPr>
                <w:rFonts w:ascii="Times New Roman" w:eastAsia="Times New Roman" w:hAnsi="Times New Roman" w:cs="Times New Roman"/>
                <w:sz w:val="24"/>
                <w:szCs w:val="24"/>
              </w:rPr>
              <w:t xml:space="preserve"> tests</w:t>
            </w:r>
            <w:r w:rsidRPr="004F0FFF">
              <w:rPr>
                <w:rFonts w:ascii="Times New Roman" w:eastAsia="Times New Roman" w:hAnsi="Times New Roman" w:cs="Times New Roman"/>
                <w:sz w:val="24"/>
                <w:szCs w:val="24"/>
              </w:rPr>
              <w:t xml:space="preserve"> assess</w:t>
            </w:r>
            <w:r w:rsidR="00BE50B0">
              <w:rPr>
                <w:rFonts w:ascii="Times New Roman" w:eastAsia="Times New Roman" w:hAnsi="Times New Roman" w:cs="Times New Roman"/>
                <w:sz w:val="24"/>
                <w:szCs w:val="24"/>
              </w:rPr>
              <w:t>ed</w:t>
            </w:r>
            <w:r w:rsidRPr="004F0FFF">
              <w:rPr>
                <w:rFonts w:ascii="Times New Roman" w:eastAsia="Times New Roman" w:hAnsi="Times New Roman" w:cs="Times New Roman"/>
                <w:sz w:val="24"/>
                <w:szCs w:val="24"/>
              </w:rPr>
              <w:t xml:space="preserve"> grade-specific content, with the exception of science at grades 5 and 8, which assess</w:t>
            </w:r>
            <w:r w:rsidR="00BE50B0">
              <w:rPr>
                <w:rFonts w:ascii="Times New Roman" w:eastAsia="Times New Roman" w:hAnsi="Times New Roman" w:cs="Times New Roman"/>
                <w:sz w:val="24"/>
                <w:szCs w:val="24"/>
              </w:rPr>
              <w:t>ed</w:t>
            </w:r>
            <w:r w:rsidRPr="004F0FFF">
              <w:rPr>
                <w:rFonts w:ascii="Times New Roman" w:eastAsia="Times New Roman" w:hAnsi="Times New Roman" w:cs="Times New Roman"/>
                <w:sz w:val="24"/>
                <w:szCs w:val="24"/>
              </w:rPr>
              <w:t xml:space="preserve"> multiple grades of science curriculum.</w:t>
            </w:r>
          </w:p>
          <w:p w:rsidR="004F0FFF" w:rsidRPr="004F0FFF" w:rsidRDefault="004F0FFF" w:rsidP="002D3D06">
            <w:pPr>
              <w:numPr>
                <w:ilvl w:val="0"/>
                <w:numId w:val="10"/>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At grades 9–11, grade-level assessments assess</w:t>
            </w:r>
            <w:r w:rsidR="00BE50B0">
              <w:rPr>
                <w:rFonts w:ascii="Times New Roman" w:eastAsia="Times New Roman" w:hAnsi="Times New Roman" w:cs="Times New Roman"/>
                <w:sz w:val="24"/>
                <w:szCs w:val="24"/>
              </w:rPr>
              <w:t>ed</w:t>
            </w:r>
            <w:r w:rsidRPr="004F0FFF">
              <w:rPr>
                <w:rFonts w:ascii="Times New Roman" w:eastAsia="Times New Roman" w:hAnsi="Times New Roman" w:cs="Times New Roman"/>
                <w:sz w:val="24"/>
                <w:szCs w:val="24"/>
              </w:rPr>
              <w:t xml:space="preserve"> content from multiple courses</w:t>
            </w:r>
            <w:r w:rsidR="00E74938">
              <w:rPr>
                <w:rFonts w:ascii="Times New Roman" w:eastAsia="Times New Roman" w:hAnsi="Times New Roman" w:cs="Times New Roman"/>
                <w:sz w:val="24"/>
                <w:szCs w:val="24"/>
              </w:rPr>
              <w:t>.</w:t>
            </w:r>
          </w:p>
          <w:p w:rsidR="004F0FFF" w:rsidRPr="00BA5430" w:rsidRDefault="004F0FFF" w:rsidP="001E148F">
            <w:pPr>
              <w:rPr>
                <w:rFonts w:ascii="Times New Roman" w:hAnsi="Times New Roman" w:cs="Times New Roman"/>
                <w:sz w:val="24"/>
                <w:szCs w:val="24"/>
              </w:rPr>
            </w:pPr>
          </w:p>
        </w:tc>
        <w:tc>
          <w:tcPr>
            <w:tcW w:w="4045" w:type="dxa"/>
            <w:gridSpan w:val="2"/>
          </w:tcPr>
          <w:p w:rsidR="004F0FFF" w:rsidRPr="004F0FFF" w:rsidRDefault="004F0FFF" w:rsidP="002D3D06">
            <w:pPr>
              <w:numPr>
                <w:ilvl w:val="0"/>
                <w:numId w:val="11"/>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Educator committees identif</w:t>
            </w:r>
            <w:r w:rsidR="00BE50B0">
              <w:rPr>
                <w:rFonts w:ascii="Times New Roman" w:eastAsia="Times New Roman" w:hAnsi="Times New Roman" w:cs="Times New Roman"/>
                <w:sz w:val="24"/>
                <w:szCs w:val="24"/>
              </w:rPr>
              <w:t>ied</w:t>
            </w:r>
            <w:r w:rsidRPr="004F0FFF">
              <w:rPr>
                <w:rFonts w:ascii="Times New Roman" w:eastAsia="Times New Roman" w:hAnsi="Times New Roman" w:cs="Times New Roman"/>
                <w:sz w:val="24"/>
                <w:szCs w:val="24"/>
              </w:rPr>
              <w:t xml:space="preserve"> which TEKS cannot be assessed </w:t>
            </w:r>
            <w:r w:rsidR="00BE50B0">
              <w:rPr>
                <w:rFonts w:ascii="Times New Roman" w:eastAsia="Times New Roman" w:hAnsi="Times New Roman" w:cs="Times New Roman"/>
                <w:sz w:val="24"/>
                <w:szCs w:val="24"/>
              </w:rPr>
              <w:t>by</w:t>
            </w:r>
            <w:r w:rsidRPr="004F0FFF">
              <w:rPr>
                <w:rFonts w:ascii="Times New Roman" w:eastAsia="Times New Roman" w:hAnsi="Times New Roman" w:cs="Times New Roman"/>
                <w:sz w:val="24"/>
                <w:szCs w:val="24"/>
              </w:rPr>
              <w:t xml:space="preserve"> a paper/pencil assessment, which TEKS should be emphasized because they are necessary both for success in the current subject/grade or course and for preparedness in the next subject/grade or course, and which TEKS are considered supporting and should be assessed but receive less emphasis.</w:t>
            </w:r>
          </w:p>
          <w:p w:rsidR="004F0FFF" w:rsidRPr="004F0FFF" w:rsidRDefault="004F0FFF" w:rsidP="002D3D06">
            <w:pPr>
              <w:numPr>
                <w:ilvl w:val="0"/>
                <w:numId w:val="12"/>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New test blueprints emphasize the assessment of the curriculum standards that best prepare students for the next grade or course.</w:t>
            </w:r>
          </w:p>
          <w:p w:rsidR="004F0FFF" w:rsidRPr="004F0FFF" w:rsidRDefault="004F0FFF" w:rsidP="002D3D06">
            <w:pPr>
              <w:numPr>
                <w:ilvl w:val="0"/>
                <w:numId w:val="13"/>
              </w:numPr>
              <w:shd w:val="clear" w:color="auto" w:fill="FFFFFF"/>
              <w:spacing w:before="100" w:beforeAutospacing="1" w:after="100" w:afterAutospacing="1"/>
              <w:ind w:left="360"/>
              <w:rPr>
                <w:rFonts w:ascii="Times New Roman" w:eastAsia="Times New Roman" w:hAnsi="Times New Roman" w:cs="Times New Roman"/>
                <w:sz w:val="24"/>
                <w:szCs w:val="24"/>
              </w:rPr>
            </w:pPr>
            <w:r w:rsidRPr="004F0FFF">
              <w:rPr>
                <w:rFonts w:ascii="Times New Roman" w:eastAsia="Times New Roman" w:hAnsi="Times New Roman" w:cs="Times New Roman"/>
                <w:sz w:val="24"/>
                <w:szCs w:val="24"/>
              </w:rPr>
              <w:t>The assessments encompass only the curriculum for that grade or course, with the exception of science at grades 5 and 8. The science assessments at these two grades emphasize the 5th and 8th grade curriculum standards that best prepare students for the next grade or course; in addition, these assessments include curriculum standards from two lower grades (i.e., grades 3 and 4 or grades 6 and 7) that support students’ success on future science assessments.</w:t>
            </w:r>
          </w:p>
          <w:p w:rsidR="004F0FFF" w:rsidRPr="00BA5430" w:rsidRDefault="004F0FFF" w:rsidP="001E148F">
            <w:pPr>
              <w:rPr>
                <w:rFonts w:ascii="Times New Roman" w:hAnsi="Times New Roman" w:cs="Times New Roman"/>
                <w:sz w:val="24"/>
                <w:szCs w:val="24"/>
              </w:rPr>
            </w:pPr>
          </w:p>
        </w:tc>
      </w:tr>
      <w:tr w:rsidR="00BA5430" w:rsidRPr="00BA5430" w:rsidTr="006E4CC1">
        <w:tc>
          <w:tcPr>
            <w:tcW w:w="2065" w:type="dxa"/>
          </w:tcPr>
          <w:p w:rsidR="00A7117B" w:rsidRPr="00BA5430" w:rsidRDefault="00A7117B" w:rsidP="001E148F">
            <w:pPr>
              <w:rPr>
                <w:rFonts w:ascii="Times New Roman" w:hAnsi="Times New Roman" w:cs="Times New Roman"/>
                <w:sz w:val="24"/>
                <w:szCs w:val="24"/>
              </w:rPr>
            </w:pPr>
            <w:r w:rsidRPr="00BA5430">
              <w:rPr>
                <w:rFonts w:ascii="Times New Roman" w:hAnsi="Times New Roman" w:cs="Times New Roman"/>
                <w:sz w:val="24"/>
                <w:szCs w:val="24"/>
              </w:rPr>
              <w:t>Rigor of Exams</w:t>
            </w:r>
          </w:p>
        </w:tc>
        <w:tc>
          <w:tcPr>
            <w:tcW w:w="3240" w:type="dxa"/>
          </w:tcPr>
          <w:p w:rsidR="00A7117B" w:rsidRPr="00BA5430" w:rsidRDefault="00A7117B" w:rsidP="001E148F">
            <w:pPr>
              <w:rPr>
                <w:rFonts w:ascii="Times New Roman" w:hAnsi="Times New Roman" w:cs="Times New Roman"/>
                <w:sz w:val="24"/>
                <w:szCs w:val="24"/>
              </w:rPr>
            </w:pPr>
          </w:p>
        </w:tc>
        <w:tc>
          <w:tcPr>
            <w:tcW w:w="4045" w:type="dxa"/>
            <w:gridSpan w:val="2"/>
          </w:tcPr>
          <w:p w:rsidR="00A7117B" w:rsidRPr="00A7117B" w:rsidRDefault="00A7117B" w:rsidP="002D3D06">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A7117B">
              <w:rPr>
                <w:rFonts w:ascii="Times New Roman" w:eastAsia="Times New Roman" w:hAnsi="Times New Roman" w:cs="Times New Roman"/>
                <w:sz w:val="24"/>
                <w:szCs w:val="24"/>
              </w:rPr>
              <w:t>More questions per test</w:t>
            </w:r>
          </w:p>
          <w:p w:rsidR="00A7117B" w:rsidRPr="00A7117B" w:rsidRDefault="00A7117B" w:rsidP="002D3D06">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A7117B">
              <w:rPr>
                <w:rFonts w:ascii="Times New Roman" w:eastAsia="Times New Roman" w:hAnsi="Times New Roman" w:cs="Times New Roman"/>
                <w:sz w:val="24"/>
                <w:szCs w:val="24"/>
              </w:rPr>
              <w:t>Measur</w:t>
            </w:r>
            <w:r w:rsidR="00E74938">
              <w:rPr>
                <w:rFonts w:ascii="Times New Roman" w:eastAsia="Times New Roman" w:hAnsi="Times New Roman" w:cs="Times New Roman"/>
                <w:sz w:val="24"/>
                <w:szCs w:val="24"/>
              </w:rPr>
              <w:t>es</w:t>
            </w:r>
            <w:r w:rsidRPr="00A7117B">
              <w:rPr>
                <w:rFonts w:ascii="Times New Roman" w:eastAsia="Times New Roman" w:hAnsi="Times New Roman" w:cs="Times New Roman"/>
                <w:sz w:val="24"/>
                <w:szCs w:val="24"/>
              </w:rPr>
              <w:t xml:space="preserve"> a higher level of thinking in relation to content skills</w:t>
            </w:r>
          </w:p>
          <w:p w:rsidR="00A7117B" w:rsidRPr="00A7117B" w:rsidRDefault="00A7117B" w:rsidP="002D3D06">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A7117B">
              <w:rPr>
                <w:rFonts w:ascii="Times New Roman" w:eastAsia="Times New Roman" w:hAnsi="Times New Roman" w:cs="Times New Roman"/>
                <w:sz w:val="24"/>
                <w:szCs w:val="24"/>
              </w:rPr>
              <w:t>More items where students  have to write in responses rather than select a response from those provided</w:t>
            </w:r>
          </w:p>
          <w:p w:rsidR="00A7117B" w:rsidRPr="00A7117B" w:rsidRDefault="00A7117B" w:rsidP="002D3D06">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sidRPr="00A7117B">
              <w:rPr>
                <w:rFonts w:ascii="Times New Roman" w:eastAsia="Times New Roman" w:hAnsi="Times New Roman" w:cs="Times New Roman"/>
                <w:sz w:val="24"/>
                <w:szCs w:val="24"/>
              </w:rPr>
              <w:t xml:space="preserve">Deeper focus on content taught during the current year rather than </w:t>
            </w:r>
            <w:r w:rsidRPr="00A7117B">
              <w:rPr>
                <w:rFonts w:ascii="Times New Roman" w:eastAsia="Times New Roman" w:hAnsi="Times New Roman" w:cs="Times New Roman"/>
                <w:sz w:val="24"/>
                <w:szCs w:val="24"/>
              </w:rPr>
              <w:lastRenderedPageBreak/>
              <w:t>testing knowledge and skills learned over multiple years</w:t>
            </w:r>
          </w:p>
          <w:p w:rsidR="00A7117B" w:rsidRPr="00BA5430" w:rsidRDefault="00A7117B" w:rsidP="00E74938">
            <w:pPr>
              <w:numPr>
                <w:ilvl w:val="0"/>
                <w:numId w:val="1"/>
              </w:numPr>
              <w:shd w:val="clear" w:color="auto" w:fill="FFFFFF"/>
              <w:spacing w:before="100" w:beforeAutospacing="1" w:after="100" w:afterAutospacing="1"/>
              <w:rPr>
                <w:rFonts w:ascii="Times New Roman" w:hAnsi="Times New Roman" w:cs="Times New Roman"/>
                <w:sz w:val="24"/>
                <w:szCs w:val="24"/>
              </w:rPr>
            </w:pPr>
            <w:r w:rsidRPr="00A7117B">
              <w:rPr>
                <w:rFonts w:ascii="Times New Roman" w:eastAsia="Times New Roman" w:hAnsi="Times New Roman" w:cs="Times New Roman"/>
                <w:sz w:val="24"/>
                <w:szCs w:val="24"/>
              </w:rPr>
              <w:t>Measur</w:t>
            </w:r>
            <w:r w:rsidR="00E74938">
              <w:rPr>
                <w:rFonts w:ascii="Times New Roman" w:eastAsia="Times New Roman" w:hAnsi="Times New Roman" w:cs="Times New Roman"/>
                <w:sz w:val="24"/>
                <w:szCs w:val="24"/>
              </w:rPr>
              <w:t>es</w:t>
            </w:r>
            <w:r w:rsidRPr="00A7117B">
              <w:rPr>
                <w:rFonts w:ascii="Times New Roman" w:eastAsia="Times New Roman" w:hAnsi="Times New Roman" w:cs="Times New Roman"/>
                <w:sz w:val="24"/>
                <w:szCs w:val="24"/>
              </w:rPr>
              <w:t xml:space="preserve"> college and career </w:t>
            </w:r>
            <w:r w:rsidR="00E74938">
              <w:rPr>
                <w:rFonts w:ascii="Times New Roman" w:eastAsia="Times New Roman" w:hAnsi="Times New Roman" w:cs="Times New Roman"/>
                <w:sz w:val="24"/>
                <w:szCs w:val="24"/>
              </w:rPr>
              <w:t>readiness</w:t>
            </w:r>
          </w:p>
        </w:tc>
      </w:tr>
      <w:tr w:rsidR="00BA5430" w:rsidRPr="00BA5430" w:rsidTr="006E4CC1">
        <w:tc>
          <w:tcPr>
            <w:tcW w:w="2065" w:type="dxa"/>
          </w:tcPr>
          <w:p w:rsidR="00A7117B" w:rsidRPr="00BA5430" w:rsidRDefault="00A7117B" w:rsidP="001E148F">
            <w:pPr>
              <w:rPr>
                <w:rFonts w:ascii="Times New Roman" w:hAnsi="Times New Roman" w:cs="Times New Roman"/>
                <w:sz w:val="24"/>
                <w:szCs w:val="24"/>
              </w:rPr>
            </w:pPr>
            <w:r w:rsidRPr="00BA5430">
              <w:rPr>
                <w:rFonts w:ascii="Times New Roman" w:hAnsi="Times New Roman" w:cs="Times New Roman"/>
                <w:sz w:val="24"/>
                <w:szCs w:val="24"/>
              </w:rPr>
              <w:lastRenderedPageBreak/>
              <w:t>Performance Standards</w:t>
            </w:r>
          </w:p>
        </w:tc>
        <w:tc>
          <w:tcPr>
            <w:tcW w:w="3240" w:type="dxa"/>
          </w:tcPr>
          <w:p w:rsidR="00A7117B" w:rsidRPr="00A7117B" w:rsidRDefault="00A7117B" w:rsidP="002D3D06">
            <w:pPr>
              <w:numPr>
                <w:ilvl w:val="0"/>
                <w:numId w:val="2"/>
              </w:numPr>
              <w:shd w:val="clear" w:color="auto" w:fill="FFFFFF"/>
              <w:spacing w:before="100" w:beforeAutospacing="1" w:after="100" w:afterAutospacing="1"/>
              <w:ind w:left="360"/>
              <w:rPr>
                <w:rFonts w:ascii="Times New Roman" w:eastAsia="Times New Roman" w:hAnsi="Times New Roman" w:cs="Times New Roman"/>
                <w:sz w:val="24"/>
                <w:szCs w:val="24"/>
              </w:rPr>
            </w:pPr>
            <w:r w:rsidRPr="00A7117B">
              <w:rPr>
                <w:rFonts w:ascii="Times New Roman" w:eastAsia="Times New Roman" w:hAnsi="Times New Roman" w:cs="Times New Roman"/>
                <w:sz w:val="24"/>
                <w:szCs w:val="24"/>
              </w:rPr>
              <w:t>Performance standards were set separately for each grade and subject.</w:t>
            </w:r>
          </w:p>
          <w:p w:rsidR="00A7117B" w:rsidRPr="00A7117B" w:rsidRDefault="00A7117B" w:rsidP="002D3D06">
            <w:pPr>
              <w:numPr>
                <w:ilvl w:val="0"/>
                <w:numId w:val="3"/>
              </w:numPr>
              <w:shd w:val="clear" w:color="auto" w:fill="FFFFFF"/>
              <w:spacing w:before="100" w:beforeAutospacing="1" w:after="100" w:afterAutospacing="1"/>
              <w:ind w:left="360"/>
              <w:rPr>
                <w:rFonts w:ascii="Times New Roman" w:eastAsia="Times New Roman" w:hAnsi="Times New Roman" w:cs="Times New Roman"/>
                <w:sz w:val="24"/>
                <w:szCs w:val="24"/>
              </w:rPr>
            </w:pPr>
            <w:r w:rsidRPr="00A7117B">
              <w:rPr>
                <w:rFonts w:ascii="Times New Roman" w:eastAsia="Times New Roman" w:hAnsi="Times New Roman" w:cs="Times New Roman"/>
                <w:sz w:val="24"/>
                <w:szCs w:val="24"/>
              </w:rPr>
              <w:t>Performance standards were set based on the examination of test content.</w:t>
            </w:r>
          </w:p>
          <w:p w:rsidR="00A7117B" w:rsidRPr="00BA5430" w:rsidRDefault="00A7117B" w:rsidP="001E148F">
            <w:pPr>
              <w:rPr>
                <w:rFonts w:ascii="Times New Roman" w:hAnsi="Times New Roman" w:cs="Times New Roman"/>
                <w:sz w:val="24"/>
                <w:szCs w:val="24"/>
              </w:rPr>
            </w:pPr>
          </w:p>
        </w:tc>
        <w:tc>
          <w:tcPr>
            <w:tcW w:w="4045" w:type="dxa"/>
            <w:gridSpan w:val="2"/>
          </w:tcPr>
          <w:p w:rsidR="00A0782F" w:rsidRPr="00A0782F" w:rsidRDefault="00A0782F" w:rsidP="002D3D06">
            <w:pPr>
              <w:numPr>
                <w:ilvl w:val="0"/>
                <w:numId w:val="4"/>
              </w:numPr>
              <w:shd w:val="clear" w:color="auto" w:fill="FFFFFF"/>
              <w:spacing w:before="100" w:beforeAutospacing="1" w:after="100" w:afterAutospacing="1"/>
              <w:ind w:left="360"/>
              <w:rPr>
                <w:rFonts w:ascii="Times New Roman" w:eastAsia="Times New Roman" w:hAnsi="Times New Roman" w:cs="Times New Roman"/>
                <w:sz w:val="24"/>
                <w:szCs w:val="24"/>
              </w:rPr>
            </w:pPr>
            <w:r w:rsidRPr="00A0782F">
              <w:rPr>
                <w:rFonts w:ascii="Times New Roman" w:eastAsia="Times New Roman" w:hAnsi="Times New Roman" w:cs="Times New Roman"/>
                <w:sz w:val="24"/>
                <w:szCs w:val="24"/>
              </w:rPr>
              <w:t>Performance standards</w:t>
            </w:r>
            <w:r w:rsidR="00E74938">
              <w:rPr>
                <w:rFonts w:ascii="Times New Roman" w:eastAsia="Times New Roman" w:hAnsi="Times New Roman" w:cs="Times New Roman"/>
                <w:sz w:val="24"/>
                <w:szCs w:val="24"/>
              </w:rPr>
              <w:t xml:space="preserve"> were</w:t>
            </w:r>
            <w:r w:rsidRPr="00A0782F">
              <w:rPr>
                <w:rFonts w:ascii="Times New Roman" w:eastAsia="Times New Roman" w:hAnsi="Times New Roman" w:cs="Times New Roman"/>
                <w:sz w:val="24"/>
                <w:szCs w:val="24"/>
              </w:rPr>
              <w:t xml:space="preserve"> set as an aligned system across grades and courses within a content area from grades 3–8 through high school.</w:t>
            </w:r>
          </w:p>
          <w:p w:rsidR="00A7117B" w:rsidRPr="00BA5430" w:rsidRDefault="00A0782F" w:rsidP="006E112D">
            <w:pPr>
              <w:numPr>
                <w:ilvl w:val="0"/>
                <w:numId w:val="5"/>
              </w:numPr>
              <w:shd w:val="clear" w:color="auto" w:fill="FFFFFF"/>
              <w:spacing w:before="100" w:beforeAutospacing="1" w:after="100" w:afterAutospacing="1"/>
              <w:ind w:left="360"/>
              <w:rPr>
                <w:rFonts w:ascii="Times New Roman" w:hAnsi="Times New Roman" w:cs="Times New Roman"/>
                <w:sz w:val="24"/>
                <w:szCs w:val="24"/>
              </w:rPr>
            </w:pPr>
            <w:r w:rsidRPr="00A0782F">
              <w:rPr>
                <w:rFonts w:ascii="Times New Roman" w:eastAsia="Times New Roman" w:hAnsi="Times New Roman" w:cs="Times New Roman"/>
                <w:sz w:val="24"/>
                <w:szCs w:val="24"/>
              </w:rPr>
              <w:t xml:space="preserve">Performance standards set </w:t>
            </w:r>
            <w:r w:rsidR="00E74938">
              <w:rPr>
                <w:rFonts w:ascii="Times New Roman" w:eastAsia="Times New Roman" w:hAnsi="Times New Roman" w:cs="Times New Roman"/>
                <w:sz w:val="24"/>
                <w:szCs w:val="24"/>
              </w:rPr>
              <w:t xml:space="preserve">were </w:t>
            </w:r>
            <w:r w:rsidRPr="00A0782F">
              <w:rPr>
                <w:rFonts w:ascii="Times New Roman" w:eastAsia="Times New Roman" w:hAnsi="Times New Roman" w:cs="Times New Roman"/>
                <w:sz w:val="24"/>
                <w:szCs w:val="24"/>
              </w:rPr>
              <w:t>based on data from empirical studies of other state, national, and international assessments as well as on the examination of test content.</w:t>
            </w:r>
          </w:p>
        </w:tc>
      </w:tr>
      <w:tr w:rsidR="00BA5430" w:rsidRPr="00BA5430" w:rsidTr="006E4CC1">
        <w:tc>
          <w:tcPr>
            <w:tcW w:w="2065" w:type="dxa"/>
          </w:tcPr>
          <w:p w:rsidR="00A7117B" w:rsidRPr="00BA5430" w:rsidRDefault="00D40D87" w:rsidP="00D40D87">
            <w:pPr>
              <w:rPr>
                <w:rFonts w:ascii="Times New Roman" w:hAnsi="Times New Roman" w:cs="Times New Roman"/>
                <w:sz w:val="24"/>
                <w:szCs w:val="24"/>
              </w:rPr>
            </w:pPr>
            <w:r w:rsidRPr="00BA5430">
              <w:rPr>
                <w:rFonts w:ascii="Times New Roman" w:hAnsi="Times New Roman" w:cs="Times New Roman"/>
                <w:sz w:val="24"/>
                <w:szCs w:val="24"/>
              </w:rPr>
              <w:t>Grade and Subject Assessed</w:t>
            </w:r>
          </w:p>
        </w:tc>
        <w:tc>
          <w:tcPr>
            <w:tcW w:w="3240" w:type="dxa"/>
          </w:tcPr>
          <w:p w:rsidR="00A23CCD" w:rsidRPr="00BA5430" w:rsidRDefault="00A23CCD" w:rsidP="00A23CCD">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The same for Grades 3 - 8</w:t>
            </w:r>
            <w:r w:rsidR="00497CF6" w:rsidRPr="00BA5430">
              <w:rPr>
                <w:rFonts w:ascii="Times New Roman" w:hAnsi="Times New Roman" w:cs="Times New Roman"/>
                <w:sz w:val="24"/>
                <w:szCs w:val="24"/>
                <w:shd w:val="clear" w:color="auto" w:fill="FFFFFF"/>
              </w:rPr>
              <w:t xml:space="preserve"> </w:t>
            </w:r>
          </w:p>
          <w:p w:rsidR="006846C0" w:rsidRPr="00BA5430" w:rsidRDefault="006846C0" w:rsidP="006846C0">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ab/>
              <w:t xml:space="preserve"> </w:t>
            </w:r>
          </w:p>
          <w:p w:rsidR="006846C0" w:rsidRPr="00BA5430" w:rsidRDefault="00497CF6" w:rsidP="006846C0">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 xml:space="preserve">Grade </w:t>
            </w:r>
            <w:r w:rsidR="006846C0" w:rsidRPr="00BA5430">
              <w:rPr>
                <w:rFonts w:ascii="Times New Roman" w:hAnsi="Times New Roman" w:cs="Times New Roman"/>
                <w:sz w:val="24"/>
                <w:szCs w:val="24"/>
                <w:shd w:val="clear" w:color="auto" w:fill="FFFFFF"/>
              </w:rPr>
              <w:t>9</w:t>
            </w:r>
            <w:r w:rsidR="00A23CCD" w:rsidRPr="00BA5430">
              <w:rPr>
                <w:rFonts w:ascii="Times New Roman" w:hAnsi="Times New Roman" w:cs="Times New Roman"/>
                <w:sz w:val="24"/>
                <w:szCs w:val="24"/>
                <w:shd w:val="clear" w:color="auto" w:fill="FFFFFF"/>
              </w:rPr>
              <w:t>:</w:t>
            </w:r>
            <w:r w:rsidRPr="00BA5430">
              <w:rPr>
                <w:rFonts w:ascii="Times New Roman" w:hAnsi="Times New Roman" w:cs="Times New Roman"/>
                <w:sz w:val="24"/>
                <w:szCs w:val="24"/>
                <w:shd w:val="clear" w:color="auto" w:fill="FFFFFF"/>
              </w:rPr>
              <w:t xml:space="preserve">  </w:t>
            </w:r>
            <w:r w:rsidR="00BA5430">
              <w:rPr>
                <w:rFonts w:ascii="Times New Roman" w:hAnsi="Times New Roman" w:cs="Times New Roman"/>
                <w:sz w:val="24"/>
                <w:szCs w:val="24"/>
                <w:shd w:val="clear" w:color="auto" w:fill="FFFFFF"/>
              </w:rPr>
              <w:t xml:space="preserve">Mathematics, </w:t>
            </w:r>
            <w:r w:rsidR="006846C0" w:rsidRPr="00BA5430">
              <w:rPr>
                <w:rFonts w:ascii="Times New Roman" w:hAnsi="Times New Roman" w:cs="Times New Roman"/>
                <w:sz w:val="24"/>
                <w:szCs w:val="24"/>
                <w:shd w:val="clear" w:color="auto" w:fill="FFFFFF"/>
              </w:rPr>
              <w:t>Reading</w:t>
            </w:r>
            <w:r w:rsidR="006846C0" w:rsidRPr="00BA5430">
              <w:rPr>
                <w:rFonts w:ascii="Times New Roman" w:hAnsi="Times New Roman" w:cs="Times New Roman"/>
                <w:sz w:val="24"/>
                <w:szCs w:val="24"/>
                <w:shd w:val="clear" w:color="auto" w:fill="FFFFFF"/>
              </w:rPr>
              <w:tab/>
              <w:t xml:space="preserve"> </w:t>
            </w:r>
          </w:p>
          <w:p w:rsidR="004344FE" w:rsidRPr="00BA5430" w:rsidRDefault="00497CF6" w:rsidP="004344FE">
            <w:pPr>
              <w:rPr>
                <w:rFonts w:ascii="Times New Roman" w:hAnsi="Times New Roman" w:cs="Times New Roman"/>
                <w:sz w:val="24"/>
                <w:szCs w:val="24"/>
              </w:rPr>
            </w:pPr>
            <w:r w:rsidRPr="00BA5430">
              <w:rPr>
                <w:rFonts w:ascii="Times New Roman" w:hAnsi="Times New Roman" w:cs="Times New Roman"/>
                <w:sz w:val="24"/>
                <w:szCs w:val="24"/>
                <w:shd w:val="clear" w:color="auto" w:fill="FFFFFF"/>
              </w:rPr>
              <w:t xml:space="preserve">Grade </w:t>
            </w:r>
            <w:r w:rsidR="006846C0" w:rsidRPr="00BA5430">
              <w:rPr>
                <w:rFonts w:ascii="Times New Roman" w:hAnsi="Times New Roman" w:cs="Times New Roman"/>
                <w:sz w:val="24"/>
                <w:szCs w:val="24"/>
                <w:shd w:val="clear" w:color="auto" w:fill="FFFFFF"/>
              </w:rPr>
              <w:t>10</w:t>
            </w:r>
            <w:r w:rsidR="004344FE">
              <w:rPr>
                <w:rFonts w:ascii="Times New Roman" w:hAnsi="Times New Roman" w:cs="Times New Roman"/>
                <w:sz w:val="24"/>
                <w:szCs w:val="24"/>
                <w:shd w:val="clear" w:color="auto" w:fill="FFFFFF"/>
              </w:rPr>
              <w:t xml:space="preserve"> and Exit Level</w:t>
            </w:r>
            <w:r w:rsidR="00A23CCD" w:rsidRPr="00BA5430">
              <w:rPr>
                <w:rFonts w:ascii="Times New Roman" w:hAnsi="Times New Roman" w:cs="Times New Roman"/>
                <w:sz w:val="24"/>
                <w:szCs w:val="24"/>
                <w:shd w:val="clear" w:color="auto" w:fill="FFFFFF"/>
              </w:rPr>
              <w:t>:</w:t>
            </w:r>
            <w:r w:rsidRPr="00BA5430">
              <w:rPr>
                <w:rFonts w:ascii="Times New Roman" w:hAnsi="Times New Roman" w:cs="Times New Roman"/>
                <w:sz w:val="24"/>
                <w:szCs w:val="24"/>
                <w:shd w:val="clear" w:color="auto" w:fill="FFFFFF"/>
              </w:rPr>
              <w:t xml:space="preserve"> </w:t>
            </w:r>
            <w:r w:rsidR="006846C0" w:rsidRPr="00BA5430">
              <w:rPr>
                <w:rFonts w:ascii="Times New Roman" w:hAnsi="Times New Roman" w:cs="Times New Roman"/>
                <w:sz w:val="24"/>
                <w:szCs w:val="24"/>
                <w:shd w:val="clear" w:color="auto" w:fill="FFFFFF"/>
              </w:rPr>
              <w:t>Mathematics</w:t>
            </w:r>
            <w:r w:rsidR="00BA5430">
              <w:rPr>
                <w:rFonts w:ascii="Times New Roman" w:hAnsi="Times New Roman" w:cs="Times New Roman"/>
                <w:sz w:val="24"/>
                <w:szCs w:val="24"/>
                <w:shd w:val="clear" w:color="auto" w:fill="FFFFFF"/>
              </w:rPr>
              <w:t xml:space="preserve">, </w:t>
            </w:r>
            <w:r w:rsidR="006846C0" w:rsidRPr="00BA5430">
              <w:rPr>
                <w:rFonts w:ascii="Times New Roman" w:hAnsi="Times New Roman" w:cs="Times New Roman"/>
                <w:sz w:val="24"/>
                <w:szCs w:val="24"/>
                <w:shd w:val="clear" w:color="auto" w:fill="FFFFFF"/>
              </w:rPr>
              <w:t>English Language Arts</w:t>
            </w:r>
            <w:r w:rsidR="00BA5430">
              <w:rPr>
                <w:rFonts w:ascii="Times New Roman" w:hAnsi="Times New Roman" w:cs="Times New Roman"/>
                <w:sz w:val="24"/>
                <w:szCs w:val="24"/>
                <w:shd w:val="clear" w:color="auto" w:fill="FFFFFF"/>
              </w:rPr>
              <w:t>,</w:t>
            </w:r>
            <w:r w:rsidR="006846C0" w:rsidRPr="00BA5430">
              <w:rPr>
                <w:rFonts w:ascii="Times New Roman" w:hAnsi="Times New Roman" w:cs="Times New Roman"/>
                <w:sz w:val="24"/>
                <w:szCs w:val="24"/>
                <w:shd w:val="clear" w:color="auto" w:fill="FFFFFF"/>
              </w:rPr>
              <w:t xml:space="preserve"> Science</w:t>
            </w:r>
            <w:r w:rsidR="00BA5430">
              <w:rPr>
                <w:rFonts w:ascii="Times New Roman" w:hAnsi="Times New Roman" w:cs="Times New Roman"/>
                <w:sz w:val="24"/>
                <w:szCs w:val="24"/>
                <w:shd w:val="clear" w:color="auto" w:fill="FFFFFF"/>
              </w:rPr>
              <w:t xml:space="preserve">, and </w:t>
            </w:r>
            <w:r w:rsidR="006846C0" w:rsidRPr="00BA5430">
              <w:rPr>
                <w:rFonts w:ascii="Times New Roman" w:hAnsi="Times New Roman" w:cs="Times New Roman"/>
                <w:sz w:val="24"/>
                <w:szCs w:val="24"/>
                <w:shd w:val="clear" w:color="auto" w:fill="FFFFFF"/>
              </w:rPr>
              <w:t xml:space="preserve"> Social Studies</w:t>
            </w:r>
          </w:p>
          <w:p w:rsidR="00A7117B" w:rsidRPr="00BA5430" w:rsidRDefault="00A7117B" w:rsidP="00BA5430">
            <w:pPr>
              <w:rPr>
                <w:rFonts w:ascii="Times New Roman" w:hAnsi="Times New Roman" w:cs="Times New Roman"/>
                <w:sz w:val="24"/>
                <w:szCs w:val="24"/>
              </w:rPr>
            </w:pPr>
          </w:p>
        </w:tc>
        <w:tc>
          <w:tcPr>
            <w:tcW w:w="4045" w:type="dxa"/>
            <w:gridSpan w:val="2"/>
          </w:tcPr>
          <w:p w:rsidR="00D40D87" w:rsidRPr="00BA5430" w:rsidRDefault="00A23CCD" w:rsidP="00D40D87">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The same for Grades 3 - 8</w:t>
            </w:r>
            <w:r w:rsidR="00D40D87" w:rsidRPr="00BA5430">
              <w:rPr>
                <w:rFonts w:ascii="Times New Roman" w:hAnsi="Times New Roman" w:cs="Times New Roman"/>
                <w:sz w:val="24"/>
                <w:szCs w:val="24"/>
                <w:shd w:val="clear" w:color="auto" w:fill="FFFFFF"/>
              </w:rPr>
              <w:tab/>
            </w:r>
          </w:p>
          <w:p w:rsidR="00D40D87" w:rsidRPr="00BA5430" w:rsidRDefault="00D40D87" w:rsidP="00D40D87">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ab/>
              <w:t xml:space="preserve"> </w:t>
            </w:r>
          </w:p>
          <w:p w:rsidR="004344FE" w:rsidRDefault="00D40D87" w:rsidP="00D40D87">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High School EOC</w:t>
            </w:r>
            <w:r w:rsidR="00A91EB8">
              <w:rPr>
                <w:rFonts w:ascii="Times New Roman" w:hAnsi="Times New Roman" w:cs="Times New Roman"/>
                <w:sz w:val="24"/>
                <w:szCs w:val="24"/>
                <w:shd w:val="clear" w:color="auto" w:fill="FFFFFF"/>
              </w:rPr>
              <w:t xml:space="preserve"> was originally planned for</w:t>
            </w:r>
            <w:r w:rsidRPr="00BA5430">
              <w:rPr>
                <w:rFonts w:ascii="Times New Roman" w:hAnsi="Times New Roman" w:cs="Times New Roman"/>
                <w:sz w:val="24"/>
                <w:szCs w:val="24"/>
                <w:shd w:val="clear" w:color="auto" w:fill="FFFFFF"/>
              </w:rPr>
              <w:t xml:space="preserve">:  </w:t>
            </w:r>
          </w:p>
          <w:p w:rsidR="00A7117B" w:rsidRDefault="00D40D87" w:rsidP="00D40D87">
            <w:pPr>
              <w:rPr>
                <w:rFonts w:ascii="Times New Roman" w:hAnsi="Times New Roman" w:cs="Times New Roman"/>
                <w:sz w:val="24"/>
                <w:szCs w:val="24"/>
                <w:shd w:val="clear" w:color="auto" w:fill="FFFFFF"/>
              </w:rPr>
            </w:pPr>
            <w:r w:rsidRPr="00BA5430">
              <w:rPr>
                <w:rFonts w:ascii="Times New Roman" w:hAnsi="Times New Roman" w:cs="Times New Roman"/>
                <w:sz w:val="24"/>
                <w:szCs w:val="24"/>
                <w:shd w:val="clear" w:color="auto" w:fill="FFFFFF"/>
              </w:rPr>
              <w:t xml:space="preserve">Algebra I, </w:t>
            </w:r>
            <w:r w:rsidR="00421BDA" w:rsidRPr="00BA5430">
              <w:rPr>
                <w:rFonts w:ascii="Times New Roman" w:hAnsi="Times New Roman" w:cs="Times New Roman"/>
                <w:sz w:val="24"/>
                <w:szCs w:val="24"/>
                <w:shd w:val="clear" w:color="auto" w:fill="FFFFFF"/>
              </w:rPr>
              <w:t xml:space="preserve">Algebra II, Geometry, </w:t>
            </w:r>
            <w:r w:rsidRPr="00BA5430">
              <w:rPr>
                <w:rFonts w:ascii="Times New Roman" w:hAnsi="Times New Roman" w:cs="Times New Roman"/>
                <w:sz w:val="24"/>
                <w:szCs w:val="24"/>
                <w:shd w:val="clear" w:color="auto" w:fill="FFFFFF"/>
              </w:rPr>
              <w:t xml:space="preserve">English I, English II, </w:t>
            </w:r>
            <w:r w:rsidR="00421BDA" w:rsidRPr="00BA5430">
              <w:rPr>
                <w:rFonts w:ascii="Times New Roman" w:hAnsi="Times New Roman" w:cs="Times New Roman"/>
                <w:sz w:val="24"/>
                <w:szCs w:val="24"/>
                <w:shd w:val="clear" w:color="auto" w:fill="FFFFFF"/>
              </w:rPr>
              <w:t xml:space="preserve">English III, </w:t>
            </w:r>
            <w:r w:rsidRPr="00BA5430">
              <w:rPr>
                <w:rFonts w:ascii="Times New Roman" w:hAnsi="Times New Roman" w:cs="Times New Roman"/>
                <w:sz w:val="24"/>
                <w:szCs w:val="24"/>
                <w:shd w:val="clear" w:color="auto" w:fill="FFFFFF"/>
              </w:rPr>
              <w:t xml:space="preserve">Biology, </w:t>
            </w:r>
            <w:r w:rsidR="00421BDA" w:rsidRPr="00BA5430">
              <w:rPr>
                <w:rFonts w:ascii="Times New Roman" w:hAnsi="Times New Roman" w:cs="Times New Roman"/>
                <w:sz w:val="24"/>
                <w:szCs w:val="24"/>
                <w:shd w:val="clear" w:color="auto" w:fill="FFFFFF"/>
              </w:rPr>
              <w:t xml:space="preserve">Chemistry, Physics, World Geography, World History, </w:t>
            </w:r>
            <w:r w:rsidRPr="00BA5430">
              <w:rPr>
                <w:rFonts w:ascii="Times New Roman" w:hAnsi="Times New Roman" w:cs="Times New Roman"/>
                <w:sz w:val="24"/>
                <w:szCs w:val="24"/>
                <w:shd w:val="clear" w:color="auto" w:fill="FFFFFF"/>
              </w:rPr>
              <w:t>and U. S. History</w:t>
            </w:r>
            <w:r w:rsidR="00E74938">
              <w:rPr>
                <w:rFonts w:ascii="Times New Roman" w:hAnsi="Times New Roman" w:cs="Times New Roman"/>
                <w:sz w:val="24"/>
                <w:szCs w:val="24"/>
                <w:shd w:val="clear" w:color="auto" w:fill="FFFFFF"/>
              </w:rPr>
              <w:t>.</w:t>
            </w:r>
          </w:p>
          <w:p w:rsidR="00A91EB8" w:rsidRDefault="00A91EB8" w:rsidP="00D40D87">
            <w:pPr>
              <w:rPr>
                <w:rFonts w:ascii="Times New Roman" w:hAnsi="Times New Roman" w:cs="Times New Roman"/>
                <w:sz w:val="24"/>
                <w:szCs w:val="24"/>
                <w:shd w:val="clear" w:color="auto" w:fill="FFFFFF"/>
              </w:rPr>
            </w:pPr>
          </w:p>
          <w:p w:rsidR="00A91EB8" w:rsidRDefault="00A91EB8" w:rsidP="00D40D87">
            <w:pPr>
              <w:rPr>
                <w:rFonts w:ascii="Times New Roman" w:hAnsi="Times New Roman" w:cs="Times New Roman"/>
                <w:sz w:val="24"/>
                <w:szCs w:val="24"/>
              </w:rPr>
            </w:pPr>
            <w:r>
              <w:rPr>
                <w:rFonts w:ascii="Times New Roman" w:hAnsi="Times New Roman" w:cs="Times New Roman"/>
                <w:sz w:val="24"/>
                <w:szCs w:val="24"/>
              </w:rPr>
              <w:t xml:space="preserve">House Bill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passed in 2012, reduced EOCs to include Algebra I, English I, English II, Biology, and U.S. History</w:t>
            </w:r>
            <w:r w:rsidR="00E74938">
              <w:rPr>
                <w:rFonts w:ascii="Times New Roman" w:hAnsi="Times New Roman" w:cs="Times New Roman"/>
                <w:sz w:val="24"/>
                <w:szCs w:val="24"/>
              </w:rPr>
              <w:t>.</w:t>
            </w:r>
          </w:p>
          <w:p w:rsidR="00540A01" w:rsidRPr="00BA5430" w:rsidRDefault="00540A01" w:rsidP="00D40D87">
            <w:pPr>
              <w:rPr>
                <w:rFonts w:ascii="Times New Roman" w:hAnsi="Times New Roman" w:cs="Times New Roman"/>
                <w:sz w:val="24"/>
                <w:szCs w:val="24"/>
              </w:rPr>
            </w:pPr>
          </w:p>
        </w:tc>
      </w:tr>
    </w:tbl>
    <w:p w:rsidR="004F4416" w:rsidRDefault="00A0782F" w:rsidP="001F3BA6">
      <w:r>
        <w:t>(Source</w:t>
      </w:r>
      <w:r w:rsidR="00885EF0">
        <w:t>s</w:t>
      </w:r>
      <w:r>
        <w:t xml:space="preserve">: A comparison of assessment attributes Texas Assessment of Knowledge and Skills (TAKS) to State of Texas Assessment of Academic Readiness (STAAR) at </w:t>
      </w:r>
      <w:hyperlink r:id="rId16" w:history="1">
        <w:r w:rsidR="004F4416" w:rsidRPr="00961DC6">
          <w:rPr>
            <w:rStyle w:val="Hyperlink"/>
          </w:rPr>
          <w:t>https://www.google.com/url?sa=t&amp;rct=j&amp;q=&amp;esrc=s&amp;source=web&amp;cd=1&amp;cad=rja&amp;uact=8&amp;ved=0CCIQFjAA&amp;url=http%3A%2F%2Fwww.tea.state.tx.us%2FWorkArea%2FDownloadAsset.aspx%3Fid%3D2147487728&amp;ei=vDu_U87zGZOvyATqo4KoCg&amp;usg=AFQjCNGwbUD5QLpskfG0iedEGk_v4O0CLg&amp;sig2=fCqfGnYGKnujvJ-Zbx90BA</w:t>
        </w:r>
      </w:hyperlink>
    </w:p>
    <w:p w:rsidR="00497CF6" w:rsidRDefault="003C5D09" w:rsidP="00A0782F">
      <w:hyperlink r:id="rId17" w:history="1">
        <w:r w:rsidR="00497CF6" w:rsidRPr="00171CAA">
          <w:rPr>
            <w:rStyle w:val="Hyperlink"/>
          </w:rPr>
          <w:t>http://www.tea.state.tx.us/index3.aspx?id=3693&amp;menu_id=793</w:t>
        </w:r>
      </w:hyperlink>
    </w:p>
    <w:p w:rsidR="00BA5430" w:rsidRDefault="003C5D09" w:rsidP="00A0782F">
      <w:hyperlink r:id="rId18" w:history="1">
        <w:r w:rsidR="00BA5430" w:rsidRPr="00171CAA">
          <w:rPr>
            <w:rStyle w:val="Hyperlink"/>
          </w:rPr>
          <w:t>http://www.tea.state.tx.us/student.assessment/required/</w:t>
        </w:r>
      </w:hyperlink>
      <w:r w:rsidR="004F4416">
        <w:rPr>
          <w:rStyle w:val="Hyperlink"/>
        </w:rPr>
        <w:t>)</w:t>
      </w:r>
    </w:p>
    <w:p w:rsidR="00DC3C5F" w:rsidRPr="00E04B12" w:rsidRDefault="006E4CC1" w:rsidP="00E70C96">
      <w:pPr>
        <w:pStyle w:val="Heading1"/>
      </w:pPr>
      <w:r>
        <w:br w:type="page"/>
      </w:r>
      <w:r w:rsidR="00DC3C5F" w:rsidRPr="00E04B12">
        <w:lastRenderedPageBreak/>
        <w:t>College Readiness Scorecard</w:t>
      </w:r>
    </w:p>
    <w:p w:rsidR="00795255" w:rsidRPr="00E70C96" w:rsidRDefault="00795255" w:rsidP="00E70C96">
      <w:pPr>
        <w:rPr>
          <w:rFonts w:ascii="Times New Roman" w:hAnsi="Times New Roman" w:cs="Times New Roman"/>
          <w:b/>
          <w:sz w:val="24"/>
          <w:szCs w:val="24"/>
        </w:rPr>
      </w:pPr>
      <w:r w:rsidRPr="00E70C96">
        <w:rPr>
          <w:rFonts w:ascii="Times New Roman" w:hAnsi="Times New Roman" w:cs="Times New Roman"/>
          <w:sz w:val="24"/>
          <w:szCs w:val="24"/>
        </w:rPr>
        <w:t>Since 2006, Texas students have made substantial gains in the extent of college readiness as measured by TAKS</w:t>
      </w:r>
      <w:r w:rsidR="004F5552" w:rsidRPr="00E70C96">
        <w:rPr>
          <w:rFonts w:ascii="Times New Roman" w:hAnsi="Times New Roman" w:cs="Times New Roman"/>
          <w:sz w:val="24"/>
          <w:szCs w:val="24"/>
        </w:rPr>
        <w:t>/STAAR</w:t>
      </w:r>
      <w:r w:rsidRPr="00E70C96">
        <w:rPr>
          <w:rFonts w:ascii="Times New Roman" w:hAnsi="Times New Roman" w:cs="Times New Roman"/>
          <w:sz w:val="24"/>
          <w:szCs w:val="24"/>
        </w:rPr>
        <w:t xml:space="preserve"> scores in English language arts (ELA), mathematics, and both subjects. The North Texas Region was similar to and often slightly higher than the state in percentages of students whose TAKS</w:t>
      </w:r>
      <w:r w:rsidR="004F5552" w:rsidRPr="00E70C96">
        <w:rPr>
          <w:rFonts w:ascii="Times New Roman" w:hAnsi="Times New Roman" w:cs="Times New Roman"/>
          <w:sz w:val="24"/>
          <w:szCs w:val="24"/>
        </w:rPr>
        <w:t>/STAAR</w:t>
      </w:r>
      <w:r w:rsidRPr="00E70C96">
        <w:rPr>
          <w:rFonts w:ascii="Times New Roman" w:hAnsi="Times New Roman" w:cs="Times New Roman"/>
          <w:sz w:val="24"/>
          <w:szCs w:val="24"/>
        </w:rPr>
        <w:t xml:space="preserve"> scores indicated they were college ready in ELA, mathematics, and both subjects.  In 2012, 57% of students in the state and 61/59% of students in the region met the criteria for college readiness in both subjects.  Regional data were similar to those for the state when scores are examined by ethnicity and gender.  Gaps for African American and Hispanic students compared to White </w:t>
      </w:r>
      <w:proofErr w:type="gramStart"/>
      <w:r w:rsidRPr="00E70C96">
        <w:rPr>
          <w:rFonts w:ascii="Times New Roman" w:hAnsi="Times New Roman" w:cs="Times New Roman"/>
          <w:sz w:val="24"/>
          <w:szCs w:val="24"/>
        </w:rPr>
        <w:t>students</w:t>
      </w:r>
      <w:r w:rsidR="00674375">
        <w:rPr>
          <w:rFonts w:ascii="Times New Roman" w:hAnsi="Times New Roman" w:cs="Times New Roman"/>
          <w:sz w:val="24"/>
          <w:szCs w:val="24"/>
        </w:rPr>
        <w:t>,</w:t>
      </w:r>
      <w:proofErr w:type="gramEnd"/>
      <w:r w:rsidRPr="00E70C96">
        <w:rPr>
          <w:rFonts w:ascii="Times New Roman" w:hAnsi="Times New Roman" w:cs="Times New Roman"/>
          <w:sz w:val="24"/>
          <w:szCs w:val="24"/>
        </w:rPr>
        <w:t xml:space="preserve"> tended to close over time but were still </w:t>
      </w:r>
      <w:r w:rsidR="009C4C35" w:rsidRPr="00E70C96">
        <w:rPr>
          <w:rFonts w:ascii="Times New Roman" w:hAnsi="Times New Roman" w:cs="Times New Roman"/>
          <w:sz w:val="24"/>
          <w:szCs w:val="24"/>
        </w:rPr>
        <w:t xml:space="preserve">very </w:t>
      </w:r>
      <w:r w:rsidRPr="00E70C96">
        <w:rPr>
          <w:rFonts w:ascii="Times New Roman" w:hAnsi="Times New Roman" w:cs="Times New Roman"/>
          <w:sz w:val="24"/>
          <w:szCs w:val="24"/>
        </w:rPr>
        <w:t>evident in 201</w:t>
      </w:r>
      <w:r w:rsidR="009C4C35" w:rsidRPr="00E70C96">
        <w:rPr>
          <w:rFonts w:ascii="Times New Roman" w:hAnsi="Times New Roman" w:cs="Times New Roman"/>
          <w:sz w:val="24"/>
          <w:szCs w:val="24"/>
        </w:rPr>
        <w:t>2</w:t>
      </w:r>
      <w:r w:rsidRPr="00E70C96">
        <w:rPr>
          <w:rFonts w:ascii="Times New Roman" w:hAnsi="Times New Roman" w:cs="Times New Roman"/>
          <w:sz w:val="24"/>
          <w:szCs w:val="24"/>
        </w:rPr>
        <w:t xml:space="preserve"> on all three measures. Females of the state and region performed better than males in ELA, and males performed </w:t>
      </w:r>
      <w:r w:rsidR="004F5552" w:rsidRPr="00E70C96">
        <w:rPr>
          <w:rFonts w:ascii="Times New Roman" w:hAnsi="Times New Roman" w:cs="Times New Roman"/>
          <w:sz w:val="24"/>
          <w:szCs w:val="24"/>
        </w:rPr>
        <w:t xml:space="preserve">slightly </w:t>
      </w:r>
      <w:r w:rsidRPr="00E70C96">
        <w:rPr>
          <w:rFonts w:ascii="Times New Roman" w:hAnsi="Times New Roman" w:cs="Times New Roman"/>
          <w:sz w:val="24"/>
          <w:szCs w:val="24"/>
        </w:rPr>
        <w:t xml:space="preserve">better in mathematics.  </w:t>
      </w:r>
      <w:r w:rsidR="009C4C35" w:rsidRPr="00E70C96">
        <w:rPr>
          <w:rFonts w:ascii="Times New Roman" w:hAnsi="Times New Roman" w:cs="Times New Roman"/>
          <w:sz w:val="24"/>
          <w:szCs w:val="24"/>
        </w:rPr>
        <w:t xml:space="preserve">When both subjects were considered together, </w:t>
      </w:r>
      <w:r w:rsidRPr="00E70C96">
        <w:rPr>
          <w:rFonts w:ascii="Times New Roman" w:hAnsi="Times New Roman" w:cs="Times New Roman"/>
          <w:sz w:val="24"/>
          <w:szCs w:val="24"/>
        </w:rPr>
        <w:t xml:space="preserve">differences by gender </w:t>
      </w:r>
      <w:r w:rsidR="004F5552" w:rsidRPr="00E70C96">
        <w:rPr>
          <w:rFonts w:ascii="Times New Roman" w:hAnsi="Times New Roman" w:cs="Times New Roman"/>
          <w:sz w:val="24"/>
          <w:szCs w:val="24"/>
        </w:rPr>
        <w:t>tended to favor females</w:t>
      </w:r>
      <w:r w:rsidRPr="00E70C96">
        <w:rPr>
          <w:rFonts w:ascii="Times New Roman" w:hAnsi="Times New Roman" w:cs="Times New Roman"/>
          <w:sz w:val="24"/>
          <w:szCs w:val="24"/>
        </w:rPr>
        <w:t>.</w:t>
      </w:r>
    </w:p>
    <w:p w:rsidR="00795255" w:rsidRPr="00795255" w:rsidRDefault="00795255" w:rsidP="00795255"/>
    <w:p w:rsidR="00885EF0" w:rsidRPr="00885EF0" w:rsidRDefault="00FE7B9C" w:rsidP="008D7CE4">
      <w:pPr>
        <w:pStyle w:val="Heading2"/>
        <w:spacing w:after="240"/>
      </w:pPr>
      <w:r>
        <w:t xml:space="preserve">College-Ready </w:t>
      </w:r>
      <w:r w:rsidR="005204C3">
        <w:t xml:space="preserve">High School Graduates </w:t>
      </w:r>
      <w:r>
        <w:t xml:space="preserve">in English Language Arts, </w:t>
      </w:r>
      <w:r w:rsidR="005F2B4F">
        <w:t>Math</w:t>
      </w:r>
      <w:r w:rsidR="00B8702B">
        <w:t>ematics</w:t>
      </w:r>
      <w:r w:rsidR="005F2B4F">
        <w:t xml:space="preserve">, and Both Subjects and </w:t>
      </w:r>
      <w:r>
        <w:t xml:space="preserve">Mean Annual Rate of Change </w:t>
      </w:r>
      <w:r w:rsidR="009765B4">
        <w:t xml:space="preserve">from </w:t>
      </w:r>
      <w:r>
        <w:t>20</w:t>
      </w:r>
      <w:r w:rsidR="009765B4">
        <w:t>06 to 201</w:t>
      </w:r>
      <w:r w:rsidR="00D41FEC">
        <w:t>2</w:t>
      </w:r>
      <w:r w:rsidR="00B8702B">
        <w:t xml:space="preserve"> </w:t>
      </w:r>
      <w:r w:rsidR="005204C3">
        <w:t>in State, ESC 10, and ESC 11</w:t>
      </w:r>
      <w:r w:rsidR="00D41FEC">
        <w:t xml:space="preserve"> </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792"/>
        <w:gridCol w:w="828"/>
        <w:gridCol w:w="990"/>
        <w:gridCol w:w="270"/>
        <w:gridCol w:w="720"/>
        <w:gridCol w:w="720"/>
        <w:gridCol w:w="990"/>
        <w:gridCol w:w="270"/>
        <w:gridCol w:w="810"/>
        <w:gridCol w:w="720"/>
        <w:gridCol w:w="990"/>
      </w:tblGrid>
      <w:tr w:rsidR="00214BC1" w:rsidRPr="00214BC1" w:rsidTr="00FE7B9C">
        <w:tc>
          <w:tcPr>
            <w:tcW w:w="1260" w:type="dxa"/>
            <w:vMerge w:val="restart"/>
            <w:tcBorders>
              <w:top w:val="single" w:sz="4" w:space="0" w:color="auto"/>
            </w:tcBorders>
            <w:shd w:val="clear" w:color="auto" w:fill="auto"/>
          </w:tcPr>
          <w:p w:rsidR="00214BC1" w:rsidRDefault="00214BC1" w:rsidP="00214BC1">
            <w:pPr>
              <w:spacing w:before="120"/>
              <w:rPr>
                <w:rFonts w:ascii="Tahoma" w:hAnsi="Tahoma" w:cs="Tahoma"/>
              </w:rPr>
            </w:pPr>
            <w:r w:rsidRPr="00214BC1">
              <w:rPr>
                <w:rFonts w:ascii="Tahoma" w:hAnsi="Tahoma" w:cs="Tahoma"/>
              </w:rPr>
              <w:t>Year/</w:t>
            </w:r>
          </w:p>
          <w:p w:rsidR="00214BC1" w:rsidRPr="00214BC1" w:rsidRDefault="00214BC1" w:rsidP="00214BC1">
            <w:pPr>
              <w:spacing w:before="120"/>
              <w:rPr>
                <w:rFonts w:ascii="Tahoma" w:hAnsi="Tahoma" w:cs="Tahoma"/>
              </w:rPr>
            </w:pPr>
            <w:r w:rsidRPr="00214BC1">
              <w:rPr>
                <w:rFonts w:ascii="Tahoma" w:hAnsi="Tahoma" w:cs="Tahoma"/>
              </w:rPr>
              <w:t>MARC</w:t>
            </w:r>
          </w:p>
        </w:tc>
        <w:tc>
          <w:tcPr>
            <w:tcW w:w="2610" w:type="dxa"/>
            <w:gridSpan w:val="3"/>
            <w:tcBorders>
              <w:top w:val="single" w:sz="4" w:space="0" w:color="auto"/>
              <w:bottom w:val="single" w:sz="4" w:space="0" w:color="auto"/>
            </w:tcBorders>
            <w:shd w:val="clear" w:color="auto" w:fill="auto"/>
          </w:tcPr>
          <w:p w:rsidR="00214BC1" w:rsidRPr="00214BC1" w:rsidRDefault="00214BC1" w:rsidP="003D643E">
            <w:pPr>
              <w:spacing w:before="120"/>
              <w:jc w:val="center"/>
              <w:rPr>
                <w:rFonts w:ascii="Tahoma" w:hAnsi="Tahoma" w:cs="Tahoma"/>
                <w:sz w:val="24"/>
                <w:szCs w:val="24"/>
              </w:rPr>
            </w:pPr>
            <w:r w:rsidRPr="00214BC1">
              <w:rPr>
                <w:rFonts w:ascii="Tahoma" w:hAnsi="Tahoma" w:cs="Tahoma"/>
                <w:sz w:val="24"/>
                <w:szCs w:val="24"/>
              </w:rPr>
              <w:t>State</w:t>
            </w:r>
          </w:p>
        </w:tc>
        <w:tc>
          <w:tcPr>
            <w:tcW w:w="270" w:type="dxa"/>
            <w:tcBorders>
              <w:top w:val="single" w:sz="4" w:space="0" w:color="auto"/>
            </w:tcBorders>
            <w:shd w:val="clear" w:color="auto" w:fill="auto"/>
          </w:tcPr>
          <w:p w:rsidR="00214BC1" w:rsidRPr="00214BC1" w:rsidRDefault="00214BC1" w:rsidP="003D643E">
            <w:pPr>
              <w:spacing w:before="120"/>
              <w:jc w:val="center"/>
              <w:rPr>
                <w:rFonts w:ascii="Tahoma" w:hAnsi="Tahoma" w:cs="Tahoma"/>
                <w:sz w:val="24"/>
                <w:szCs w:val="24"/>
              </w:rPr>
            </w:pPr>
          </w:p>
        </w:tc>
        <w:tc>
          <w:tcPr>
            <w:tcW w:w="2430" w:type="dxa"/>
            <w:gridSpan w:val="3"/>
            <w:tcBorders>
              <w:top w:val="single" w:sz="4" w:space="0" w:color="auto"/>
              <w:bottom w:val="single" w:sz="4" w:space="0" w:color="auto"/>
            </w:tcBorders>
            <w:shd w:val="clear" w:color="auto" w:fill="auto"/>
          </w:tcPr>
          <w:p w:rsidR="00214BC1" w:rsidRPr="00214BC1" w:rsidRDefault="00214BC1" w:rsidP="003D643E">
            <w:pPr>
              <w:spacing w:before="120"/>
              <w:jc w:val="center"/>
              <w:rPr>
                <w:rFonts w:ascii="Tahoma" w:hAnsi="Tahoma" w:cs="Tahoma"/>
                <w:sz w:val="24"/>
                <w:szCs w:val="24"/>
              </w:rPr>
            </w:pPr>
            <w:r w:rsidRPr="00214BC1">
              <w:rPr>
                <w:rFonts w:ascii="Tahoma" w:hAnsi="Tahoma" w:cs="Tahoma"/>
                <w:sz w:val="24"/>
                <w:szCs w:val="24"/>
              </w:rPr>
              <w:t>ESC 10</w:t>
            </w:r>
          </w:p>
        </w:tc>
        <w:tc>
          <w:tcPr>
            <w:tcW w:w="270" w:type="dxa"/>
            <w:tcBorders>
              <w:top w:val="single" w:sz="4" w:space="0" w:color="auto"/>
            </w:tcBorders>
            <w:shd w:val="clear" w:color="auto" w:fill="auto"/>
          </w:tcPr>
          <w:p w:rsidR="00214BC1" w:rsidRPr="00214BC1" w:rsidRDefault="00214BC1" w:rsidP="003D643E">
            <w:pPr>
              <w:spacing w:before="120"/>
              <w:jc w:val="center"/>
              <w:rPr>
                <w:rFonts w:ascii="Tahoma" w:hAnsi="Tahoma" w:cs="Tahoma"/>
                <w:sz w:val="24"/>
                <w:szCs w:val="24"/>
              </w:rPr>
            </w:pPr>
          </w:p>
        </w:tc>
        <w:tc>
          <w:tcPr>
            <w:tcW w:w="2520" w:type="dxa"/>
            <w:gridSpan w:val="3"/>
            <w:tcBorders>
              <w:top w:val="single" w:sz="4" w:space="0" w:color="auto"/>
              <w:bottom w:val="single" w:sz="4" w:space="0" w:color="auto"/>
            </w:tcBorders>
            <w:shd w:val="clear" w:color="auto" w:fill="auto"/>
          </w:tcPr>
          <w:p w:rsidR="00214BC1" w:rsidRPr="00214BC1" w:rsidRDefault="00214BC1" w:rsidP="003D643E">
            <w:pPr>
              <w:spacing w:before="120"/>
              <w:jc w:val="center"/>
              <w:rPr>
                <w:rFonts w:ascii="Tahoma" w:hAnsi="Tahoma" w:cs="Tahoma"/>
                <w:sz w:val="24"/>
                <w:szCs w:val="24"/>
              </w:rPr>
            </w:pPr>
            <w:r w:rsidRPr="00214BC1">
              <w:rPr>
                <w:rFonts w:ascii="Tahoma" w:hAnsi="Tahoma" w:cs="Tahoma"/>
                <w:sz w:val="24"/>
                <w:szCs w:val="24"/>
              </w:rPr>
              <w:t>ESC 11</w:t>
            </w:r>
          </w:p>
        </w:tc>
      </w:tr>
      <w:tr w:rsidR="00214BC1" w:rsidTr="004F4416">
        <w:tc>
          <w:tcPr>
            <w:tcW w:w="1260" w:type="dxa"/>
            <w:vMerge/>
            <w:tcBorders>
              <w:bottom w:val="single" w:sz="4" w:space="0" w:color="auto"/>
            </w:tcBorders>
            <w:shd w:val="clear" w:color="auto" w:fill="auto"/>
          </w:tcPr>
          <w:p w:rsidR="00214BC1" w:rsidRPr="00012B80" w:rsidRDefault="00214BC1" w:rsidP="003D643E">
            <w:pPr>
              <w:spacing w:after="120"/>
              <w:rPr>
                <w:rFonts w:ascii="Tahoma" w:hAnsi="Tahoma" w:cs="Tahoma"/>
                <w:sz w:val="20"/>
                <w:szCs w:val="20"/>
              </w:rPr>
            </w:pPr>
          </w:p>
        </w:tc>
        <w:tc>
          <w:tcPr>
            <w:tcW w:w="792" w:type="dxa"/>
            <w:tcBorders>
              <w:top w:val="single" w:sz="4" w:space="0" w:color="auto"/>
              <w:bottom w:val="single" w:sz="4" w:space="0" w:color="auto"/>
            </w:tcBorders>
            <w:shd w:val="clear" w:color="auto" w:fill="auto"/>
          </w:tcPr>
          <w:p w:rsidR="00214BC1" w:rsidRPr="002804C4" w:rsidRDefault="00214BC1" w:rsidP="003D643E">
            <w:pPr>
              <w:spacing w:after="120"/>
              <w:rPr>
                <w:rFonts w:ascii="Tahoma" w:hAnsi="Tahoma" w:cs="Tahoma"/>
                <w:sz w:val="20"/>
                <w:szCs w:val="20"/>
              </w:rPr>
            </w:pPr>
            <w:r w:rsidRPr="002804C4">
              <w:rPr>
                <w:rFonts w:ascii="Tahoma" w:hAnsi="Tahoma" w:cs="Tahoma"/>
                <w:sz w:val="20"/>
                <w:szCs w:val="20"/>
              </w:rPr>
              <w:t>ELA</w:t>
            </w:r>
          </w:p>
        </w:tc>
        <w:tc>
          <w:tcPr>
            <w:tcW w:w="828" w:type="dxa"/>
            <w:tcBorders>
              <w:top w:val="single" w:sz="4" w:space="0" w:color="auto"/>
              <w:bottom w:val="single" w:sz="4" w:space="0" w:color="auto"/>
            </w:tcBorders>
            <w:shd w:val="clear" w:color="auto" w:fill="auto"/>
          </w:tcPr>
          <w:p w:rsidR="00214BC1" w:rsidRPr="002804C4" w:rsidRDefault="00214BC1" w:rsidP="003D643E">
            <w:pPr>
              <w:autoSpaceDE w:val="0"/>
              <w:autoSpaceDN w:val="0"/>
              <w:adjustRightInd w:val="0"/>
              <w:spacing w:after="120"/>
              <w:rPr>
                <w:rFonts w:ascii="Tahoma" w:hAnsi="Tahoma" w:cs="Tahoma"/>
                <w:sz w:val="20"/>
                <w:szCs w:val="20"/>
              </w:rPr>
            </w:pPr>
            <w:r w:rsidRPr="002804C4">
              <w:rPr>
                <w:rFonts w:ascii="Tahoma" w:hAnsi="Tahoma" w:cs="Tahoma"/>
                <w:sz w:val="20"/>
                <w:szCs w:val="20"/>
              </w:rPr>
              <w:t>Math</w:t>
            </w:r>
          </w:p>
        </w:tc>
        <w:tc>
          <w:tcPr>
            <w:tcW w:w="990" w:type="dxa"/>
            <w:tcBorders>
              <w:top w:val="single" w:sz="4" w:space="0" w:color="auto"/>
              <w:bottom w:val="single" w:sz="4" w:space="0" w:color="auto"/>
            </w:tcBorders>
            <w:shd w:val="clear" w:color="auto" w:fill="auto"/>
          </w:tcPr>
          <w:p w:rsidR="00214BC1" w:rsidRPr="002804C4" w:rsidRDefault="00214BC1" w:rsidP="003D643E">
            <w:pPr>
              <w:spacing w:after="120"/>
              <w:rPr>
                <w:rFonts w:ascii="Tahoma" w:hAnsi="Tahoma" w:cs="Tahoma"/>
                <w:sz w:val="20"/>
                <w:szCs w:val="20"/>
              </w:rPr>
            </w:pPr>
            <w:r w:rsidRPr="002804C4">
              <w:rPr>
                <w:rFonts w:ascii="Tahoma" w:hAnsi="Tahoma" w:cs="Tahoma"/>
                <w:sz w:val="20"/>
                <w:szCs w:val="20"/>
              </w:rPr>
              <w:t>Both Subjects</w:t>
            </w:r>
          </w:p>
        </w:tc>
        <w:tc>
          <w:tcPr>
            <w:tcW w:w="270" w:type="dxa"/>
            <w:tcBorders>
              <w:bottom w:val="single" w:sz="4" w:space="0" w:color="auto"/>
            </w:tcBorders>
            <w:shd w:val="clear" w:color="auto" w:fill="auto"/>
          </w:tcPr>
          <w:p w:rsidR="00214BC1" w:rsidRPr="002804C4" w:rsidRDefault="00214BC1" w:rsidP="003D643E">
            <w:pPr>
              <w:spacing w:after="120"/>
              <w:rPr>
                <w:rFonts w:ascii="Tahoma" w:hAnsi="Tahoma" w:cs="Tahoma"/>
                <w:sz w:val="20"/>
                <w:szCs w:val="20"/>
              </w:rPr>
            </w:pPr>
          </w:p>
        </w:tc>
        <w:tc>
          <w:tcPr>
            <w:tcW w:w="720" w:type="dxa"/>
            <w:tcBorders>
              <w:top w:val="single" w:sz="4" w:space="0" w:color="auto"/>
              <w:bottom w:val="single" w:sz="4" w:space="0" w:color="auto"/>
            </w:tcBorders>
            <w:shd w:val="clear" w:color="auto" w:fill="auto"/>
          </w:tcPr>
          <w:p w:rsidR="00214BC1" w:rsidRPr="002804C4" w:rsidRDefault="00214BC1" w:rsidP="003D643E">
            <w:pPr>
              <w:spacing w:after="120"/>
              <w:rPr>
                <w:rFonts w:ascii="Tahoma" w:hAnsi="Tahoma" w:cs="Tahoma"/>
                <w:sz w:val="20"/>
                <w:szCs w:val="20"/>
              </w:rPr>
            </w:pPr>
            <w:r w:rsidRPr="002804C4">
              <w:rPr>
                <w:rFonts w:ascii="Tahoma" w:hAnsi="Tahoma" w:cs="Tahoma"/>
                <w:sz w:val="20"/>
                <w:szCs w:val="20"/>
              </w:rPr>
              <w:t>ELA</w:t>
            </w:r>
          </w:p>
        </w:tc>
        <w:tc>
          <w:tcPr>
            <w:tcW w:w="720" w:type="dxa"/>
            <w:tcBorders>
              <w:top w:val="single" w:sz="4" w:space="0" w:color="auto"/>
              <w:bottom w:val="single" w:sz="4" w:space="0" w:color="auto"/>
            </w:tcBorders>
            <w:shd w:val="clear" w:color="auto" w:fill="auto"/>
          </w:tcPr>
          <w:p w:rsidR="00214BC1" w:rsidRPr="002804C4" w:rsidRDefault="00214BC1" w:rsidP="003D643E">
            <w:pPr>
              <w:autoSpaceDE w:val="0"/>
              <w:autoSpaceDN w:val="0"/>
              <w:adjustRightInd w:val="0"/>
              <w:spacing w:after="120"/>
              <w:rPr>
                <w:rFonts w:ascii="Tahoma" w:hAnsi="Tahoma" w:cs="Tahoma"/>
                <w:sz w:val="20"/>
                <w:szCs w:val="20"/>
              </w:rPr>
            </w:pPr>
            <w:r w:rsidRPr="002804C4">
              <w:rPr>
                <w:rFonts w:ascii="Tahoma" w:hAnsi="Tahoma" w:cs="Tahoma"/>
                <w:sz w:val="20"/>
                <w:szCs w:val="20"/>
              </w:rPr>
              <w:t>Math</w:t>
            </w:r>
          </w:p>
        </w:tc>
        <w:tc>
          <w:tcPr>
            <w:tcW w:w="990" w:type="dxa"/>
            <w:tcBorders>
              <w:top w:val="single" w:sz="4" w:space="0" w:color="auto"/>
              <w:bottom w:val="single" w:sz="4" w:space="0" w:color="auto"/>
            </w:tcBorders>
            <w:shd w:val="clear" w:color="auto" w:fill="auto"/>
          </w:tcPr>
          <w:p w:rsidR="00214BC1" w:rsidRPr="002804C4" w:rsidRDefault="00214BC1" w:rsidP="003D643E">
            <w:pPr>
              <w:spacing w:after="120"/>
              <w:rPr>
                <w:rFonts w:ascii="Tahoma" w:hAnsi="Tahoma" w:cs="Tahoma"/>
                <w:sz w:val="20"/>
                <w:szCs w:val="20"/>
              </w:rPr>
            </w:pPr>
            <w:r w:rsidRPr="002804C4">
              <w:rPr>
                <w:rFonts w:ascii="Tahoma" w:hAnsi="Tahoma" w:cs="Tahoma"/>
                <w:sz w:val="20"/>
                <w:szCs w:val="20"/>
              </w:rPr>
              <w:t>Both Subjects</w:t>
            </w:r>
          </w:p>
        </w:tc>
        <w:tc>
          <w:tcPr>
            <w:tcW w:w="270" w:type="dxa"/>
            <w:tcBorders>
              <w:bottom w:val="single" w:sz="4" w:space="0" w:color="auto"/>
            </w:tcBorders>
            <w:shd w:val="clear" w:color="auto" w:fill="auto"/>
          </w:tcPr>
          <w:p w:rsidR="00214BC1" w:rsidRPr="002804C4" w:rsidRDefault="00214BC1" w:rsidP="003D643E">
            <w:pPr>
              <w:spacing w:after="120"/>
              <w:rPr>
                <w:rFonts w:ascii="Tahoma" w:hAnsi="Tahoma" w:cs="Tahoma"/>
                <w:sz w:val="20"/>
                <w:szCs w:val="20"/>
              </w:rPr>
            </w:pPr>
          </w:p>
        </w:tc>
        <w:tc>
          <w:tcPr>
            <w:tcW w:w="810" w:type="dxa"/>
            <w:tcBorders>
              <w:top w:val="single" w:sz="4" w:space="0" w:color="auto"/>
              <w:bottom w:val="single" w:sz="4" w:space="0" w:color="auto"/>
            </w:tcBorders>
            <w:shd w:val="clear" w:color="auto" w:fill="auto"/>
          </w:tcPr>
          <w:p w:rsidR="00214BC1" w:rsidRPr="002804C4" w:rsidRDefault="00214BC1" w:rsidP="003D643E">
            <w:pPr>
              <w:spacing w:after="120"/>
              <w:rPr>
                <w:rFonts w:ascii="Tahoma" w:hAnsi="Tahoma" w:cs="Tahoma"/>
                <w:sz w:val="20"/>
                <w:szCs w:val="20"/>
              </w:rPr>
            </w:pPr>
            <w:r w:rsidRPr="002804C4">
              <w:rPr>
                <w:rFonts w:ascii="Tahoma" w:hAnsi="Tahoma" w:cs="Tahoma"/>
                <w:sz w:val="20"/>
                <w:szCs w:val="20"/>
              </w:rPr>
              <w:t>ELA</w:t>
            </w:r>
          </w:p>
        </w:tc>
        <w:tc>
          <w:tcPr>
            <w:tcW w:w="720" w:type="dxa"/>
            <w:tcBorders>
              <w:top w:val="single" w:sz="4" w:space="0" w:color="auto"/>
              <w:bottom w:val="single" w:sz="4" w:space="0" w:color="auto"/>
            </w:tcBorders>
            <w:shd w:val="clear" w:color="auto" w:fill="auto"/>
          </w:tcPr>
          <w:p w:rsidR="00214BC1" w:rsidRPr="002804C4" w:rsidRDefault="00214BC1" w:rsidP="003D643E">
            <w:pPr>
              <w:autoSpaceDE w:val="0"/>
              <w:autoSpaceDN w:val="0"/>
              <w:adjustRightInd w:val="0"/>
              <w:spacing w:after="120"/>
              <w:rPr>
                <w:rFonts w:ascii="Tahoma" w:hAnsi="Tahoma" w:cs="Tahoma"/>
                <w:sz w:val="20"/>
                <w:szCs w:val="20"/>
              </w:rPr>
            </w:pPr>
            <w:r w:rsidRPr="002804C4">
              <w:rPr>
                <w:rFonts w:ascii="Tahoma" w:hAnsi="Tahoma" w:cs="Tahoma"/>
                <w:sz w:val="20"/>
                <w:szCs w:val="20"/>
              </w:rPr>
              <w:t>Math</w:t>
            </w:r>
          </w:p>
        </w:tc>
        <w:tc>
          <w:tcPr>
            <w:tcW w:w="990" w:type="dxa"/>
            <w:tcBorders>
              <w:top w:val="single" w:sz="4" w:space="0" w:color="auto"/>
              <w:bottom w:val="single" w:sz="4" w:space="0" w:color="auto"/>
            </w:tcBorders>
            <w:shd w:val="clear" w:color="auto" w:fill="auto"/>
          </w:tcPr>
          <w:p w:rsidR="00214BC1" w:rsidRPr="002804C4" w:rsidRDefault="00214BC1" w:rsidP="003D643E">
            <w:pPr>
              <w:spacing w:after="120"/>
              <w:rPr>
                <w:rFonts w:ascii="Tahoma" w:hAnsi="Tahoma" w:cs="Tahoma"/>
                <w:sz w:val="20"/>
                <w:szCs w:val="20"/>
              </w:rPr>
            </w:pPr>
            <w:r w:rsidRPr="002804C4">
              <w:rPr>
                <w:rFonts w:ascii="Tahoma" w:hAnsi="Tahoma" w:cs="Tahoma"/>
                <w:sz w:val="20"/>
                <w:szCs w:val="20"/>
              </w:rPr>
              <w:t>Both Subjects</w:t>
            </w:r>
          </w:p>
        </w:tc>
      </w:tr>
      <w:tr w:rsidR="00FE7B9C" w:rsidRPr="000C30CF" w:rsidTr="004F4416">
        <w:tc>
          <w:tcPr>
            <w:tcW w:w="126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2006</w:t>
            </w:r>
          </w:p>
        </w:tc>
        <w:tc>
          <w:tcPr>
            <w:tcW w:w="792"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48%</w:t>
            </w:r>
          </w:p>
        </w:tc>
        <w:tc>
          <w:tcPr>
            <w:tcW w:w="828"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52%</w:t>
            </w:r>
          </w:p>
        </w:tc>
        <w:tc>
          <w:tcPr>
            <w:tcW w:w="99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35%</w:t>
            </w:r>
          </w:p>
        </w:tc>
        <w:tc>
          <w:tcPr>
            <w:tcW w:w="270" w:type="dxa"/>
            <w:tcBorders>
              <w:top w:val="single" w:sz="4" w:space="0" w:color="auto"/>
            </w:tcBorders>
            <w:shd w:val="clear" w:color="auto" w:fill="auto"/>
          </w:tcPr>
          <w:p w:rsidR="00FE7B9C" w:rsidRPr="000C30CF" w:rsidRDefault="00FE7B9C" w:rsidP="000A484B">
            <w:pPr>
              <w:spacing w:before="120"/>
              <w:rPr>
                <w:rFonts w:ascii="Tahoma" w:hAnsi="Tahoma" w:cs="Tahoma"/>
                <w:color w:val="000000" w:themeColor="text1"/>
              </w:rPr>
            </w:pPr>
          </w:p>
        </w:tc>
        <w:tc>
          <w:tcPr>
            <w:tcW w:w="72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53%</w:t>
            </w:r>
          </w:p>
        </w:tc>
        <w:tc>
          <w:tcPr>
            <w:tcW w:w="72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54%</w:t>
            </w:r>
          </w:p>
        </w:tc>
        <w:tc>
          <w:tcPr>
            <w:tcW w:w="99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39%</w:t>
            </w:r>
          </w:p>
        </w:tc>
        <w:tc>
          <w:tcPr>
            <w:tcW w:w="270" w:type="dxa"/>
            <w:tcBorders>
              <w:top w:val="single" w:sz="4" w:space="0" w:color="auto"/>
            </w:tcBorders>
            <w:shd w:val="clear" w:color="auto" w:fill="auto"/>
          </w:tcPr>
          <w:p w:rsidR="00FE7B9C" w:rsidRPr="000C30CF" w:rsidRDefault="00FE7B9C" w:rsidP="000A484B">
            <w:pPr>
              <w:spacing w:before="120"/>
              <w:rPr>
                <w:rFonts w:ascii="Tahoma" w:hAnsi="Tahoma" w:cs="Tahoma"/>
                <w:color w:val="000000" w:themeColor="text1"/>
              </w:rPr>
            </w:pPr>
          </w:p>
        </w:tc>
        <w:tc>
          <w:tcPr>
            <w:tcW w:w="81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51%</w:t>
            </w:r>
          </w:p>
        </w:tc>
        <w:tc>
          <w:tcPr>
            <w:tcW w:w="72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55%</w:t>
            </w:r>
          </w:p>
        </w:tc>
        <w:tc>
          <w:tcPr>
            <w:tcW w:w="990" w:type="dxa"/>
            <w:tcBorders>
              <w:top w:val="single" w:sz="4" w:space="0" w:color="auto"/>
            </w:tcBorders>
            <w:shd w:val="clear" w:color="auto" w:fill="auto"/>
            <w:vAlign w:val="bottom"/>
          </w:tcPr>
          <w:p w:rsidR="00FE7B9C" w:rsidRPr="000C30CF" w:rsidRDefault="00FE7B9C" w:rsidP="000A484B">
            <w:pPr>
              <w:spacing w:before="120"/>
              <w:rPr>
                <w:rFonts w:ascii="Tahoma" w:hAnsi="Tahoma" w:cs="Tahoma"/>
                <w:color w:val="000000"/>
              </w:rPr>
            </w:pPr>
            <w:r w:rsidRPr="000C30CF">
              <w:rPr>
                <w:rFonts w:ascii="Tahoma" w:hAnsi="Tahoma" w:cs="Tahoma"/>
                <w:color w:val="000000"/>
              </w:rPr>
              <w:t>39%</w:t>
            </w:r>
          </w:p>
        </w:tc>
      </w:tr>
      <w:tr w:rsidR="00FE7B9C" w:rsidRPr="000C30CF" w:rsidTr="004F4416">
        <w:tc>
          <w:tcPr>
            <w:tcW w:w="126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2007</w:t>
            </w:r>
          </w:p>
        </w:tc>
        <w:tc>
          <w:tcPr>
            <w:tcW w:w="792"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49%</w:t>
            </w:r>
          </w:p>
        </w:tc>
        <w:tc>
          <w:tcPr>
            <w:tcW w:w="828"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56%</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37%</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52%</w:t>
            </w: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57%</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40%</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81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53%</w:t>
            </w: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59%</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42%</w:t>
            </w:r>
          </w:p>
        </w:tc>
      </w:tr>
      <w:tr w:rsidR="00FE7B9C" w:rsidRPr="000C30CF" w:rsidTr="004F4416">
        <w:tc>
          <w:tcPr>
            <w:tcW w:w="126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2008</w:t>
            </w:r>
          </w:p>
        </w:tc>
        <w:tc>
          <w:tcPr>
            <w:tcW w:w="792"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59%</w:t>
            </w:r>
          </w:p>
        </w:tc>
        <w:tc>
          <w:tcPr>
            <w:tcW w:w="828"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58%</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44%</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62%</w:t>
            </w: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61%</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48%</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81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62%</w:t>
            </w: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61%</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48%</w:t>
            </w:r>
          </w:p>
        </w:tc>
      </w:tr>
      <w:tr w:rsidR="00FE7B9C" w:rsidRPr="000C30CF" w:rsidTr="004F4416">
        <w:tc>
          <w:tcPr>
            <w:tcW w:w="126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2009</w:t>
            </w:r>
          </w:p>
        </w:tc>
        <w:tc>
          <w:tcPr>
            <w:tcW w:w="792"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62%</w:t>
            </w:r>
          </w:p>
        </w:tc>
        <w:tc>
          <w:tcPr>
            <w:tcW w:w="828"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60%</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47%</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64%</w:t>
            </w: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62%</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50%</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81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65%</w:t>
            </w:r>
          </w:p>
        </w:tc>
        <w:tc>
          <w:tcPr>
            <w:tcW w:w="72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63%</w:t>
            </w:r>
          </w:p>
        </w:tc>
        <w:tc>
          <w:tcPr>
            <w:tcW w:w="990" w:type="dxa"/>
            <w:shd w:val="clear" w:color="auto" w:fill="auto"/>
            <w:vAlign w:val="bottom"/>
          </w:tcPr>
          <w:p w:rsidR="00FE7B9C" w:rsidRPr="000C30CF" w:rsidRDefault="00FE7B9C" w:rsidP="00FE7B9C">
            <w:pPr>
              <w:rPr>
                <w:rFonts w:ascii="Tahoma" w:hAnsi="Tahoma" w:cs="Tahoma"/>
                <w:color w:val="000000"/>
              </w:rPr>
            </w:pPr>
            <w:r w:rsidRPr="000C30CF">
              <w:rPr>
                <w:rFonts w:ascii="Tahoma" w:hAnsi="Tahoma" w:cs="Tahoma"/>
                <w:color w:val="000000"/>
              </w:rPr>
              <w:t>51%</w:t>
            </w:r>
          </w:p>
        </w:tc>
      </w:tr>
      <w:tr w:rsidR="00FE7B9C" w:rsidRPr="000C30CF" w:rsidTr="004F4416">
        <w:tc>
          <w:tcPr>
            <w:tcW w:w="126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2010</w:t>
            </w:r>
          </w:p>
        </w:tc>
        <w:tc>
          <w:tcPr>
            <w:tcW w:w="792"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66%</w:t>
            </w:r>
          </w:p>
        </w:tc>
        <w:tc>
          <w:tcPr>
            <w:tcW w:w="828"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64%</w:t>
            </w:r>
          </w:p>
        </w:tc>
        <w:tc>
          <w:tcPr>
            <w:tcW w:w="99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52%</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72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68%</w:t>
            </w:r>
          </w:p>
        </w:tc>
        <w:tc>
          <w:tcPr>
            <w:tcW w:w="72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67%</w:t>
            </w:r>
          </w:p>
        </w:tc>
        <w:tc>
          <w:tcPr>
            <w:tcW w:w="99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55%</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81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71%</w:t>
            </w:r>
          </w:p>
        </w:tc>
        <w:tc>
          <w:tcPr>
            <w:tcW w:w="72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67%</w:t>
            </w:r>
          </w:p>
        </w:tc>
        <w:tc>
          <w:tcPr>
            <w:tcW w:w="99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57%</w:t>
            </w:r>
          </w:p>
        </w:tc>
      </w:tr>
      <w:tr w:rsidR="00FE7B9C" w:rsidRPr="000C30CF" w:rsidTr="004F4416">
        <w:tc>
          <w:tcPr>
            <w:tcW w:w="126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2011</w:t>
            </w:r>
          </w:p>
        </w:tc>
        <w:tc>
          <w:tcPr>
            <w:tcW w:w="792"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64%</w:t>
            </w:r>
          </w:p>
        </w:tc>
        <w:tc>
          <w:tcPr>
            <w:tcW w:w="828"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67%</w:t>
            </w:r>
          </w:p>
        </w:tc>
        <w:tc>
          <w:tcPr>
            <w:tcW w:w="99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52%</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72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67%</w:t>
            </w:r>
          </w:p>
        </w:tc>
        <w:tc>
          <w:tcPr>
            <w:tcW w:w="72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69%</w:t>
            </w:r>
          </w:p>
        </w:tc>
        <w:tc>
          <w:tcPr>
            <w:tcW w:w="99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55%</w:t>
            </w:r>
          </w:p>
        </w:tc>
        <w:tc>
          <w:tcPr>
            <w:tcW w:w="270" w:type="dxa"/>
            <w:shd w:val="clear" w:color="auto" w:fill="auto"/>
          </w:tcPr>
          <w:p w:rsidR="00FE7B9C" w:rsidRPr="000C30CF" w:rsidRDefault="00FE7B9C" w:rsidP="00FE7B9C">
            <w:pPr>
              <w:rPr>
                <w:rFonts w:ascii="Tahoma" w:hAnsi="Tahoma" w:cs="Tahoma"/>
                <w:color w:val="000000" w:themeColor="text1"/>
              </w:rPr>
            </w:pPr>
          </w:p>
        </w:tc>
        <w:tc>
          <w:tcPr>
            <w:tcW w:w="81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68%</w:t>
            </w:r>
          </w:p>
        </w:tc>
        <w:tc>
          <w:tcPr>
            <w:tcW w:w="72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70%</w:t>
            </w:r>
          </w:p>
        </w:tc>
        <w:tc>
          <w:tcPr>
            <w:tcW w:w="990" w:type="dxa"/>
            <w:shd w:val="clear" w:color="auto" w:fill="auto"/>
            <w:vAlign w:val="center"/>
          </w:tcPr>
          <w:p w:rsidR="00FE7B9C" w:rsidRPr="000C30CF" w:rsidRDefault="00FE7B9C" w:rsidP="00FE7B9C">
            <w:pPr>
              <w:rPr>
                <w:rFonts w:ascii="Tahoma" w:hAnsi="Tahoma" w:cs="Tahoma"/>
                <w:color w:val="000000" w:themeColor="text1"/>
              </w:rPr>
            </w:pPr>
            <w:r w:rsidRPr="000C30CF">
              <w:rPr>
                <w:rFonts w:ascii="Tahoma" w:hAnsi="Tahoma" w:cs="Tahoma"/>
                <w:color w:val="000000" w:themeColor="text1"/>
              </w:rPr>
              <w:t>56%</w:t>
            </w:r>
          </w:p>
        </w:tc>
      </w:tr>
      <w:tr w:rsidR="001E148F" w:rsidRPr="000C30CF" w:rsidTr="004F4416">
        <w:tc>
          <w:tcPr>
            <w:tcW w:w="1260"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2012</w:t>
            </w:r>
          </w:p>
        </w:tc>
        <w:tc>
          <w:tcPr>
            <w:tcW w:w="792"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69%</w:t>
            </w:r>
          </w:p>
        </w:tc>
        <w:tc>
          <w:tcPr>
            <w:tcW w:w="828"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70%</w:t>
            </w:r>
          </w:p>
        </w:tc>
        <w:tc>
          <w:tcPr>
            <w:tcW w:w="990"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57%</w:t>
            </w:r>
          </w:p>
        </w:tc>
        <w:tc>
          <w:tcPr>
            <w:tcW w:w="270" w:type="dxa"/>
            <w:shd w:val="clear" w:color="auto" w:fill="auto"/>
          </w:tcPr>
          <w:p w:rsidR="001E148F" w:rsidRPr="00885EF0" w:rsidRDefault="001E148F" w:rsidP="001E148F">
            <w:pPr>
              <w:rPr>
                <w:rFonts w:ascii="Tahoma" w:hAnsi="Tahoma" w:cs="Tahoma"/>
                <w:color w:val="000000" w:themeColor="text1"/>
              </w:rPr>
            </w:pPr>
          </w:p>
        </w:tc>
        <w:tc>
          <w:tcPr>
            <w:tcW w:w="720"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73%</w:t>
            </w:r>
          </w:p>
        </w:tc>
        <w:tc>
          <w:tcPr>
            <w:tcW w:w="720"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73%</w:t>
            </w:r>
          </w:p>
        </w:tc>
        <w:tc>
          <w:tcPr>
            <w:tcW w:w="990" w:type="dxa"/>
            <w:shd w:val="clear" w:color="auto" w:fill="auto"/>
            <w:vAlign w:val="center"/>
          </w:tcPr>
          <w:p w:rsidR="001E148F" w:rsidRPr="00885EF0" w:rsidRDefault="001E148F" w:rsidP="001E148F">
            <w:pPr>
              <w:rPr>
                <w:rFonts w:ascii="Tahoma" w:hAnsi="Tahoma" w:cs="Tahoma"/>
                <w:color w:val="000000" w:themeColor="text1"/>
              </w:rPr>
            </w:pPr>
            <w:r w:rsidRPr="00885EF0">
              <w:rPr>
                <w:rFonts w:ascii="Tahoma" w:hAnsi="Tahoma" w:cs="Tahoma"/>
                <w:color w:val="000000" w:themeColor="text1"/>
              </w:rPr>
              <w:t>61%</w:t>
            </w:r>
          </w:p>
        </w:tc>
        <w:tc>
          <w:tcPr>
            <w:tcW w:w="270" w:type="dxa"/>
            <w:shd w:val="clear" w:color="auto" w:fill="auto"/>
          </w:tcPr>
          <w:p w:rsidR="001E148F" w:rsidRPr="00885EF0" w:rsidRDefault="001E148F" w:rsidP="001E148F">
            <w:pPr>
              <w:rPr>
                <w:rFonts w:ascii="Tahoma" w:hAnsi="Tahoma" w:cs="Tahoma"/>
                <w:color w:val="000000" w:themeColor="text1"/>
              </w:rPr>
            </w:pPr>
          </w:p>
        </w:tc>
        <w:tc>
          <w:tcPr>
            <w:tcW w:w="810" w:type="dxa"/>
            <w:shd w:val="clear" w:color="auto" w:fill="auto"/>
            <w:vAlign w:val="center"/>
          </w:tcPr>
          <w:p w:rsidR="001E148F" w:rsidRPr="00885EF0" w:rsidRDefault="00AF4C27" w:rsidP="001E148F">
            <w:pPr>
              <w:rPr>
                <w:rFonts w:ascii="Tahoma" w:hAnsi="Tahoma" w:cs="Tahoma"/>
                <w:color w:val="000000" w:themeColor="text1"/>
              </w:rPr>
            </w:pPr>
            <w:r w:rsidRPr="00885EF0">
              <w:rPr>
                <w:rFonts w:ascii="Tahoma" w:hAnsi="Tahoma" w:cs="Tahoma"/>
                <w:color w:val="000000" w:themeColor="text1"/>
              </w:rPr>
              <w:t>73</w:t>
            </w:r>
            <w:r w:rsidR="001E148F" w:rsidRPr="00885EF0">
              <w:rPr>
                <w:rFonts w:ascii="Tahoma" w:hAnsi="Tahoma" w:cs="Tahoma"/>
                <w:color w:val="000000" w:themeColor="text1"/>
              </w:rPr>
              <w:t>%</w:t>
            </w:r>
          </w:p>
        </w:tc>
        <w:tc>
          <w:tcPr>
            <w:tcW w:w="720" w:type="dxa"/>
            <w:shd w:val="clear" w:color="auto" w:fill="auto"/>
            <w:vAlign w:val="center"/>
          </w:tcPr>
          <w:p w:rsidR="001E148F" w:rsidRPr="00885EF0" w:rsidRDefault="00AF4C27" w:rsidP="001E148F">
            <w:pPr>
              <w:rPr>
                <w:rFonts w:ascii="Tahoma" w:hAnsi="Tahoma" w:cs="Tahoma"/>
                <w:color w:val="000000" w:themeColor="text1"/>
              </w:rPr>
            </w:pPr>
            <w:r w:rsidRPr="00885EF0">
              <w:rPr>
                <w:rFonts w:ascii="Tahoma" w:hAnsi="Tahoma" w:cs="Tahoma"/>
                <w:color w:val="000000" w:themeColor="text1"/>
              </w:rPr>
              <w:t>71</w:t>
            </w:r>
            <w:r w:rsidR="001E148F" w:rsidRPr="00885EF0">
              <w:rPr>
                <w:rFonts w:ascii="Tahoma" w:hAnsi="Tahoma" w:cs="Tahoma"/>
                <w:color w:val="000000" w:themeColor="text1"/>
              </w:rPr>
              <w:t>%</w:t>
            </w:r>
          </w:p>
        </w:tc>
        <w:tc>
          <w:tcPr>
            <w:tcW w:w="990" w:type="dxa"/>
            <w:shd w:val="clear" w:color="auto" w:fill="auto"/>
            <w:vAlign w:val="center"/>
          </w:tcPr>
          <w:p w:rsidR="001E148F" w:rsidRPr="00AF4C27" w:rsidRDefault="001E148F" w:rsidP="00AF4C27">
            <w:pPr>
              <w:rPr>
                <w:rFonts w:ascii="Tahoma" w:hAnsi="Tahoma" w:cs="Tahoma"/>
                <w:color w:val="000000" w:themeColor="text1"/>
              </w:rPr>
            </w:pPr>
            <w:r w:rsidRPr="00885EF0">
              <w:rPr>
                <w:rFonts w:ascii="Tahoma" w:hAnsi="Tahoma" w:cs="Tahoma"/>
                <w:color w:val="000000" w:themeColor="text1"/>
              </w:rPr>
              <w:t>5</w:t>
            </w:r>
            <w:r w:rsidR="00AF4C27" w:rsidRPr="00885EF0">
              <w:rPr>
                <w:rFonts w:ascii="Tahoma" w:hAnsi="Tahoma" w:cs="Tahoma"/>
                <w:color w:val="000000" w:themeColor="text1"/>
              </w:rPr>
              <w:t>9</w:t>
            </w:r>
            <w:r w:rsidRPr="00885EF0">
              <w:rPr>
                <w:rFonts w:ascii="Tahoma" w:hAnsi="Tahoma" w:cs="Tahoma"/>
                <w:color w:val="000000" w:themeColor="text1"/>
              </w:rPr>
              <w:t>%</w:t>
            </w:r>
          </w:p>
        </w:tc>
      </w:tr>
      <w:tr w:rsidR="001E148F" w:rsidRPr="000C30CF" w:rsidTr="004F4416">
        <w:tc>
          <w:tcPr>
            <w:tcW w:w="1260" w:type="dxa"/>
            <w:shd w:val="clear" w:color="auto" w:fill="auto"/>
            <w:vAlign w:val="center"/>
          </w:tcPr>
          <w:p w:rsidR="001E148F" w:rsidRPr="00885EF0" w:rsidRDefault="001E148F" w:rsidP="00FE7B9C">
            <w:pPr>
              <w:rPr>
                <w:rFonts w:ascii="Tahoma" w:hAnsi="Tahoma" w:cs="Tahoma"/>
                <w:strike/>
                <w:color w:val="000000" w:themeColor="text1"/>
              </w:rPr>
            </w:pPr>
          </w:p>
        </w:tc>
        <w:tc>
          <w:tcPr>
            <w:tcW w:w="792" w:type="dxa"/>
            <w:shd w:val="clear" w:color="auto" w:fill="auto"/>
            <w:vAlign w:val="center"/>
          </w:tcPr>
          <w:p w:rsidR="001E148F" w:rsidRPr="00885EF0" w:rsidRDefault="001E148F" w:rsidP="00FE7B9C">
            <w:pPr>
              <w:rPr>
                <w:rFonts w:ascii="Tahoma" w:hAnsi="Tahoma" w:cs="Tahoma"/>
                <w:strike/>
                <w:color w:val="000000" w:themeColor="text1"/>
              </w:rPr>
            </w:pPr>
          </w:p>
        </w:tc>
        <w:tc>
          <w:tcPr>
            <w:tcW w:w="828" w:type="dxa"/>
            <w:shd w:val="clear" w:color="auto" w:fill="auto"/>
            <w:vAlign w:val="center"/>
          </w:tcPr>
          <w:p w:rsidR="001E148F" w:rsidRPr="00885EF0" w:rsidRDefault="001E148F" w:rsidP="00FE7B9C">
            <w:pPr>
              <w:rPr>
                <w:rFonts w:ascii="Tahoma" w:hAnsi="Tahoma" w:cs="Tahoma"/>
                <w:strike/>
                <w:color w:val="000000" w:themeColor="text1"/>
              </w:rPr>
            </w:pPr>
          </w:p>
        </w:tc>
        <w:tc>
          <w:tcPr>
            <w:tcW w:w="990" w:type="dxa"/>
            <w:shd w:val="clear" w:color="auto" w:fill="auto"/>
            <w:vAlign w:val="center"/>
          </w:tcPr>
          <w:p w:rsidR="001E148F" w:rsidRPr="00885EF0" w:rsidRDefault="001E148F" w:rsidP="00FE7B9C">
            <w:pPr>
              <w:rPr>
                <w:rFonts w:ascii="Tahoma" w:hAnsi="Tahoma" w:cs="Tahoma"/>
                <w:strike/>
                <w:color w:val="000000" w:themeColor="text1"/>
              </w:rPr>
            </w:pPr>
          </w:p>
        </w:tc>
        <w:tc>
          <w:tcPr>
            <w:tcW w:w="270" w:type="dxa"/>
            <w:shd w:val="clear" w:color="auto" w:fill="auto"/>
          </w:tcPr>
          <w:p w:rsidR="001E148F" w:rsidRPr="00885EF0" w:rsidRDefault="001E148F" w:rsidP="00FE7B9C">
            <w:pPr>
              <w:rPr>
                <w:rFonts w:ascii="Tahoma" w:hAnsi="Tahoma" w:cs="Tahoma"/>
                <w:strike/>
                <w:color w:val="000000" w:themeColor="text1"/>
              </w:rPr>
            </w:pPr>
          </w:p>
        </w:tc>
        <w:tc>
          <w:tcPr>
            <w:tcW w:w="720" w:type="dxa"/>
            <w:shd w:val="clear" w:color="auto" w:fill="auto"/>
            <w:vAlign w:val="center"/>
          </w:tcPr>
          <w:p w:rsidR="001E148F" w:rsidRPr="00885EF0" w:rsidRDefault="001E148F" w:rsidP="00FE7B9C">
            <w:pPr>
              <w:rPr>
                <w:rFonts w:ascii="Tahoma" w:hAnsi="Tahoma" w:cs="Tahoma"/>
                <w:strike/>
                <w:color w:val="000000" w:themeColor="text1"/>
              </w:rPr>
            </w:pPr>
          </w:p>
        </w:tc>
        <w:tc>
          <w:tcPr>
            <w:tcW w:w="720" w:type="dxa"/>
            <w:shd w:val="clear" w:color="auto" w:fill="auto"/>
            <w:vAlign w:val="center"/>
          </w:tcPr>
          <w:p w:rsidR="001E148F" w:rsidRPr="00885EF0" w:rsidRDefault="001E148F" w:rsidP="00FE7B9C">
            <w:pPr>
              <w:rPr>
                <w:rFonts w:ascii="Tahoma" w:hAnsi="Tahoma" w:cs="Tahoma"/>
                <w:strike/>
                <w:color w:val="000000" w:themeColor="text1"/>
              </w:rPr>
            </w:pPr>
          </w:p>
        </w:tc>
        <w:tc>
          <w:tcPr>
            <w:tcW w:w="990" w:type="dxa"/>
            <w:shd w:val="clear" w:color="auto" w:fill="auto"/>
            <w:vAlign w:val="center"/>
          </w:tcPr>
          <w:p w:rsidR="001E148F" w:rsidRPr="00885EF0" w:rsidRDefault="001E148F" w:rsidP="00FE7B9C">
            <w:pPr>
              <w:rPr>
                <w:rFonts w:ascii="Tahoma" w:hAnsi="Tahoma" w:cs="Tahoma"/>
                <w:strike/>
                <w:color w:val="000000" w:themeColor="text1"/>
              </w:rPr>
            </w:pPr>
          </w:p>
        </w:tc>
        <w:tc>
          <w:tcPr>
            <w:tcW w:w="270" w:type="dxa"/>
            <w:shd w:val="clear" w:color="auto" w:fill="auto"/>
          </w:tcPr>
          <w:p w:rsidR="001E148F" w:rsidRPr="00885EF0" w:rsidRDefault="001E148F" w:rsidP="00FE7B9C">
            <w:pPr>
              <w:rPr>
                <w:rFonts w:ascii="Tahoma" w:hAnsi="Tahoma" w:cs="Tahoma"/>
                <w:strike/>
                <w:color w:val="000000" w:themeColor="text1"/>
              </w:rPr>
            </w:pPr>
          </w:p>
        </w:tc>
        <w:tc>
          <w:tcPr>
            <w:tcW w:w="810" w:type="dxa"/>
            <w:shd w:val="clear" w:color="auto" w:fill="auto"/>
            <w:vAlign w:val="center"/>
          </w:tcPr>
          <w:p w:rsidR="001E148F" w:rsidRPr="00885EF0" w:rsidRDefault="001E148F" w:rsidP="00FE7B9C">
            <w:pPr>
              <w:rPr>
                <w:rFonts w:ascii="Tahoma" w:hAnsi="Tahoma" w:cs="Tahoma"/>
                <w:strike/>
                <w:color w:val="000000" w:themeColor="text1"/>
              </w:rPr>
            </w:pPr>
          </w:p>
        </w:tc>
        <w:tc>
          <w:tcPr>
            <w:tcW w:w="720" w:type="dxa"/>
            <w:shd w:val="clear" w:color="auto" w:fill="auto"/>
            <w:vAlign w:val="center"/>
          </w:tcPr>
          <w:p w:rsidR="001E148F" w:rsidRPr="00885EF0" w:rsidRDefault="001E148F" w:rsidP="00FE7B9C">
            <w:pPr>
              <w:rPr>
                <w:rFonts w:ascii="Tahoma" w:hAnsi="Tahoma" w:cs="Tahoma"/>
                <w:strike/>
                <w:color w:val="000000" w:themeColor="text1"/>
              </w:rPr>
            </w:pPr>
          </w:p>
        </w:tc>
        <w:tc>
          <w:tcPr>
            <w:tcW w:w="990" w:type="dxa"/>
            <w:shd w:val="clear" w:color="auto" w:fill="auto"/>
            <w:vAlign w:val="center"/>
          </w:tcPr>
          <w:p w:rsidR="001E148F" w:rsidRPr="00885EF0" w:rsidRDefault="001E148F" w:rsidP="00FE7B9C">
            <w:pPr>
              <w:rPr>
                <w:rFonts w:ascii="Tahoma" w:hAnsi="Tahoma" w:cs="Tahoma"/>
                <w:strike/>
                <w:color w:val="000000" w:themeColor="text1"/>
              </w:rPr>
            </w:pPr>
          </w:p>
        </w:tc>
      </w:tr>
      <w:tr w:rsidR="00FE7B9C" w:rsidRPr="0082107E" w:rsidTr="004F4416">
        <w:trPr>
          <w:trHeight w:val="440"/>
        </w:trPr>
        <w:tc>
          <w:tcPr>
            <w:tcW w:w="1260" w:type="dxa"/>
            <w:tcBorders>
              <w:bottom w:val="single" w:sz="4" w:space="0" w:color="auto"/>
            </w:tcBorders>
            <w:shd w:val="clear" w:color="auto" w:fill="auto"/>
          </w:tcPr>
          <w:p w:rsidR="00FE7B9C" w:rsidRPr="0082107E" w:rsidRDefault="00061A0A" w:rsidP="004F4416">
            <w:pPr>
              <w:rPr>
                <w:rFonts w:ascii="Tahoma" w:hAnsi="Tahoma" w:cs="Tahoma"/>
                <w:sz w:val="20"/>
                <w:szCs w:val="20"/>
              </w:rPr>
            </w:pPr>
            <w:r w:rsidRPr="0082107E">
              <w:rPr>
                <w:rFonts w:ascii="Tahoma" w:hAnsi="Tahoma" w:cs="Tahoma"/>
                <w:sz w:val="20"/>
                <w:szCs w:val="20"/>
              </w:rPr>
              <w:t>MARC</w:t>
            </w:r>
          </w:p>
        </w:tc>
        <w:tc>
          <w:tcPr>
            <w:tcW w:w="792" w:type="dxa"/>
            <w:tcBorders>
              <w:bottom w:val="single" w:sz="4" w:space="0" w:color="auto"/>
            </w:tcBorders>
            <w:shd w:val="clear" w:color="auto" w:fill="auto"/>
          </w:tcPr>
          <w:p w:rsidR="00FE7B9C" w:rsidRPr="0082107E" w:rsidRDefault="00FE7B9C" w:rsidP="004F4416">
            <w:pPr>
              <w:jc w:val="center"/>
              <w:rPr>
                <w:rFonts w:ascii="Tahoma" w:hAnsi="Tahoma" w:cs="Tahoma"/>
                <w:color w:val="FF000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153728" behindDoc="0" locked="0" layoutInCell="1" allowOverlap="1" wp14:anchorId="50B8D9B2" wp14:editId="5E8461A5">
                      <wp:simplePos x="0" y="0"/>
                      <wp:positionH relativeFrom="column">
                        <wp:posOffset>-9525</wp:posOffset>
                      </wp:positionH>
                      <wp:positionV relativeFrom="paragraph">
                        <wp:posOffset>14605</wp:posOffset>
                      </wp:positionV>
                      <wp:extent cx="0" cy="209550"/>
                      <wp:effectExtent l="57150" t="38100" r="76200" b="0"/>
                      <wp:wrapNone/>
                      <wp:docPr id="7" name="Straight Arrow Connector 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D80A96" id="Straight Arrow Connector 7" o:spid="_x0000_s1026" type="#_x0000_t32" style="position:absolute;margin-left:-.75pt;margin-top:1.15pt;width:0;height:16.5pt;flip:y;z-index:25415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" strokecolor="#0fdb53" strokeweight="2.25pt">
                      <v:stroke endarrow="open"/>
                    </v:shape>
                  </w:pict>
                </mc:Fallback>
              </mc:AlternateContent>
            </w:r>
          </w:p>
          <w:p w:rsidR="00FE7B9C" w:rsidRPr="0082107E" w:rsidRDefault="00FE7B9C" w:rsidP="004F4416">
            <w:pPr>
              <w:jc w:val="center"/>
              <w:rPr>
                <w:rFonts w:ascii="Tahoma" w:hAnsi="Tahoma" w:cs="Tahoma"/>
                <w:color w:val="00B050"/>
                <w:sz w:val="20"/>
                <w:szCs w:val="20"/>
              </w:rPr>
            </w:pPr>
            <w:r w:rsidRPr="0082107E">
              <w:rPr>
                <w:rFonts w:ascii="Tahoma" w:hAnsi="Tahoma" w:cs="Tahoma"/>
                <w:color w:val="00B050"/>
                <w:sz w:val="20"/>
                <w:szCs w:val="20"/>
              </w:rPr>
              <w:t>3.8%</w:t>
            </w:r>
          </w:p>
        </w:tc>
        <w:tc>
          <w:tcPr>
            <w:tcW w:w="828" w:type="dxa"/>
            <w:tcBorders>
              <w:bottom w:val="single" w:sz="4" w:space="0" w:color="auto"/>
            </w:tcBorders>
            <w:shd w:val="clear" w:color="auto" w:fill="auto"/>
          </w:tcPr>
          <w:p w:rsidR="004F4416" w:rsidRDefault="004F4416" w:rsidP="004F4416">
            <w:pPr>
              <w:jc w:val="center"/>
              <w:rPr>
                <w:rFonts w:ascii="Tahoma" w:hAnsi="Tahoma" w:cs="Tahoma"/>
                <w:color w:val="00B05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150656" behindDoc="0" locked="0" layoutInCell="1" allowOverlap="1" wp14:anchorId="17A2EAEF" wp14:editId="601B8D31">
                      <wp:simplePos x="0" y="0"/>
                      <wp:positionH relativeFrom="column">
                        <wp:posOffset>-19050</wp:posOffset>
                      </wp:positionH>
                      <wp:positionV relativeFrom="paragraph">
                        <wp:posOffset>8890</wp:posOffset>
                      </wp:positionV>
                      <wp:extent cx="0" cy="209550"/>
                      <wp:effectExtent l="57150" t="38100" r="76200" b="0"/>
                      <wp:wrapNone/>
                      <wp:docPr id="8" name="Straight Arrow Connector 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5EB7DE" id="Straight Arrow Connector 8" o:spid="_x0000_s1026" type="#_x0000_t32" style="position:absolute;margin-left:-1.5pt;margin-top:.7pt;width:0;height:16.5pt;flip:y;z-index:25415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" strokecolor="#0fdb53" strokeweight="2.25pt">
                      <v:stroke endarrow="open"/>
                    </v:shape>
                  </w:pict>
                </mc:Fallback>
              </mc:AlternateContent>
            </w:r>
          </w:p>
          <w:p w:rsidR="00FE7B9C" w:rsidRPr="0082107E" w:rsidRDefault="00FE7B9C" w:rsidP="004F4416">
            <w:pPr>
              <w:jc w:val="center"/>
              <w:rPr>
                <w:rFonts w:ascii="Tahoma" w:hAnsi="Tahoma" w:cs="Tahoma"/>
                <w:color w:val="00B050"/>
                <w:sz w:val="20"/>
                <w:szCs w:val="20"/>
              </w:rPr>
            </w:pPr>
            <w:r w:rsidRPr="0082107E">
              <w:rPr>
                <w:rFonts w:ascii="Tahoma" w:hAnsi="Tahoma" w:cs="Tahoma"/>
                <w:color w:val="00B050"/>
                <w:sz w:val="20"/>
                <w:szCs w:val="20"/>
              </w:rPr>
              <w:t>2.9%</w:t>
            </w:r>
          </w:p>
        </w:tc>
        <w:tc>
          <w:tcPr>
            <w:tcW w:w="990" w:type="dxa"/>
            <w:tcBorders>
              <w:bottom w:val="single" w:sz="4" w:space="0" w:color="auto"/>
            </w:tcBorders>
            <w:shd w:val="clear" w:color="auto" w:fill="auto"/>
          </w:tcPr>
          <w:p w:rsidR="00C73CA9" w:rsidRPr="0082107E" w:rsidRDefault="00C73CA9" w:rsidP="004F4416">
            <w:pPr>
              <w:jc w:val="center"/>
              <w:rPr>
                <w:rFonts w:ascii="Tahoma" w:hAnsi="Tahoma" w:cs="Tahoma"/>
                <w:color w:val="FF000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420992" behindDoc="0" locked="0" layoutInCell="1" allowOverlap="1" wp14:anchorId="1C047DC0" wp14:editId="7358E645">
                      <wp:simplePos x="0" y="0"/>
                      <wp:positionH relativeFrom="column">
                        <wp:posOffset>20955</wp:posOffset>
                      </wp:positionH>
                      <wp:positionV relativeFrom="paragraph">
                        <wp:posOffset>45085</wp:posOffset>
                      </wp:positionV>
                      <wp:extent cx="0" cy="209550"/>
                      <wp:effectExtent l="57150" t="38100" r="76200" b="0"/>
                      <wp:wrapNone/>
                      <wp:docPr id="20" name="Straight Arrow Connector 2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2DE6C91" id="Straight Arrow Connector 20" o:spid="_x0000_s1026" type="#_x0000_t32" style="position:absolute;margin-left:1.65pt;margin-top:3.55pt;width:0;height:16.5pt;flip:y;z-index:25442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" strokecolor="#0fdb53" strokeweight="2.25pt">
                      <v:stroke endarrow="open"/>
                    </v:shape>
                  </w:pict>
                </mc:Fallback>
              </mc:AlternateContent>
            </w:r>
          </w:p>
          <w:p w:rsidR="00FE7B9C" w:rsidRPr="0082107E" w:rsidRDefault="008D7CE4" w:rsidP="004F4416">
            <w:pPr>
              <w:jc w:val="center"/>
              <w:rPr>
                <w:rFonts w:ascii="Tahoma" w:hAnsi="Tahoma" w:cs="Tahoma"/>
                <w:color w:val="00B050"/>
                <w:sz w:val="20"/>
                <w:szCs w:val="20"/>
              </w:rPr>
            </w:pPr>
            <w:r>
              <w:rPr>
                <w:rFonts w:ascii="Tahoma" w:hAnsi="Tahoma" w:cs="Tahoma"/>
                <w:color w:val="00B050"/>
                <w:sz w:val="20"/>
                <w:szCs w:val="20"/>
              </w:rPr>
              <w:t>3.7</w:t>
            </w:r>
            <w:r w:rsidR="00C73CA9" w:rsidRPr="0082107E">
              <w:rPr>
                <w:rFonts w:ascii="Tahoma" w:hAnsi="Tahoma" w:cs="Tahoma"/>
                <w:color w:val="00B050"/>
                <w:sz w:val="20"/>
                <w:szCs w:val="20"/>
              </w:rPr>
              <w:t>%</w:t>
            </w:r>
          </w:p>
        </w:tc>
        <w:tc>
          <w:tcPr>
            <w:tcW w:w="270" w:type="dxa"/>
            <w:tcBorders>
              <w:bottom w:val="single" w:sz="4" w:space="0" w:color="auto"/>
            </w:tcBorders>
            <w:shd w:val="clear" w:color="auto" w:fill="auto"/>
          </w:tcPr>
          <w:p w:rsidR="00FE7B9C" w:rsidRPr="0082107E" w:rsidRDefault="00FE7B9C" w:rsidP="004F4416">
            <w:pPr>
              <w:jc w:val="center"/>
              <w:rPr>
                <w:rFonts w:ascii="Tahoma" w:hAnsi="Tahoma" w:cs="Tahoma"/>
                <w:color w:val="00B050"/>
                <w:sz w:val="20"/>
                <w:szCs w:val="20"/>
              </w:rPr>
            </w:pPr>
          </w:p>
        </w:tc>
        <w:tc>
          <w:tcPr>
            <w:tcW w:w="720" w:type="dxa"/>
            <w:tcBorders>
              <w:bottom w:val="single" w:sz="4" w:space="0" w:color="auto"/>
            </w:tcBorders>
            <w:shd w:val="clear" w:color="auto" w:fill="auto"/>
          </w:tcPr>
          <w:p w:rsidR="004F4416" w:rsidRDefault="004F4416" w:rsidP="004F4416">
            <w:pPr>
              <w:jc w:val="center"/>
              <w:rPr>
                <w:rFonts w:ascii="Tahoma" w:hAnsi="Tahoma" w:cs="Tahoma"/>
                <w:color w:val="00B05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154752" behindDoc="0" locked="0" layoutInCell="1" allowOverlap="1" wp14:anchorId="3486D5C2" wp14:editId="33C35483">
                      <wp:simplePos x="0" y="0"/>
                      <wp:positionH relativeFrom="column">
                        <wp:posOffset>-44450</wp:posOffset>
                      </wp:positionH>
                      <wp:positionV relativeFrom="paragraph">
                        <wp:posOffset>26035</wp:posOffset>
                      </wp:positionV>
                      <wp:extent cx="0" cy="209550"/>
                      <wp:effectExtent l="57150" t="38100" r="76200" b="0"/>
                      <wp:wrapNone/>
                      <wp:docPr id="12" name="Straight Arrow Connector 1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5C2ADE" id="Straight Arrow Connector 12" o:spid="_x0000_s1026" type="#_x0000_t32" style="position:absolute;margin-left:-3.5pt;margin-top:2.05pt;width:0;height:16.5pt;flip:y;z-index:25415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" strokecolor="#0fdb53" strokeweight="2.25pt">
                      <v:stroke endarrow="open"/>
                    </v:shape>
                  </w:pict>
                </mc:Fallback>
              </mc:AlternateContent>
            </w:r>
          </w:p>
          <w:p w:rsidR="00FE7B9C" w:rsidRPr="0082107E" w:rsidRDefault="00FE7B9C" w:rsidP="004F4416">
            <w:pPr>
              <w:jc w:val="center"/>
              <w:rPr>
                <w:rFonts w:ascii="Tahoma" w:hAnsi="Tahoma" w:cs="Tahoma"/>
                <w:color w:val="00B050"/>
                <w:sz w:val="20"/>
                <w:szCs w:val="20"/>
              </w:rPr>
            </w:pPr>
            <w:r w:rsidRPr="0082107E">
              <w:rPr>
                <w:rFonts w:ascii="Tahoma" w:hAnsi="Tahoma" w:cs="Tahoma"/>
                <w:color w:val="00B050"/>
                <w:sz w:val="20"/>
                <w:szCs w:val="20"/>
              </w:rPr>
              <w:t>3.4%</w:t>
            </w:r>
          </w:p>
        </w:tc>
        <w:tc>
          <w:tcPr>
            <w:tcW w:w="720" w:type="dxa"/>
            <w:tcBorders>
              <w:bottom w:val="single" w:sz="4" w:space="0" w:color="auto"/>
            </w:tcBorders>
            <w:shd w:val="clear" w:color="auto" w:fill="auto"/>
          </w:tcPr>
          <w:p w:rsidR="004F4416" w:rsidRDefault="004F4416" w:rsidP="004F4416">
            <w:pPr>
              <w:jc w:val="center"/>
              <w:rPr>
                <w:rFonts w:ascii="Tahoma" w:hAnsi="Tahoma" w:cs="Tahoma"/>
                <w:color w:val="00B05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151680" behindDoc="0" locked="0" layoutInCell="1" allowOverlap="1" wp14:anchorId="678DE1AE" wp14:editId="4917C3FA">
                      <wp:simplePos x="0" y="0"/>
                      <wp:positionH relativeFrom="column">
                        <wp:posOffset>-59690</wp:posOffset>
                      </wp:positionH>
                      <wp:positionV relativeFrom="paragraph">
                        <wp:posOffset>19050</wp:posOffset>
                      </wp:positionV>
                      <wp:extent cx="0" cy="209550"/>
                      <wp:effectExtent l="57150" t="38100" r="76200" b="0"/>
                      <wp:wrapNone/>
                      <wp:docPr id="13" name="Straight Arrow Connector 1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B6FAF1C" id="Straight Arrow Connector 13" o:spid="_x0000_s1026" type="#_x0000_t32" style="position:absolute;margin-left:-4.7pt;margin-top:1.5pt;width:0;height:16.5pt;flip:y;z-index:25415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" strokecolor="#0fdb53" strokeweight="2.25pt">
                      <v:stroke endarrow="open"/>
                    </v:shape>
                  </w:pict>
                </mc:Fallback>
              </mc:AlternateContent>
            </w:r>
          </w:p>
          <w:p w:rsidR="00FE7B9C" w:rsidRPr="0082107E" w:rsidRDefault="008D7CE4" w:rsidP="004F4416">
            <w:pPr>
              <w:jc w:val="center"/>
              <w:rPr>
                <w:rFonts w:ascii="Tahoma" w:hAnsi="Tahoma" w:cs="Tahoma"/>
                <w:color w:val="00B050"/>
                <w:sz w:val="20"/>
                <w:szCs w:val="20"/>
              </w:rPr>
            </w:pPr>
            <w:r>
              <w:rPr>
                <w:rFonts w:ascii="Tahoma" w:hAnsi="Tahoma" w:cs="Tahoma"/>
                <w:color w:val="00B050"/>
                <w:sz w:val="20"/>
                <w:szCs w:val="20"/>
              </w:rPr>
              <w:t>3.1</w:t>
            </w:r>
            <w:r w:rsidR="00FE7B9C" w:rsidRPr="0082107E">
              <w:rPr>
                <w:rFonts w:ascii="Tahoma" w:hAnsi="Tahoma" w:cs="Tahoma"/>
                <w:color w:val="00B050"/>
                <w:sz w:val="20"/>
                <w:szCs w:val="20"/>
              </w:rPr>
              <w:t>%</w:t>
            </w:r>
          </w:p>
        </w:tc>
        <w:tc>
          <w:tcPr>
            <w:tcW w:w="990" w:type="dxa"/>
            <w:tcBorders>
              <w:bottom w:val="single" w:sz="4" w:space="0" w:color="auto"/>
            </w:tcBorders>
            <w:shd w:val="clear" w:color="auto" w:fill="auto"/>
          </w:tcPr>
          <w:p w:rsidR="00C73CA9" w:rsidRPr="0082107E" w:rsidRDefault="00C73CA9" w:rsidP="004F4416">
            <w:pPr>
              <w:jc w:val="center"/>
              <w:rPr>
                <w:rFonts w:ascii="Tahoma" w:hAnsi="Tahoma" w:cs="Tahoma"/>
                <w:color w:val="FF000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423040" behindDoc="0" locked="0" layoutInCell="1" allowOverlap="1" wp14:anchorId="2FC619A6" wp14:editId="5DD2C840">
                      <wp:simplePos x="0" y="0"/>
                      <wp:positionH relativeFrom="column">
                        <wp:posOffset>31115</wp:posOffset>
                      </wp:positionH>
                      <wp:positionV relativeFrom="paragraph">
                        <wp:posOffset>4445</wp:posOffset>
                      </wp:positionV>
                      <wp:extent cx="0" cy="209550"/>
                      <wp:effectExtent l="57150" t="38100" r="76200" b="0"/>
                      <wp:wrapNone/>
                      <wp:docPr id="23" name="Straight Arrow Connector 2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153011" id="Straight Arrow Connector 23" o:spid="_x0000_s1026" type="#_x0000_t32" style="position:absolute;margin-left:2.45pt;margin-top:.35pt;width:0;height:16.5pt;flip:y;z-index:25442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" strokecolor="#0fdb53" strokeweight="2.25pt">
                      <v:stroke endarrow="open"/>
                    </v:shape>
                  </w:pict>
                </mc:Fallback>
              </mc:AlternateContent>
            </w:r>
          </w:p>
          <w:p w:rsidR="00FE7B9C" w:rsidRPr="0082107E" w:rsidRDefault="008D7CE4" w:rsidP="004F4416">
            <w:pPr>
              <w:jc w:val="center"/>
              <w:rPr>
                <w:rFonts w:ascii="Tahoma" w:hAnsi="Tahoma" w:cs="Tahoma"/>
                <w:color w:val="00B050"/>
                <w:sz w:val="20"/>
                <w:szCs w:val="20"/>
              </w:rPr>
            </w:pPr>
            <w:r>
              <w:rPr>
                <w:rFonts w:ascii="Tahoma" w:hAnsi="Tahoma" w:cs="Tahoma"/>
                <w:color w:val="00B050"/>
                <w:sz w:val="20"/>
                <w:szCs w:val="20"/>
              </w:rPr>
              <w:t>3.7</w:t>
            </w:r>
            <w:r w:rsidR="00C73CA9" w:rsidRPr="0082107E">
              <w:rPr>
                <w:rFonts w:ascii="Tahoma" w:hAnsi="Tahoma" w:cs="Tahoma"/>
                <w:color w:val="00B050"/>
                <w:sz w:val="20"/>
                <w:szCs w:val="20"/>
              </w:rPr>
              <w:t>%</w:t>
            </w:r>
          </w:p>
        </w:tc>
        <w:tc>
          <w:tcPr>
            <w:tcW w:w="270" w:type="dxa"/>
            <w:tcBorders>
              <w:bottom w:val="single" w:sz="4" w:space="0" w:color="auto"/>
            </w:tcBorders>
            <w:shd w:val="clear" w:color="auto" w:fill="auto"/>
          </w:tcPr>
          <w:p w:rsidR="00FE7B9C" w:rsidRPr="0082107E" w:rsidRDefault="00FE7B9C" w:rsidP="004F4416">
            <w:pPr>
              <w:jc w:val="center"/>
              <w:rPr>
                <w:rFonts w:ascii="Tahoma" w:hAnsi="Tahoma" w:cs="Tahoma"/>
                <w:color w:val="00B050"/>
                <w:sz w:val="20"/>
                <w:szCs w:val="20"/>
              </w:rPr>
            </w:pPr>
          </w:p>
        </w:tc>
        <w:tc>
          <w:tcPr>
            <w:tcW w:w="810" w:type="dxa"/>
            <w:tcBorders>
              <w:bottom w:val="single" w:sz="4" w:space="0" w:color="auto"/>
            </w:tcBorders>
            <w:shd w:val="clear" w:color="auto" w:fill="auto"/>
          </w:tcPr>
          <w:p w:rsidR="00FE7B9C" w:rsidRPr="0082107E" w:rsidRDefault="00FE7B9C" w:rsidP="004F4416">
            <w:pPr>
              <w:jc w:val="center"/>
              <w:rPr>
                <w:rFonts w:ascii="Tahoma" w:hAnsi="Tahoma" w:cs="Tahoma"/>
                <w:color w:val="FF000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155776" behindDoc="0" locked="0" layoutInCell="1" allowOverlap="1" wp14:anchorId="7A591C02" wp14:editId="479473FC">
                      <wp:simplePos x="0" y="0"/>
                      <wp:positionH relativeFrom="column">
                        <wp:posOffset>-30217</wp:posOffset>
                      </wp:positionH>
                      <wp:positionV relativeFrom="paragraph">
                        <wp:posOffset>5080</wp:posOffset>
                      </wp:positionV>
                      <wp:extent cx="0" cy="209550"/>
                      <wp:effectExtent l="57150" t="38100" r="76200" b="0"/>
                      <wp:wrapNone/>
                      <wp:docPr id="18" name="Straight Arrow Connector 1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D0DCA2" id="Straight Arrow Connector 18" o:spid="_x0000_s1026" type="#_x0000_t32" style="position:absolute;margin-left:-2.4pt;margin-top:.4pt;width:0;height:16.5pt;flip:y;z-index:25415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" strokecolor="#0fdb53" strokeweight="2.25pt">
                      <v:stroke endarrow="open"/>
                    </v:shape>
                  </w:pict>
                </mc:Fallback>
              </mc:AlternateContent>
            </w:r>
          </w:p>
          <w:p w:rsidR="00FE7B9C" w:rsidRPr="0082107E" w:rsidRDefault="001F3BA6" w:rsidP="004F4416">
            <w:pPr>
              <w:jc w:val="center"/>
              <w:rPr>
                <w:rFonts w:ascii="Tahoma" w:hAnsi="Tahoma" w:cs="Tahoma"/>
                <w:color w:val="00B050"/>
                <w:sz w:val="20"/>
                <w:szCs w:val="20"/>
              </w:rPr>
            </w:pPr>
            <w:r>
              <w:rPr>
                <w:rFonts w:ascii="Tahoma" w:hAnsi="Tahoma" w:cs="Tahoma"/>
                <w:color w:val="00B050"/>
                <w:sz w:val="20"/>
                <w:szCs w:val="20"/>
              </w:rPr>
              <w:t>3.6</w:t>
            </w:r>
            <w:r w:rsidR="00FE7B9C" w:rsidRPr="0082107E">
              <w:rPr>
                <w:rFonts w:ascii="Tahoma" w:hAnsi="Tahoma" w:cs="Tahoma"/>
                <w:color w:val="00B050"/>
                <w:sz w:val="20"/>
                <w:szCs w:val="20"/>
              </w:rPr>
              <w:t>%</w:t>
            </w:r>
          </w:p>
        </w:tc>
        <w:tc>
          <w:tcPr>
            <w:tcW w:w="720" w:type="dxa"/>
            <w:tcBorders>
              <w:bottom w:val="single" w:sz="4" w:space="0" w:color="auto"/>
            </w:tcBorders>
            <w:shd w:val="clear" w:color="auto" w:fill="auto"/>
          </w:tcPr>
          <w:p w:rsidR="00FE7B9C" w:rsidRPr="0082107E" w:rsidRDefault="00FE7B9C" w:rsidP="004F4416">
            <w:pPr>
              <w:ind w:right="-108"/>
              <w:jc w:val="center"/>
              <w:rPr>
                <w:rFonts w:ascii="Tahoma" w:hAnsi="Tahoma" w:cs="Tahoma"/>
                <w:color w:val="00B05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152704" behindDoc="0" locked="0" layoutInCell="1" allowOverlap="1" wp14:anchorId="25325CBF" wp14:editId="181CC8D5">
                      <wp:simplePos x="0" y="0"/>
                      <wp:positionH relativeFrom="column">
                        <wp:posOffset>-10795</wp:posOffset>
                      </wp:positionH>
                      <wp:positionV relativeFrom="paragraph">
                        <wp:posOffset>8255</wp:posOffset>
                      </wp:positionV>
                      <wp:extent cx="0" cy="209550"/>
                      <wp:effectExtent l="57150" t="38100" r="76200" b="0"/>
                      <wp:wrapNone/>
                      <wp:docPr id="25" name="Straight Arrow Connector 2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9EDCDE9" id="Straight Arrow Connector 25" o:spid="_x0000_s1026" type="#_x0000_t32" style="position:absolute;margin-left:-.85pt;margin-top:.65pt;width:0;height:16.5pt;flip:y;z-index:25415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" strokecolor="#0fdb53" strokeweight="2.25pt">
                      <v:stroke endarrow="open"/>
                    </v:shape>
                  </w:pict>
                </mc:Fallback>
              </mc:AlternateContent>
            </w:r>
          </w:p>
          <w:p w:rsidR="00FE7B9C" w:rsidRPr="0082107E" w:rsidRDefault="008D7CE4" w:rsidP="004F4416">
            <w:pPr>
              <w:ind w:right="-108"/>
              <w:jc w:val="center"/>
              <w:rPr>
                <w:rFonts w:ascii="Tahoma" w:hAnsi="Tahoma" w:cs="Tahoma"/>
                <w:color w:val="00B050"/>
                <w:sz w:val="20"/>
                <w:szCs w:val="20"/>
              </w:rPr>
            </w:pPr>
            <w:r>
              <w:rPr>
                <w:rFonts w:ascii="Tahoma" w:hAnsi="Tahoma" w:cs="Tahoma"/>
                <w:color w:val="00B050"/>
                <w:sz w:val="20"/>
                <w:szCs w:val="20"/>
              </w:rPr>
              <w:t>2.7</w:t>
            </w:r>
            <w:r w:rsidR="00FE7B9C" w:rsidRPr="0082107E">
              <w:rPr>
                <w:rFonts w:ascii="Tahoma" w:hAnsi="Tahoma" w:cs="Tahoma"/>
                <w:color w:val="00B050"/>
                <w:sz w:val="20"/>
                <w:szCs w:val="20"/>
              </w:rPr>
              <w:t>%</w:t>
            </w:r>
          </w:p>
          <w:p w:rsidR="003D643E" w:rsidRPr="0082107E" w:rsidRDefault="003D643E" w:rsidP="004F4416">
            <w:pPr>
              <w:ind w:right="-108"/>
              <w:jc w:val="center"/>
              <w:rPr>
                <w:rFonts w:ascii="Tahoma" w:hAnsi="Tahoma" w:cs="Tahoma"/>
                <w:color w:val="00B050"/>
                <w:sz w:val="20"/>
                <w:szCs w:val="20"/>
              </w:rPr>
            </w:pPr>
          </w:p>
        </w:tc>
        <w:tc>
          <w:tcPr>
            <w:tcW w:w="990" w:type="dxa"/>
            <w:tcBorders>
              <w:bottom w:val="single" w:sz="4" w:space="0" w:color="auto"/>
            </w:tcBorders>
            <w:shd w:val="clear" w:color="auto" w:fill="auto"/>
          </w:tcPr>
          <w:p w:rsidR="00C73CA9" w:rsidRPr="0082107E" w:rsidRDefault="00C73CA9" w:rsidP="004F4416">
            <w:pPr>
              <w:jc w:val="center"/>
              <w:rPr>
                <w:rFonts w:ascii="Tahoma" w:hAnsi="Tahoma" w:cs="Tahoma"/>
                <w:color w:val="FF0000"/>
                <w:sz w:val="20"/>
                <w:szCs w:val="20"/>
              </w:rPr>
            </w:pPr>
            <w:r w:rsidRPr="0082107E">
              <w:rPr>
                <w:rFonts w:ascii="Tahoma" w:hAnsi="Tahoma" w:cs="Tahoma"/>
                <w:noProof/>
                <w:color w:val="00B050"/>
                <w:sz w:val="20"/>
                <w:szCs w:val="20"/>
                <w:lang w:eastAsia="en-US"/>
              </w:rPr>
              <mc:AlternateContent>
                <mc:Choice Requires="wps">
                  <w:drawing>
                    <wp:anchor distT="0" distB="0" distL="114300" distR="114300" simplePos="0" relativeHeight="254425088" behindDoc="0" locked="0" layoutInCell="1" allowOverlap="1" wp14:anchorId="235144C2" wp14:editId="7FC794D9">
                      <wp:simplePos x="0" y="0"/>
                      <wp:positionH relativeFrom="column">
                        <wp:posOffset>41275</wp:posOffset>
                      </wp:positionH>
                      <wp:positionV relativeFrom="paragraph">
                        <wp:posOffset>4445</wp:posOffset>
                      </wp:positionV>
                      <wp:extent cx="0" cy="209550"/>
                      <wp:effectExtent l="57150" t="38100" r="76200" b="0"/>
                      <wp:wrapNone/>
                      <wp:docPr id="33" name="Straight Arrow Connector 3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6C2E946" id="Straight Arrow Connector 33" o:spid="_x0000_s1026" type="#_x0000_t32" style="position:absolute;margin-left:3.25pt;margin-top:.35pt;width:0;height:16.5pt;flip:y;z-index:25442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" strokecolor="#0fdb53" strokeweight="2.25pt">
                      <v:stroke endarrow="open"/>
                    </v:shape>
                  </w:pict>
                </mc:Fallback>
              </mc:AlternateContent>
            </w:r>
          </w:p>
          <w:p w:rsidR="00FE7B9C" w:rsidRPr="0082107E" w:rsidRDefault="008D7CE4" w:rsidP="004F4416">
            <w:pPr>
              <w:jc w:val="center"/>
              <w:rPr>
                <w:rFonts w:ascii="Tahoma" w:hAnsi="Tahoma" w:cs="Tahoma"/>
                <w:color w:val="00B050"/>
                <w:sz w:val="20"/>
                <w:szCs w:val="20"/>
              </w:rPr>
            </w:pPr>
            <w:r>
              <w:rPr>
                <w:rFonts w:ascii="Tahoma" w:hAnsi="Tahoma" w:cs="Tahoma"/>
                <w:color w:val="00B050"/>
                <w:sz w:val="20"/>
                <w:szCs w:val="20"/>
              </w:rPr>
              <w:t>3.5</w:t>
            </w:r>
            <w:r w:rsidR="00C73CA9" w:rsidRPr="0082107E">
              <w:rPr>
                <w:rFonts w:ascii="Tahoma" w:hAnsi="Tahoma" w:cs="Tahoma"/>
                <w:color w:val="00B050"/>
                <w:sz w:val="20"/>
                <w:szCs w:val="20"/>
              </w:rPr>
              <w:t>%</w:t>
            </w:r>
          </w:p>
        </w:tc>
      </w:tr>
    </w:tbl>
    <w:p w:rsidR="00FE7B9C" w:rsidRDefault="00FE7B9C" w:rsidP="005055E8">
      <w:pPr>
        <w:spacing w:after="240" w:line="240" w:lineRule="auto"/>
        <w:rPr>
          <w:sz w:val="20"/>
          <w:szCs w:val="20"/>
        </w:rPr>
      </w:pPr>
      <w:r w:rsidRPr="0031530D">
        <w:rPr>
          <w:sz w:val="20"/>
          <w:szCs w:val="20"/>
        </w:rPr>
        <w:t>(Source: T</w:t>
      </w:r>
      <w:r w:rsidR="005C1E24">
        <w:rPr>
          <w:sz w:val="20"/>
          <w:szCs w:val="20"/>
        </w:rPr>
        <w:t>exas Education Agency - AEIS 200</w:t>
      </w:r>
      <w:r>
        <w:rPr>
          <w:sz w:val="20"/>
          <w:szCs w:val="20"/>
        </w:rPr>
        <w:t xml:space="preserve">7 </w:t>
      </w:r>
      <w:r w:rsidR="00D41FEC">
        <w:rPr>
          <w:sz w:val="20"/>
          <w:szCs w:val="20"/>
        </w:rPr>
        <w:t>–</w:t>
      </w:r>
      <w:r>
        <w:rPr>
          <w:sz w:val="20"/>
          <w:szCs w:val="20"/>
        </w:rPr>
        <w:t xml:space="preserve"> </w:t>
      </w:r>
      <w:r w:rsidRPr="0031530D">
        <w:rPr>
          <w:sz w:val="20"/>
          <w:szCs w:val="20"/>
        </w:rPr>
        <w:t>201</w:t>
      </w:r>
      <w:r>
        <w:rPr>
          <w:sz w:val="20"/>
          <w:szCs w:val="20"/>
        </w:rPr>
        <w:t>2</w:t>
      </w:r>
      <w:r w:rsidR="00D41FEC">
        <w:rPr>
          <w:sz w:val="20"/>
          <w:szCs w:val="20"/>
        </w:rPr>
        <w:t>, TAPR 2012-2013</w:t>
      </w:r>
      <w:r w:rsidRPr="0031530D">
        <w:rPr>
          <w:sz w:val="20"/>
          <w:szCs w:val="20"/>
        </w:rPr>
        <w:t>)</w:t>
      </w:r>
    </w:p>
    <w:p w:rsidR="00291459" w:rsidRPr="005055E8" w:rsidRDefault="00DF371B" w:rsidP="005055E8">
      <w:pPr>
        <w:spacing w:after="120" w:line="240" w:lineRule="auto"/>
      </w:pPr>
      <w:r w:rsidRPr="005055E8">
        <w:rPr>
          <w:i/>
        </w:rPr>
        <w:t>Note</w:t>
      </w:r>
      <w:r w:rsidR="00291459" w:rsidRPr="005055E8">
        <w:t xml:space="preserve"> 1</w:t>
      </w:r>
      <w:r w:rsidR="0067733A">
        <w:t xml:space="preserve">: </w:t>
      </w:r>
      <w:r w:rsidR="007E0062" w:rsidRPr="005055E8">
        <w:t>E</w:t>
      </w:r>
      <w:r w:rsidR="005204C3" w:rsidRPr="005055E8">
        <w:t xml:space="preserve">LA = English Language </w:t>
      </w:r>
      <w:r w:rsidR="00291459" w:rsidRPr="005055E8">
        <w:t>Arts</w:t>
      </w:r>
      <w:r w:rsidR="00B8702B">
        <w:t>, Math = Mathematics</w:t>
      </w:r>
    </w:p>
    <w:p w:rsidR="0082107E" w:rsidRDefault="00DF371B" w:rsidP="00FE7B9C">
      <w:pPr>
        <w:rPr>
          <w:rFonts w:cs="Tahoma"/>
        </w:rPr>
      </w:pPr>
      <w:r w:rsidRPr="005055E8">
        <w:rPr>
          <w:i/>
        </w:rPr>
        <w:t>Note</w:t>
      </w:r>
      <w:r w:rsidR="00291459" w:rsidRPr="005055E8">
        <w:t xml:space="preserve"> 2: </w:t>
      </w:r>
      <w:r w:rsidR="00061A0A" w:rsidRPr="005055E8">
        <w:rPr>
          <w:rFonts w:cs="Tahoma"/>
        </w:rPr>
        <w:t>MARC</w:t>
      </w:r>
      <w:r w:rsidR="007E0062" w:rsidRPr="005055E8">
        <w:rPr>
          <w:rFonts w:cs="Tahoma"/>
        </w:rPr>
        <w:t xml:space="preserve"> = Mean Annual Rate of Change</w:t>
      </w:r>
    </w:p>
    <w:p w:rsidR="00E46FF7" w:rsidRDefault="0082107E">
      <w:pPr>
        <w:rPr>
          <w:rFonts w:cs="Tahoma"/>
        </w:rPr>
      </w:pPr>
      <w:r>
        <w:rPr>
          <w:noProof/>
          <w:lang w:eastAsia="en-US"/>
        </w:rPr>
        <w:lastRenderedPageBreak/>
        <w:drawing>
          <wp:inline distT="0" distB="0" distL="0" distR="0" wp14:anchorId="26A648E3" wp14:editId="5446F046">
            <wp:extent cx="5934710" cy="3302000"/>
            <wp:effectExtent l="0" t="0" r="889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6FF7" w:rsidRDefault="00E46FF7">
      <w:pPr>
        <w:rPr>
          <w:rFonts w:cs="Tahoma"/>
        </w:rPr>
      </w:pPr>
    </w:p>
    <w:p w:rsidR="00E46FF7" w:rsidRDefault="00E46FF7">
      <w:pPr>
        <w:rPr>
          <w:rFonts w:cs="Tahoma"/>
        </w:rPr>
      </w:pPr>
      <w:r>
        <w:rPr>
          <w:noProof/>
          <w:lang w:eastAsia="en-US"/>
        </w:rPr>
        <w:drawing>
          <wp:inline distT="0" distB="0" distL="0" distR="0" wp14:anchorId="407C9608" wp14:editId="06947A44">
            <wp:extent cx="5934075" cy="39433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CE4" w:rsidRDefault="00E46FF7">
      <w:pPr>
        <w:rPr>
          <w:rFonts w:cs="Tahoma"/>
        </w:rPr>
      </w:pPr>
      <w:r>
        <w:rPr>
          <w:noProof/>
          <w:lang w:eastAsia="en-US"/>
        </w:rPr>
        <w:lastRenderedPageBreak/>
        <w:drawing>
          <wp:inline distT="0" distB="0" distL="0" distR="0" wp14:anchorId="09232F84" wp14:editId="25E27FE5">
            <wp:extent cx="5943600" cy="32956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7CE4" w:rsidRDefault="008D7CE4" w:rsidP="00026328"/>
    <w:p w:rsidR="00F56ADB" w:rsidRPr="00F56ADB" w:rsidRDefault="00345605" w:rsidP="008D7CE4">
      <w:pPr>
        <w:pStyle w:val="Heading2"/>
        <w:spacing w:after="240"/>
      </w:pPr>
      <w:r>
        <w:t>C</w:t>
      </w:r>
      <w:r w:rsidR="00E75A0C">
        <w:t>ollege-</w:t>
      </w:r>
      <w:r w:rsidR="005F2B4F">
        <w:t xml:space="preserve">Ready High School Graduates </w:t>
      </w:r>
      <w:r w:rsidR="00F8497D">
        <w:t xml:space="preserve">in English Language Arts </w:t>
      </w:r>
      <w:r w:rsidR="00E75A0C">
        <w:t>and Mean Annual Rate of Change from 2006 to 201</w:t>
      </w:r>
      <w:r w:rsidR="00D41FEC">
        <w:t>2</w:t>
      </w:r>
      <w:r w:rsidR="00E75A0C" w:rsidRPr="00E75A0C">
        <w:t xml:space="preserve"> </w:t>
      </w:r>
      <w:r w:rsidR="005F2B4F">
        <w:t xml:space="preserve">in State, ESC 10, and ESC 11 </w:t>
      </w:r>
      <w:r w:rsidR="00E75A0C">
        <w:t>by Ethnicity</w:t>
      </w:r>
      <w:r w:rsidR="00D41FEC">
        <w:t xml:space="preserve"> </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900"/>
        <w:gridCol w:w="900"/>
        <w:gridCol w:w="810"/>
        <w:gridCol w:w="270"/>
        <w:gridCol w:w="810"/>
        <w:gridCol w:w="900"/>
        <w:gridCol w:w="720"/>
        <w:gridCol w:w="270"/>
        <w:gridCol w:w="810"/>
        <w:gridCol w:w="900"/>
        <w:gridCol w:w="810"/>
      </w:tblGrid>
      <w:tr w:rsidR="00345605" w:rsidTr="008F5A36">
        <w:tc>
          <w:tcPr>
            <w:tcW w:w="1260" w:type="dxa"/>
            <w:vMerge w:val="restart"/>
            <w:tcBorders>
              <w:top w:val="single" w:sz="4" w:space="0" w:color="auto"/>
            </w:tcBorders>
            <w:shd w:val="clear" w:color="auto" w:fill="auto"/>
          </w:tcPr>
          <w:p w:rsidR="00345605" w:rsidRDefault="00345605" w:rsidP="00345605">
            <w:pPr>
              <w:spacing w:before="120"/>
              <w:rPr>
                <w:rFonts w:ascii="Tahoma" w:hAnsi="Tahoma" w:cs="Tahoma"/>
              </w:rPr>
            </w:pPr>
            <w:r w:rsidRPr="00214BC1">
              <w:rPr>
                <w:rFonts w:ascii="Tahoma" w:hAnsi="Tahoma" w:cs="Tahoma"/>
              </w:rPr>
              <w:t>Year/</w:t>
            </w:r>
          </w:p>
          <w:p w:rsidR="00345605" w:rsidRDefault="00345605" w:rsidP="00345605">
            <w:pPr>
              <w:spacing w:before="120"/>
            </w:pPr>
            <w:r w:rsidRPr="00214BC1">
              <w:rPr>
                <w:rFonts w:ascii="Tahoma" w:hAnsi="Tahoma" w:cs="Tahoma"/>
              </w:rPr>
              <w:t>MARC</w:t>
            </w:r>
          </w:p>
        </w:tc>
        <w:tc>
          <w:tcPr>
            <w:tcW w:w="261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top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p>
        </w:tc>
        <w:tc>
          <w:tcPr>
            <w:tcW w:w="243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top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p>
        </w:tc>
        <w:tc>
          <w:tcPr>
            <w:tcW w:w="252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ESC 11</w:t>
            </w:r>
          </w:p>
        </w:tc>
      </w:tr>
      <w:tr w:rsidR="00345605" w:rsidRPr="00012B80" w:rsidTr="00EF0A17">
        <w:tc>
          <w:tcPr>
            <w:tcW w:w="1260" w:type="dxa"/>
            <w:vMerge/>
            <w:tcBorders>
              <w:bottom w:val="single" w:sz="4" w:space="0" w:color="auto"/>
            </w:tcBorders>
            <w:shd w:val="clear" w:color="auto" w:fill="auto"/>
          </w:tcPr>
          <w:p w:rsidR="00345605" w:rsidRPr="00012B80" w:rsidRDefault="00345605" w:rsidP="003D643E">
            <w:pPr>
              <w:spacing w:after="120"/>
              <w:rPr>
                <w:rFonts w:ascii="Tahoma" w:hAnsi="Tahoma" w:cs="Tahoma"/>
                <w:sz w:val="20"/>
                <w:szCs w:val="20"/>
              </w:rPr>
            </w:pPr>
          </w:p>
        </w:tc>
        <w:tc>
          <w:tcPr>
            <w:tcW w:w="900" w:type="dxa"/>
            <w:tcBorders>
              <w:top w:val="single" w:sz="4" w:space="0" w:color="auto"/>
              <w:bottom w:val="single" w:sz="4" w:space="0" w:color="auto"/>
            </w:tcBorders>
            <w:shd w:val="clear" w:color="auto" w:fill="auto"/>
          </w:tcPr>
          <w:p w:rsidR="00345605" w:rsidRPr="00B769FD" w:rsidRDefault="00345605" w:rsidP="003D643E">
            <w:pPr>
              <w:spacing w:after="120"/>
              <w:rPr>
                <w:rFonts w:ascii="Tahoma" w:hAnsi="Tahoma" w:cs="Tahoma"/>
                <w:color w:val="00B050"/>
                <w:sz w:val="18"/>
                <w:szCs w:val="18"/>
              </w:rPr>
            </w:pPr>
            <w:r w:rsidRPr="00101C12">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c>
          <w:tcPr>
            <w:tcW w:w="270" w:type="dxa"/>
            <w:tcBorders>
              <w:bottom w:val="single" w:sz="4" w:space="0" w:color="auto"/>
            </w:tcBorders>
            <w:shd w:val="clear" w:color="auto" w:fill="auto"/>
          </w:tcPr>
          <w:p w:rsidR="00345605" w:rsidRPr="002804C4" w:rsidRDefault="00345605" w:rsidP="003D643E">
            <w:pPr>
              <w:spacing w:after="120"/>
              <w:rPr>
                <w:rFonts w:ascii="Tahoma" w:hAnsi="Tahoma" w:cs="Tahoma"/>
                <w:sz w:val="18"/>
                <w:szCs w:val="18"/>
              </w:rPr>
            </w:pP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72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c>
          <w:tcPr>
            <w:tcW w:w="270" w:type="dxa"/>
            <w:tcBorders>
              <w:bottom w:val="single" w:sz="4" w:space="0" w:color="auto"/>
            </w:tcBorders>
            <w:shd w:val="clear" w:color="auto" w:fill="auto"/>
          </w:tcPr>
          <w:p w:rsidR="00345605" w:rsidRPr="002804C4" w:rsidRDefault="00345605" w:rsidP="003D643E">
            <w:pPr>
              <w:spacing w:after="120"/>
              <w:rPr>
                <w:rFonts w:ascii="Tahoma" w:hAnsi="Tahoma" w:cs="Tahoma"/>
                <w:sz w:val="18"/>
                <w:szCs w:val="18"/>
              </w:rPr>
            </w:pP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r>
      <w:tr w:rsidR="00EF0A17" w:rsidTr="00EF0A17">
        <w:tc>
          <w:tcPr>
            <w:tcW w:w="1260" w:type="dxa"/>
            <w:tcBorders>
              <w:top w:val="single" w:sz="4" w:space="0" w:color="auto"/>
            </w:tcBorders>
            <w:shd w:val="clear" w:color="auto" w:fill="auto"/>
          </w:tcPr>
          <w:p w:rsidR="00EF0A17" w:rsidRPr="00BC150B" w:rsidRDefault="00EF0A17" w:rsidP="000A484B">
            <w:pPr>
              <w:spacing w:before="120"/>
              <w:rPr>
                <w:rFonts w:ascii="Tahoma" w:hAnsi="Tahoma" w:cs="Tahoma"/>
              </w:rPr>
            </w:pPr>
            <w:r w:rsidRPr="00BC150B">
              <w:rPr>
                <w:rFonts w:ascii="Tahoma" w:hAnsi="Tahoma" w:cs="Tahoma"/>
              </w:rPr>
              <w:t>20</w:t>
            </w:r>
            <w:r>
              <w:rPr>
                <w:rFonts w:ascii="Tahoma" w:hAnsi="Tahoma" w:cs="Tahoma"/>
              </w:rPr>
              <w:t>06</w:t>
            </w:r>
          </w:p>
        </w:tc>
        <w:tc>
          <w:tcPr>
            <w:tcW w:w="90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33%</w:t>
            </w:r>
          </w:p>
        </w:tc>
        <w:tc>
          <w:tcPr>
            <w:tcW w:w="90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36%</w:t>
            </w:r>
          </w:p>
        </w:tc>
        <w:tc>
          <w:tcPr>
            <w:tcW w:w="81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59%</w:t>
            </w:r>
          </w:p>
        </w:tc>
        <w:tc>
          <w:tcPr>
            <w:tcW w:w="270" w:type="dxa"/>
            <w:tcBorders>
              <w:top w:val="single" w:sz="4" w:space="0" w:color="auto"/>
            </w:tcBorders>
            <w:shd w:val="clear" w:color="auto" w:fill="auto"/>
          </w:tcPr>
          <w:p w:rsidR="00EF0A17" w:rsidRPr="00EF0A17" w:rsidRDefault="00EF0A17" w:rsidP="000A484B">
            <w:pPr>
              <w:spacing w:before="120"/>
              <w:rPr>
                <w:rFonts w:ascii="Tahoma" w:hAnsi="Tahoma" w:cs="Tahoma"/>
              </w:rPr>
            </w:pPr>
          </w:p>
        </w:tc>
        <w:tc>
          <w:tcPr>
            <w:tcW w:w="81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36%</w:t>
            </w:r>
          </w:p>
        </w:tc>
        <w:tc>
          <w:tcPr>
            <w:tcW w:w="90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35%</w:t>
            </w:r>
          </w:p>
        </w:tc>
        <w:tc>
          <w:tcPr>
            <w:tcW w:w="72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64%</w:t>
            </w:r>
          </w:p>
        </w:tc>
        <w:tc>
          <w:tcPr>
            <w:tcW w:w="270" w:type="dxa"/>
            <w:tcBorders>
              <w:top w:val="single" w:sz="4" w:space="0" w:color="auto"/>
            </w:tcBorders>
            <w:shd w:val="clear" w:color="auto" w:fill="auto"/>
          </w:tcPr>
          <w:p w:rsidR="00EF0A17" w:rsidRPr="00EF0A17" w:rsidRDefault="00EF0A17" w:rsidP="000A484B">
            <w:pPr>
              <w:spacing w:before="120"/>
              <w:rPr>
                <w:rFonts w:ascii="Tahoma" w:hAnsi="Tahoma" w:cs="Tahoma"/>
              </w:rPr>
            </w:pPr>
          </w:p>
        </w:tc>
        <w:tc>
          <w:tcPr>
            <w:tcW w:w="81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34%</w:t>
            </w:r>
          </w:p>
        </w:tc>
        <w:tc>
          <w:tcPr>
            <w:tcW w:w="90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36%</w:t>
            </w:r>
          </w:p>
        </w:tc>
        <w:tc>
          <w:tcPr>
            <w:tcW w:w="810" w:type="dxa"/>
            <w:tcBorders>
              <w:top w:val="single" w:sz="4" w:space="0" w:color="auto"/>
            </w:tcBorders>
            <w:shd w:val="clear" w:color="auto" w:fill="auto"/>
            <w:vAlign w:val="bottom"/>
          </w:tcPr>
          <w:p w:rsidR="00EF0A17" w:rsidRPr="00EF0A17" w:rsidRDefault="00EF0A17" w:rsidP="000A484B">
            <w:pPr>
              <w:spacing w:before="120"/>
              <w:rPr>
                <w:rFonts w:ascii="Tahoma" w:hAnsi="Tahoma" w:cs="Tahoma"/>
              </w:rPr>
            </w:pPr>
            <w:r w:rsidRPr="00EF0A17">
              <w:rPr>
                <w:rFonts w:ascii="Tahoma" w:hAnsi="Tahoma" w:cs="Tahoma"/>
              </w:rPr>
              <w:t>58%</w:t>
            </w:r>
          </w:p>
        </w:tc>
      </w:tr>
      <w:tr w:rsidR="00EF0A17" w:rsidTr="00AB5DAE">
        <w:tc>
          <w:tcPr>
            <w:tcW w:w="1260" w:type="dxa"/>
            <w:shd w:val="clear" w:color="auto" w:fill="auto"/>
          </w:tcPr>
          <w:p w:rsidR="00EF0A17" w:rsidRPr="00BC150B" w:rsidRDefault="00EF0A17" w:rsidP="0031530D">
            <w:pPr>
              <w:rPr>
                <w:rFonts w:ascii="Tahoma" w:hAnsi="Tahoma" w:cs="Tahoma"/>
              </w:rPr>
            </w:pPr>
            <w:r>
              <w:rPr>
                <w:rFonts w:ascii="Tahoma" w:hAnsi="Tahoma" w:cs="Tahoma"/>
              </w:rPr>
              <w:t>2007</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34%</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38%</w:t>
            </w: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59%</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35%</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35%</w:t>
            </w:r>
          </w:p>
        </w:tc>
        <w:tc>
          <w:tcPr>
            <w:tcW w:w="72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64%</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37%</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39%</w:t>
            </w: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59%</w:t>
            </w:r>
          </w:p>
        </w:tc>
      </w:tr>
      <w:tr w:rsidR="00EF0A17" w:rsidTr="00AB5DAE">
        <w:tc>
          <w:tcPr>
            <w:tcW w:w="1260" w:type="dxa"/>
            <w:shd w:val="clear" w:color="auto" w:fill="auto"/>
          </w:tcPr>
          <w:p w:rsidR="00EF0A17" w:rsidRPr="00BC150B" w:rsidRDefault="00EF0A17" w:rsidP="0031530D">
            <w:pPr>
              <w:rPr>
                <w:rFonts w:ascii="Tahoma" w:hAnsi="Tahoma" w:cs="Tahoma"/>
              </w:rPr>
            </w:pPr>
            <w:r>
              <w:rPr>
                <w:rFonts w:ascii="Tahoma" w:hAnsi="Tahoma" w:cs="Tahoma"/>
              </w:rPr>
              <w:t>2008</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44%</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48%</w:t>
            </w: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70%</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47%</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48%</w:t>
            </w:r>
          </w:p>
        </w:tc>
        <w:tc>
          <w:tcPr>
            <w:tcW w:w="72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74%</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45%</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48%</w:t>
            </w: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70%</w:t>
            </w:r>
          </w:p>
        </w:tc>
      </w:tr>
      <w:tr w:rsidR="00EF0A17" w:rsidTr="00AB5DAE">
        <w:tc>
          <w:tcPr>
            <w:tcW w:w="1260" w:type="dxa"/>
            <w:shd w:val="clear" w:color="auto" w:fill="auto"/>
          </w:tcPr>
          <w:p w:rsidR="00EF0A17" w:rsidRPr="00BC150B" w:rsidRDefault="00EF0A17" w:rsidP="0031530D">
            <w:pPr>
              <w:rPr>
                <w:rFonts w:ascii="Tahoma" w:hAnsi="Tahoma" w:cs="Tahoma"/>
              </w:rPr>
            </w:pPr>
            <w:r>
              <w:rPr>
                <w:rFonts w:ascii="Tahoma" w:hAnsi="Tahoma" w:cs="Tahoma"/>
              </w:rPr>
              <w:t>2009</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49%</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52%</w:t>
            </w: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72%</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49%</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51%</w:t>
            </w:r>
          </w:p>
        </w:tc>
        <w:tc>
          <w:tcPr>
            <w:tcW w:w="72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76%</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51%</w:t>
            </w:r>
          </w:p>
        </w:tc>
        <w:tc>
          <w:tcPr>
            <w:tcW w:w="90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51%</w:t>
            </w:r>
          </w:p>
        </w:tc>
        <w:tc>
          <w:tcPr>
            <w:tcW w:w="810" w:type="dxa"/>
            <w:shd w:val="clear" w:color="auto" w:fill="auto"/>
            <w:vAlign w:val="bottom"/>
          </w:tcPr>
          <w:p w:rsidR="00EF0A17" w:rsidRPr="00EF0A17" w:rsidRDefault="00EF0A17" w:rsidP="00EF0A17">
            <w:pPr>
              <w:rPr>
                <w:rFonts w:ascii="Tahoma" w:hAnsi="Tahoma" w:cs="Tahoma"/>
              </w:rPr>
            </w:pPr>
            <w:r w:rsidRPr="00EF0A17">
              <w:rPr>
                <w:rFonts w:ascii="Tahoma" w:hAnsi="Tahoma" w:cs="Tahoma"/>
              </w:rPr>
              <w:t>72%</w:t>
            </w:r>
          </w:p>
        </w:tc>
      </w:tr>
      <w:tr w:rsidR="0031530D" w:rsidTr="008F5A36">
        <w:tc>
          <w:tcPr>
            <w:tcW w:w="1260" w:type="dxa"/>
            <w:shd w:val="clear" w:color="auto" w:fill="auto"/>
          </w:tcPr>
          <w:p w:rsidR="0031530D" w:rsidRPr="00BC150B" w:rsidRDefault="0031530D" w:rsidP="0031530D">
            <w:pPr>
              <w:rPr>
                <w:rFonts w:ascii="Tahoma" w:hAnsi="Tahoma" w:cs="Tahoma"/>
              </w:rPr>
            </w:pPr>
            <w:r w:rsidRPr="00BC150B">
              <w:rPr>
                <w:rFonts w:ascii="Tahoma" w:hAnsi="Tahoma" w:cs="Tahoma"/>
              </w:rPr>
              <w:t>20</w:t>
            </w:r>
            <w:r>
              <w:rPr>
                <w:rFonts w:ascii="Tahoma" w:hAnsi="Tahoma" w:cs="Tahoma"/>
              </w:rPr>
              <w:t>10</w:t>
            </w:r>
          </w:p>
        </w:tc>
        <w:tc>
          <w:tcPr>
            <w:tcW w:w="900" w:type="dxa"/>
            <w:shd w:val="clear" w:color="auto" w:fill="auto"/>
          </w:tcPr>
          <w:p w:rsidR="0031530D" w:rsidRPr="00EF0A17" w:rsidRDefault="0031530D" w:rsidP="00EF0A17">
            <w:pPr>
              <w:rPr>
                <w:rFonts w:ascii="Tahoma" w:hAnsi="Tahoma" w:cs="Tahoma"/>
              </w:rPr>
            </w:pPr>
            <w:r w:rsidRPr="00EF0A17">
              <w:rPr>
                <w:rFonts w:ascii="Tahoma" w:hAnsi="Tahoma" w:cs="Tahoma"/>
              </w:rPr>
              <w:t>53%</w:t>
            </w:r>
          </w:p>
        </w:tc>
        <w:tc>
          <w:tcPr>
            <w:tcW w:w="900" w:type="dxa"/>
            <w:shd w:val="clear" w:color="auto" w:fill="auto"/>
          </w:tcPr>
          <w:p w:rsidR="0031530D" w:rsidRPr="00EF0A17" w:rsidRDefault="0031530D" w:rsidP="00EF0A17">
            <w:pPr>
              <w:rPr>
                <w:rFonts w:ascii="Tahoma" w:hAnsi="Tahoma" w:cs="Tahoma"/>
              </w:rPr>
            </w:pPr>
            <w:r w:rsidRPr="00EF0A17">
              <w:rPr>
                <w:rFonts w:ascii="Tahoma" w:hAnsi="Tahoma" w:cs="Tahoma"/>
              </w:rPr>
              <w:t>58%</w:t>
            </w:r>
          </w:p>
        </w:tc>
        <w:tc>
          <w:tcPr>
            <w:tcW w:w="810" w:type="dxa"/>
            <w:shd w:val="clear" w:color="auto" w:fill="auto"/>
          </w:tcPr>
          <w:p w:rsidR="0031530D" w:rsidRPr="00EF0A17" w:rsidRDefault="0031530D" w:rsidP="00EF0A17">
            <w:pPr>
              <w:rPr>
                <w:rFonts w:ascii="Tahoma" w:hAnsi="Tahoma" w:cs="Tahoma"/>
              </w:rPr>
            </w:pPr>
            <w:r w:rsidRPr="00EF0A17">
              <w:rPr>
                <w:rFonts w:ascii="Tahoma" w:hAnsi="Tahoma" w:cs="Tahoma"/>
              </w:rPr>
              <w:t>77%</w:t>
            </w:r>
          </w:p>
        </w:tc>
        <w:tc>
          <w:tcPr>
            <w:tcW w:w="270" w:type="dxa"/>
            <w:shd w:val="clear" w:color="auto" w:fill="auto"/>
          </w:tcPr>
          <w:p w:rsidR="0031530D" w:rsidRPr="00EF0A17" w:rsidRDefault="0031530D" w:rsidP="00EF0A17">
            <w:pPr>
              <w:rPr>
                <w:rFonts w:ascii="Tahoma" w:hAnsi="Tahoma" w:cs="Tahoma"/>
              </w:rPr>
            </w:pPr>
          </w:p>
        </w:tc>
        <w:tc>
          <w:tcPr>
            <w:tcW w:w="810" w:type="dxa"/>
            <w:shd w:val="clear" w:color="auto" w:fill="auto"/>
          </w:tcPr>
          <w:p w:rsidR="0031530D" w:rsidRPr="00EF0A17" w:rsidRDefault="0031530D" w:rsidP="00EF0A17">
            <w:pPr>
              <w:rPr>
                <w:rFonts w:ascii="Tahoma" w:hAnsi="Tahoma" w:cs="Tahoma"/>
              </w:rPr>
            </w:pPr>
            <w:r w:rsidRPr="00EF0A17">
              <w:rPr>
                <w:rFonts w:ascii="Tahoma" w:hAnsi="Tahoma" w:cs="Tahoma"/>
              </w:rPr>
              <w:t>54%</w:t>
            </w:r>
          </w:p>
        </w:tc>
        <w:tc>
          <w:tcPr>
            <w:tcW w:w="900" w:type="dxa"/>
            <w:shd w:val="clear" w:color="auto" w:fill="auto"/>
          </w:tcPr>
          <w:p w:rsidR="0031530D" w:rsidRPr="00EF0A17" w:rsidRDefault="0031530D" w:rsidP="00EF0A17">
            <w:pPr>
              <w:rPr>
                <w:rFonts w:ascii="Tahoma" w:hAnsi="Tahoma" w:cs="Tahoma"/>
              </w:rPr>
            </w:pPr>
            <w:r w:rsidRPr="00EF0A17">
              <w:rPr>
                <w:rFonts w:ascii="Tahoma" w:hAnsi="Tahoma" w:cs="Tahoma"/>
              </w:rPr>
              <w:t>57%</w:t>
            </w:r>
          </w:p>
        </w:tc>
        <w:tc>
          <w:tcPr>
            <w:tcW w:w="720" w:type="dxa"/>
            <w:shd w:val="clear" w:color="auto" w:fill="auto"/>
          </w:tcPr>
          <w:p w:rsidR="0031530D" w:rsidRPr="00EF0A17" w:rsidRDefault="0031530D" w:rsidP="00EF0A17">
            <w:pPr>
              <w:rPr>
                <w:rFonts w:ascii="Tahoma" w:hAnsi="Tahoma" w:cs="Tahoma"/>
              </w:rPr>
            </w:pPr>
            <w:r w:rsidRPr="00EF0A17">
              <w:rPr>
                <w:rFonts w:ascii="Tahoma" w:hAnsi="Tahoma" w:cs="Tahoma"/>
              </w:rPr>
              <w:t>80%</w:t>
            </w:r>
          </w:p>
        </w:tc>
        <w:tc>
          <w:tcPr>
            <w:tcW w:w="270" w:type="dxa"/>
            <w:shd w:val="clear" w:color="auto" w:fill="auto"/>
          </w:tcPr>
          <w:p w:rsidR="0031530D" w:rsidRPr="00EF0A17" w:rsidRDefault="0031530D" w:rsidP="00EF0A17">
            <w:pPr>
              <w:rPr>
                <w:rFonts w:ascii="Tahoma" w:hAnsi="Tahoma" w:cs="Tahoma"/>
              </w:rPr>
            </w:pPr>
          </w:p>
        </w:tc>
        <w:tc>
          <w:tcPr>
            <w:tcW w:w="810" w:type="dxa"/>
            <w:shd w:val="clear" w:color="auto" w:fill="auto"/>
          </w:tcPr>
          <w:p w:rsidR="0031530D" w:rsidRPr="00EF0A17" w:rsidRDefault="0031530D" w:rsidP="00EF0A17">
            <w:pPr>
              <w:rPr>
                <w:rFonts w:ascii="Tahoma" w:hAnsi="Tahoma" w:cs="Tahoma"/>
              </w:rPr>
            </w:pPr>
            <w:r w:rsidRPr="00EF0A17">
              <w:rPr>
                <w:rFonts w:ascii="Tahoma" w:hAnsi="Tahoma" w:cs="Tahoma"/>
              </w:rPr>
              <w:t>55%</w:t>
            </w:r>
          </w:p>
        </w:tc>
        <w:tc>
          <w:tcPr>
            <w:tcW w:w="900" w:type="dxa"/>
            <w:shd w:val="clear" w:color="auto" w:fill="auto"/>
          </w:tcPr>
          <w:p w:rsidR="0031530D" w:rsidRPr="00EF0A17" w:rsidRDefault="0031530D" w:rsidP="00EF0A17">
            <w:pPr>
              <w:rPr>
                <w:rFonts w:ascii="Tahoma" w:hAnsi="Tahoma" w:cs="Tahoma"/>
              </w:rPr>
            </w:pPr>
            <w:r w:rsidRPr="00EF0A17">
              <w:rPr>
                <w:rFonts w:ascii="Tahoma" w:hAnsi="Tahoma" w:cs="Tahoma"/>
              </w:rPr>
              <w:t>60%</w:t>
            </w:r>
          </w:p>
        </w:tc>
        <w:tc>
          <w:tcPr>
            <w:tcW w:w="810" w:type="dxa"/>
            <w:shd w:val="clear" w:color="auto" w:fill="auto"/>
          </w:tcPr>
          <w:p w:rsidR="0031530D" w:rsidRPr="00EF0A17" w:rsidRDefault="0031530D" w:rsidP="00EF0A17">
            <w:pPr>
              <w:rPr>
                <w:rFonts w:ascii="Tahoma" w:hAnsi="Tahoma" w:cs="Tahoma"/>
              </w:rPr>
            </w:pPr>
            <w:r w:rsidRPr="00EF0A17">
              <w:rPr>
                <w:rFonts w:ascii="Tahoma" w:hAnsi="Tahoma" w:cs="Tahoma"/>
              </w:rPr>
              <w:t>79%</w:t>
            </w:r>
          </w:p>
        </w:tc>
      </w:tr>
      <w:tr w:rsidR="00EF0A17" w:rsidTr="00AB5DAE">
        <w:tc>
          <w:tcPr>
            <w:tcW w:w="1260" w:type="dxa"/>
            <w:shd w:val="clear" w:color="auto" w:fill="auto"/>
          </w:tcPr>
          <w:p w:rsidR="00EF0A17" w:rsidRPr="00BC150B" w:rsidRDefault="00EF0A17" w:rsidP="00AB5DAE">
            <w:pPr>
              <w:rPr>
                <w:rFonts w:ascii="Tahoma" w:hAnsi="Tahoma" w:cs="Tahoma"/>
              </w:rPr>
            </w:pPr>
            <w:r w:rsidRPr="00BC150B">
              <w:rPr>
                <w:rFonts w:ascii="Tahoma" w:hAnsi="Tahoma" w:cs="Tahoma"/>
              </w:rPr>
              <w:t>201</w:t>
            </w:r>
            <w:r>
              <w:rPr>
                <w:rFonts w:ascii="Tahoma" w:hAnsi="Tahoma" w:cs="Tahoma"/>
              </w:rPr>
              <w:t>1</w:t>
            </w:r>
          </w:p>
        </w:tc>
        <w:tc>
          <w:tcPr>
            <w:tcW w:w="900" w:type="dxa"/>
            <w:shd w:val="clear" w:color="auto" w:fill="auto"/>
          </w:tcPr>
          <w:p w:rsidR="00EF0A17" w:rsidRPr="00EF0A17" w:rsidRDefault="00EF0A17" w:rsidP="00EF0A17">
            <w:pPr>
              <w:rPr>
                <w:rFonts w:ascii="Tahoma" w:hAnsi="Tahoma" w:cs="Tahoma"/>
              </w:rPr>
            </w:pPr>
            <w:r w:rsidRPr="00EF0A17">
              <w:rPr>
                <w:rFonts w:ascii="Tahoma" w:hAnsi="Tahoma" w:cs="Tahoma"/>
              </w:rPr>
              <w:t>52%</w:t>
            </w:r>
          </w:p>
        </w:tc>
        <w:tc>
          <w:tcPr>
            <w:tcW w:w="900" w:type="dxa"/>
            <w:shd w:val="clear" w:color="auto" w:fill="auto"/>
          </w:tcPr>
          <w:p w:rsidR="00EF0A17" w:rsidRPr="00EF0A17" w:rsidRDefault="00EF0A17" w:rsidP="00EF0A17">
            <w:pPr>
              <w:rPr>
                <w:rFonts w:ascii="Tahoma" w:hAnsi="Tahoma" w:cs="Tahoma"/>
              </w:rPr>
            </w:pPr>
            <w:r w:rsidRPr="00EF0A17">
              <w:rPr>
                <w:rFonts w:ascii="Tahoma" w:hAnsi="Tahoma" w:cs="Tahoma"/>
              </w:rPr>
              <w:t>55%</w:t>
            </w:r>
          </w:p>
        </w:tc>
        <w:tc>
          <w:tcPr>
            <w:tcW w:w="810" w:type="dxa"/>
            <w:shd w:val="clear" w:color="auto" w:fill="auto"/>
          </w:tcPr>
          <w:p w:rsidR="00EF0A17" w:rsidRPr="00EF0A17" w:rsidRDefault="00EF0A17" w:rsidP="00EF0A17">
            <w:pPr>
              <w:rPr>
                <w:rFonts w:ascii="Tahoma" w:hAnsi="Tahoma" w:cs="Tahoma"/>
              </w:rPr>
            </w:pPr>
            <w:r w:rsidRPr="00EF0A17">
              <w:rPr>
                <w:rFonts w:ascii="Tahoma" w:hAnsi="Tahoma" w:cs="Tahoma"/>
              </w:rPr>
              <w:t>74%</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tcPr>
          <w:p w:rsidR="00EF0A17" w:rsidRPr="00EF0A17" w:rsidRDefault="00EF0A17" w:rsidP="00EF0A17">
            <w:pPr>
              <w:rPr>
                <w:rFonts w:ascii="Tahoma" w:hAnsi="Tahoma" w:cs="Tahoma"/>
              </w:rPr>
            </w:pPr>
            <w:r w:rsidRPr="00EF0A17">
              <w:rPr>
                <w:rFonts w:ascii="Tahoma" w:hAnsi="Tahoma" w:cs="Tahoma"/>
              </w:rPr>
              <w:t>54%</w:t>
            </w:r>
          </w:p>
        </w:tc>
        <w:tc>
          <w:tcPr>
            <w:tcW w:w="900" w:type="dxa"/>
            <w:shd w:val="clear" w:color="auto" w:fill="auto"/>
          </w:tcPr>
          <w:p w:rsidR="00EF0A17" w:rsidRPr="00EF0A17" w:rsidRDefault="00EF0A17" w:rsidP="00EF0A17">
            <w:pPr>
              <w:rPr>
                <w:rFonts w:ascii="Tahoma" w:hAnsi="Tahoma" w:cs="Tahoma"/>
              </w:rPr>
            </w:pPr>
            <w:r w:rsidRPr="00EF0A17">
              <w:rPr>
                <w:rFonts w:ascii="Tahoma" w:hAnsi="Tahoma" w:cs="Tahoma"/>
              </w:rPr>
              <w:t>56%</w:t>
            </w:r>
          </w:p>
        </w:tc>
        <w:tc>
          <w:tcPr>
            <w:tcW w:w="720" w:type="dxa"/>
            <w:shd w:val="clear" w:color="auto" w:fill="auto"/>
          </w:tcPr>
          <w:p w:rsidR="00EF0A17" w:rsidRPr="00EF0A17" w:rsidRDefault="00EF0A17" w:rsidP="00EF0A17">
            <w:pPr>
              <w:rPr>
                <w:rFonts w:ascii="Tahoma" w:hAnsi="Tahoma" w:cs="Tahoma"/>
              </w:rPr>
            </w:pPr>
            <w:r w:rsidRPr="00EF0A17">
              <w:rPr>
                <w:rFonts w:ascii="Tahoma" w:hAnsi="Tahoma" w:cs="Tahoma"/>
              </w:rPr>
              <w:t>78%</w:t>
            </w:r>
          </w:p>
        </w:tc>
        <w:tc>
          <w:tcPr>
            <w:tcW w:w="270" w:type="dxa"/>
            <w:shd w:val="clear" w:color="auto" w:fill="auto"/>
          </w:tcPr>
          <w:p w:rsidR="00EF0A17" w:rsidRPr="00EF0A17" w:rsidRDefault="00EF0A17" w:rsidP="00EF0A17">
            <w:pPr>
              <w:rPr>
                <w:rFonts w:ascii="Tahoma" w:hAnsi="Tahoma" w:cs="Tahoma"/>
              </w:rPr>
            </w:pPr>
          </w:p>
        </w:tc>
        <w:tc>
          <w:tcPr>
            <w:tcW w:w="810" w:type="dxa"/>
            <w:shd w:val="clear" w:color="auto" w:fill="auto"/>
          </w:tcPr>
          <w:p w:rsidR="00EF0A17" w:rsidRPr="00EF0A17" w:rsidRDefault="00EF0A17" w:rsidP="00EF0A17">
            <w:pPr>
              <w:rPr>
                <w:rFonts w:ascii="Tahoma" w:hAnsi="Tahoma" w:cs="Tahoma"/>
              </w:rPr>
            </w:pPr>
            <w:r w:rsidRPr="00EF0A17">
              <w:rPr>
                <w:rFonts w:ascii="Tahoma" w:hAnsi="Tahoma" w:cs="Tahoma"/>
              </w:rPr>
              <w:t>55%</w:t>
            </w:r>
          </w:p>
        </w:tc>
        <w:tc>
          <w:tcPr>
            <w:tcW w:w="900" w:type="dxa"/>
            <w:shd w:val="clear" w:color="auto" w:fill="auto"/>
          </w:tcPr>
          <w:p w:rsidR="00EF0A17" w:rsidRPr="00EF0A17" w:rsidRDefault="00EF0A17" w:rsidP="00EF0A17">
            <w:pPr>
              <w:rPr>
                <w:rFonts w:ascii="Tahoma" w:hAnsi="Tahoma" w:cs="Tahoma"/>
              </w:rPr>
            </w:pPr>
            <w:r w:rsidRPr="00EF0A17">
              <w:rPr>
                <w:rFonts w:ascii="Tahoma" w:hAnsi="Tahoma" w:cs="Tahoma"/>
              </w:rPr>
              <w:t>56%</w:t>
            </w:r>
          </w:p>
        </w:tc>
        <w:tc>
          <w:tcPr>
            <w:tcW w:w="810" w:type="dxa"/>
            <w:shd w:val="clear" w:color="auto" w:fill="auto"/>
          </w:tcPr>
          <w:p w:rsidR="00EF0A17" w:rsidRPr="00EF0A17" w:rsidRDefault="00EF0A17" w:rsidP="00EF0A17">
            <w:pPr>
              <w:rPr>
                <w:rFonts w:ascii="Tahoma" w:hAnsi="Tahoma" w:cs="Tahoma"/>
              </w:rPr>
            </w:pPr>
            <w:r w:rsidRPr="00EF0A17">
              <w:rPr>
                <w:rFonts w:ascii="Tahoma" w:hAnsi="Tahoma" w:cs="Tahoma"/>
              </w:rPr>
              <w:t>76%</w:t>
            </w:r>
          </w:p>
        </w:tc>
      </w:tr>
      <w:tr w:rsidR="001E148F" w:rsidTr="001E148F">
        <w:tc>
          <w:tcPr>
            <w:tcW w:w="1260" w:type="dxa"/>
            <w:shd w:val="clear" w:color="auto" w:fill="auto"/>
          </w:tcPr>
          <w:p w:rsidR="001E148F" w:rsidRPr="008D7CE4" w:rsidRDefault="001E148F" w:rsidP="001E148F">
            <w:pPr>
              <w:rPr>
                <w:rFonts w:ascii="Tahoma" w:hAnsi="Tahoma" w:cs="Tahoma"/>
              </w:rPr>
            </w:pPr>
            <w:r w:rsidRPr="008D7CE4">
              <w:rPr>
                <w:rFonts w:ascii="Tahoma" w:hAnsi="Tahoma" w:cs="Tahoma"/>
              </w:rPr>
              <w:t>2012</w:t>
            </w:r>
          </w:p>
        </w:tc>
        <w:tc>
          <w:tcPr>
            <w:tcW w:w="900" w:type="dxa"/>
            <w:shd w:val="clear" w:color="auto" w:fill="auto"/>
          </w:tcPr>
          <w:p w:rsidR="001E148F" w:rsidRPr="008D7CE4" w:rsidRDefault="001E148F" w:rsidP="00DE2ECD">
            <w:pPr>
              <w:rPr>
                <w:rFonts w:ascii="Tahoma" w:hAnsi="Tahoma" w:cs="Tahoma"/>
              </w:rPr>
            </w:pPr>
            <w:r w:rsidRPr="008D7CE4">
              <w:rPr>
                <w:rFonts w:ascii="Tahoma" w:hAnsi="Tahoma" w:cs="Tahoma"/>
              </w:rPr>
              <w:t>5</w:t>
            </w:r>
            <w:r w:rsidR="00DE2ECD" w:rsidRPr="008D7CE4">
              <w:rPr>
                <w:rFonts w:ascii="Tahoma" w:hAnsi="Tahoma" w:cs="Tahoma"/>
              </w:rPr>
              <w:t>8</w:t>
            </w:r>
            <w:r w:rsidRPr="008D7CE4">
              <w:rPr>
                <w:rFonts w:ascii="Tahoma" w:hAnsi="Tahoma" w:cs="Tahoma"/>
              </w:rPr>
              <w:t>%</w:t>
            </w:r>
          </w:p>
        </w:tc>
        <w:tc>
          <w:tcPr>
            <w:tcW w:w="900" w:type="dxa"/>
            <w:shd w:val="clear" w:color="auto" w:fill="auto"/>
          </w:tcPr>
          <w:p w:rsidR="001E148F" w:rsidRPr="008D7CE4" w:rsidRDefault="00DE2ECD" w:rsidP="001E148F">
            <w:pPr>
              <w:rPr>
                <w:rFonts w:ascii="Tahoma" w:hAnsi="Tahoma" w:cs="Tahoma"/>
              </w:rPr>
            </w:pPr>
            <w:r w:rsidRPr="008D7CE4">
              <w:rPr>
                <w:rFonts w:ascii="Tahoma" w:hAnsi="Tahoma" w:cs="Tahoma"/>
              </w:rPr>
              <w:t>62</w:t>
            </w:r>
            <w:r w:rsidR="001E148F" w:rsidRPr="008D7CE4">
              <w:rPr>
                <w:rFonts w:ascii="Tahoma" w:hAnsi="Tahoma" w:cs="Tahoma"/>
              </w:rPr>
              <w:t>%</w:t>
            </w:r>
          </w:p>
        </w:tc>
        <w:tc>
          <w:tcPr>
            <w:tcW w:w="810" w:type="dxa"/>
            <w:shd w:val="clear" w:color="auto" w:fill="auto"/>
          </w:tcPr>
          <w:p w:rsidR="001E148F" w:rsidRPr="008D7CE4" w:rsidRDefault="001E148F" w:rsidP="00DE2ECD">
            <w:pPr>
              <w:rPr>
                <w:rFonts w:ascii="Tahoma" w:hAnsi="Tahoma" w:cs="Tahoma"/>
              </w:rPr>
            </w:pPr>
            <w:r w:rsidRPr="008D7CE4">
              <w:rPr>
                <w:rFonts w:ascii="Tahoma" w:hAnsi="Tahoma" w:cs="Tahoma"/>
              </w:rPr>
              <w:t>7</w:t>
            </w:r>
            <w:r w:rsidR="00DE2ECD" w:rsidRPr="008D7CE4">
              <w:rPr>
                <w:rFonts w:ascii="Tahoma" w:hAnsi="Tahoma" w:cs="Tahoma"/>
              </w:rPr>
              <w:t>9</w:t>
            </w:r>
            <w:r w:rsidRPr="008D7CE4">
              <w:rPr>
                <w:rFonts w:ascii="Tahoma" w:hAnsi="Tahoma" w:cs="Tahoma"/>
              </w:rPr>
              <w:t>%</w:t>
            </w:r>
          </w:p>
        </w:tc>
        <w:tc>
          <w:tcPr>
            <w:tcW w:w="270" w:type="dxa"/>
            <w:shd w:val="clear" w:color="auto" w:fill="auto"/>
          </w:tcPr>
          <w:p w:rsidR="001E148F" w:rsidRPr="008D7CE4" w:rsidRDefault="001E148F" w:rsidP="001E148F">
            <w:pPr>
              <w:rPr>
                <w:rFonts w:ascii="Tahoma" w:hAnsi="Tahoma" w:cs="Tahoma"/>
              </w:rPr>
            </w:pPr>
          </w:p>
        </w:tc>
        <w:tc>
          <w:tcPr>
            <w:tcW w:w="810" w:type="dxa"/>
            <w:shd w:val="clear" w:color="auto" w:fill="auto"/>
          </w:tcPr>
          <w:p w:rsidR="001E148F" w:rsidRPr="008D7CE4" w:rsidRDefault="001E148F" w:rsidP="001E148F">
            <w:pPr>
              <w:rPr>
                <w:rFonts w:ascii="Tahoma" w:hAnsi="Tahoma" w:cs="Tahoma"/>
              </w:rPr>
            </w:pPr>
            <w:r w:rsidRPr="008D7CE4">
              <w:rPr>
                <w:rFonts w:ascii="Tahoma" w:hAnsi="Tahoma" w:cs="Tahoma"/>
              </w:rPr>
              <w:t>61%</w:t>
            </w:r>
          </w:p>
        </w:tc>
        <w:tc>
          <w:tcPr>
            <w:tcW w:w="900" w:type="dxa"/>
            <w:shd w:val="clear" w:color="auto" w:fill="auto"/>
          </w:tcPr>
          <w:p w:rsidR="001E148F" w:rsidRPr="008D7CE4" w:rsidRDefault="001E148F" w:rsidP="001E148F">
            <w:pPr>
              <w:rPr>
                <w:rFonts w:ascii="Tahoma" w:hAnsi="Tahoma" w:cs="Tahoma"/>
              </w:rPr>
            </w:pPr>
            <w:r w:rsidRPr="008D7CE4">
              <w:rPr>
                <w:rFonts w:ascii="Tahoma" w:hAnsi="Tahoma" w:cs="Tahoma"/>
              </w:rPr>
              <w:t>65%</w:t>
            </w:r>
          </w:p>
        </w:tc>
        <w:tc>
          <w:tcPr>
            <w:tcW w:w="720" w:type="dxa"/>
            <w:shd w:val="clear" w:color="auto" w:fill="auto"/>
          </w:tcPr>
          <w:p w:rsidR="001E148F" w:rsidRPr="008D7CE4" w:rsidRDefault="001E148F" w:rsidP="001E148F">
            <w:pPr>
              <w:rPr>
                <w:rFonts w:ascii="Tahoma" w:hAnsi="Tahoma" w:cs="Tahoma"/>
              </w:rPr>
            </w:pPr>
            <w:r w:rsidRPr="008D7CE4">
              <w:rPr>
                <w:rFonts w:ascii="Tahoma" w:hAnsi="Tahoma" w:cs="Tahoma"/>
              </w:rPr>
              <w:t>83%</w:t>
            </w:r>
          </w:p>
        </w:tc>
        <w:tc>
          <w:tcPr>
            <w:tcW w:w="270" w:type="dxa"/>
            <w:shd w:val="clear" w:color="auto" w:fill="auto"/>
          </w:tcPr>
          <w:p w:rsidR="001E148F" w:rsidRPr="008D7CE4" w:rsidRDefault="001E148F" w:rsidP="001E148F">
            <w:pPr>
              <w:rPr>
                <w:rFonts w:ascii="Tahoma" w:hAnsi="Tahoma" w:cs="Tahoma"/>
              </w:rPr>
            </w:pPr>
          </w:p>
        </w:tc>
        <w:tc>
          <w:tcPr>
            <w:tcW w:w="810" w:type="dxa"/>
            <w:shd w:val="clear" w:color="auto" w:fill="auto"/>
          </w:tcPr>
          <w:p w:rsidR="001E148F" w:rsidRPr="008D7CE4" w:rsidRDefault="00AF4C27" w:rsidP="001E148F">
            <w:pPr>
              <w:rPr>
                <w:rFonts w:ascii="Tahoma" w:hAnsi="Tahoma" w:cs="Tahoma"/>
              </w:rPr>
            </w:pPr>
            <w:r w:rsidRPr="008D7CE4">
              <w:rPr>
                <w:rFonts w:ascii="Tahoma" w:hAnsi="Tahoma" w:cs="Tahoma"/>
              </w:rPr>
              <w:t>61</w:t>
            </w:r>
            <w:r w:rsidR="001E148F" w:rsidRPr="008D7CE4">
              <w:rPr>
                <w:rFonts w:ascii="Tahoma" w:hAnsi="Tahoma" w:cs="Tahoma"/>
              </w:rPr>
              <w:t>%</w:t>
            </w:r>
          </w:p>
        </w:tc>
        <w:tc>
          <w:tcPr>
            <w:tcW w:w="900" w:type="dxa"/>
            <w:shd w:val="clear" w:color="auto" w:fill="auto"/>
          </w:tcPr>
          <w:p w:rsidR="001E148F" w:rsidRPr="008D7CE4" w:rsidRDefault="00AF4C27" w:rsidP="001E148F">
            <w:pPr>
              <w:rPr>
                <w:rFonts w:ascii="Tahoma" w:hAnsi="Tahoma" w:cs="Tahoma"/>
              </w:rPr>
            </w:pPr>
            <w:r w:rsidRPr="008D7CE4">
              <w:rPr>
                <w:rFonts w:ascii="Tahoma" w:hAnsi="Tahoma" w:cs="Tahoma"/>
              </w:rPr>
              <w:t>62</w:t>
            </w:r>
            <w:r w:rsidR="001E148F" w:rsidRPr="008D7CE4">
              <w:rPr>
                <w:rFonts w:ascii="Tahoma" w:hAnsi="Tahoma" w:cs="Tahoma"/>
              </w:rPr>
              <w:t>%</w:t>
            </w:r>
          </w:p>
        </w:tc>
        <w:tc>
          <w:tcPr>
            <w:tcW w:w="810" w:type="dxa"/>
            <w:shd w:val="clear" w:color="auto" w:fill="auto"/>
          </w:tcPr>
          <w:p w:rsidR="001E148F" w:rsidRPr="00EF0A17" w:rsidRDefault="00AF4C27" w:rsidP="001E148F">
            <w:pPr>
              <w:rPr>
                <w:rFonts w:ascii="Tahoma" w:hAnsi="Tahoma" w:cs="Tahoma"/>
              </w:rPr>
            </w:pPr>
            <w:r w:rsidRPr="008D7CE4">
              <w:rPr>
                <w:rFonts w:ascii="Tahoma" w:hAnsi="Tahoma" w:cs="Tahoma"/>
              </w:rPr>
              <w:t>80</w:t>
            </w:r>
            <w:r w:rsidR="001E148F" w:rsidRPr="008D7CE4">
              <w:rPr>
                <w:rFonts w:ascii="Tahoma" w:hAnsi="Tahoma" w:cs="Tahoma"/>
              </w:rPr>
              <w:t>%</w:t>
            </w:r>
          </w:p>
        </w:tc>
      </w:tr>
      <w:tr w:rsidR="001E148F" w:rsidTr="00AB5DAE">
        <w:tc>
          <w:tcPr>
            <w:tcW w:w="1260" w:type="dxa"/>
            <w:shd w:val="clear" w:color="auto" w:fill="auto"/>
          </w:tcPr>
          <w:p w:rsidR="001E148F" w:rsidRPr="00BC150B" w:rsidRDefault="001E148F" w:rsidP="00AB5DAE">
            <w:pPr>
              <w:rPr>
                <w:rFonts w:ascii="Tahoma" w:hAnsi="Tahoma" w:cs="Tahoma"/>
              </w:rPr>
            </w:pPr>
          </w:p>
        </w:tc>
        <w:tc>
          <w:tcPr>
            <w:tcW w:w="90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57824" behindDoc="0" locked="0" layoutInCell="1" allowOverlap="1" wp14:anchorId="0C67BDDD" wp14:editId="02EB7046">
                      <wp:simplePos x="0" y="0"/>
                      <wp:positionH relativeFrom="column">
                        <wp:posOffset>-24765</wp:posOffset>
                      </wp:positionH>
                      <wp:positionV relativeFrom="paragraph">
                        <wp:posOffset>162560</wp:posOffset>
                      </wp:positionV>
                      <wp:extent cx="0" cy="209550"/>
                      <wp:effectExtent l="57150" t="38100" r="76200" b="0"/>
                      <wp:wrapNone/>
                      <wp:docPr id="42" name="Straight Arrow Connector 4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130C3CCA" id="Straight Arrow Connector 42" o:spid="_x0000_s1026" type="#_x0000_t32" style="position:absolute;margin-left:-1.95pt;margin-top:12.8pt;width:0;height:16.5pt;flip:y;z-index:25415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" strokecolor="#0fdb53" strokeweight="2.25pt">
                      <v:stroke endarrow="open"/>
                    </v:shape>
                  </w:pict>
                </mc:Fallback>
              </mc:AlternateContent>
            </w:r>
          </w:p>
        </w:tc>
        <w:tc>
          <w:tcPr>
            <w:tcW w:w="90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74208" behindDoc="0" locked="0" layoutInCell="1" allowOverlap="1" wp14:anchorId="1D3EEE9F" wp14:editId="1254FE4B">
                      <wp:simplePos x="0" y="0"/>
                      <wp:positionH relativeFrom="column">
                        <wp:posOffset>-20320</wp:posOffset>
                      </wp:positionH>
                      <wp:positionV relativeFrom="paragraph">
                        <wp:posOffset>162560</wp:posOffset>
                      </wp:positionV>
                      <wp:extent cx="0" cy="209550"/>
                      <wp:effectExtent l="57150" t="38100" r="76200" b="0"/>
                      <wp:wrapNone/>
                      <wp:docPr id="78" name="Straight Arrow Connector 7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F1D1349" id="Straight Arrow Connector 78" o:spid="_x0000_s1026" type="#_x0000_t32" style="position:absolute;margin-left:-1.6pt;margin-top:12.8pt;width:0;height:16.5pt;flip:y;z-index:25417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" strokecolor="#0fdb53" strokeweight="2.25pt">
                      <v:stroke endarrow="open"/>
                    </v:shape>
                  </w:pict>
                </mc:Fallback>
              </mc:AlternateContent>
            </w:r>
          </w:p>
        </w:tc>
        <w:tc>
          <w:tcPr>
            <w:tcW w:w="81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76256" behindDoc="0" locked="0" layoutInCell="1" allowOverlap="1" wp14:anchorId="61AC3406" wp14:editId="2654AD89">
                      <wp:simplePos x="0" y="0"/>
                      <wp:positionH relativeFrom="column">
                        <wp:posOffset>-31750</wp:posOffset>
                      </wp:positionH>
                      <wp:positionV relativeFrom="paragraph">
                        <wp:posOffset>162560</wp:posOffset>
                      </wp:positionV>
                      <wp:extent cx="0" cy="209550"/>
                      <wp:effectExtent l="57150" t="38100" r="76200" b="0"/>
                      <wp:wrapNone/>
                      <wp:docPr id="85" name="Straight Arrow Connector 8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B648292" id="Straight Arrow Connector 85" o:spid="_x0000_s1026" type="#_x0000_t32" style="position:absolute;margin-left:-2.5pt;margin-top:12.8pt;width:0;height:16.5pt;flip:y;z-index:25417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" strokecolor="#0fdb53" strokeweight="2.25pt">
                      <v:stroke endarrow="open"/>
                    </v:shape>
                  </w:pict>
                </mc:Fallback>
              </mc:AlternateContent>
            </w:r>
          </w:p>
        </w:tc>
        <w:tc>
          <w:tcPr>
            <w:tcW w:w="270" w:type="dxa"/>
            <w:shd w:val="clear" w:color="auto" w:fill="auto"/>
          </w:tcPr>
          <w:p w:rsidR="001E148F" w:rsidRPr="00EF0A17" w:rsidRDefault="001E148F" w:rsidP="00EF0A17">
            <w:pPr>
              <w:rPr>
                <w:rFonts w:ascii="Tahoma" w:hAnsi="Tahoma" w:cs="Tahoma"/>
              </w:rPr>
            </w:pPr>
          </w:p>
        </w:tc>
        <w:tc>
          <w:tcPr>
            <w:tcW w:w="81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78304" behindDoc="0" locked="0" layoutInCell="1" allowOverlap="1" wp14:anchorId="19923511" wp14:editId="190A8DEB">
                      <wp:simplePos x="0" y="0"/>
                      <wp:positionH relativeFrom="column">
                        <wp:posOffset>-38735</wp:posOffset>
                      </wp:positionH>
                      <wp:positionV relativeFrom="paragraph">
                        <wp:posOffset>162560</wp:posOffset>
                      </wp:positionV>
                      <wp:extent cx="0" cy="209550"/>
                      <wp:effectExtent l="57150" t="38100" r="76200" b="0"/>
                      <wp:wrapNone/>
                      <wp:docPr id="86" name="Straight Arrow Connector 8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5813B0C" id="Straight Arrow Connector 86" o:spid="_x0000_s1026" type="#_x0000_t32" style="position:absolute;margin-left:-3.05pt;margin-top:12.8pt;width:0;height:16.5pt;flip:y;z-index:25417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" strokecolor="#0fdb53" strokeweight="2.25pt">
                      <v:stroke endarrow="open"/>
                    </v:shape>
                  </w:pict>
                </mc:Fallback>
              </mc:AlternateContent>
            </w:r>
          </w:p>
        </w:tc>
        <w:tc>
          <w:tcPr>
            <w:tcW w:w="90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80352" behindDoc="0" locked="0" layoutInCell="1" allowOverlap="1" wp14:anchorId="44F32173" wp14:editId="3E5711A5">
                      <wp:simplePos x="0" y="0"/>
                      <wp:positionH relativeFrom="column">
                        <wp:posOffset>-22225</wp:posOffset>
                      </wp:positionH>
                      <wp:positionV relativeFrom="paragraph">
                        <wp:posOffset>162560</wp:posOffset>
                      </wp:positionV>
                      <wp:extent cx="0" cy="209550"/>
                      <wp:effectExtent l="57150" t="38100" r="76200" b="0"/>
                      <wp:wrapNone/>
                      <wp:docPr id="87" name="Straight Arrow Connector 8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16C220E" id="Straight Arrow Connector 87" o:spid="_x0000_s1026" type="#_x0000_t32" style="position:absolute;margin-left:-1.75pt;margin-top:12.8pt;width:0;height:16.5pt;flip:y;z-index:25418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" strokecolor="#0fdb53" strokeweight="2.25pt">
                      <v:stroke endarrow="open"/>
                    </v:shape>
                  </w:pict>
                </mc:Fallback>
              </mc:AlternateContent>
            </w:r>
          </w:p>
        </w:tc>
        <w:tc>
          <w:tcPr>
            <w:tcW w:w="72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82400" behindDoc="0" locked="0" layoutInCell="1" allowOverlap="1" wp14:anchorId="2D4CAAC1" wp14:editId="713F7059">
                      <wp:simplePos x="0" y="0"/>
                      <wp:positionH relativeFrom="column">
                        <wp:posOffset>-26035</wp:posOffset>
                      </wp:positionH>
                      <wp:positionV relativeFrom="paragraph">
                        <wp:posOffset>142240</wp:posOffset>
                      </wp:positionV>
                      <wp:extent cx="0" cy="209550"/>
                      <wp:effectExtent l="57150" t="38100" r="76200" b="0"/>
                      <wp:wrapNone/>
                      <wp:docPr id="90" name="Straight Arrow Connector 9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D9A3FBD" id="Straight Arrow Connector 90" o:spid="_x0000_s1026" type="#_x0000_t32" style="position:absolute;margin-left:-2.05pt;margin-top:11.2pt;width:0;height:16.5pt;flip:y;z-index:25418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" strokecolor="#0fdb53" strokeweight="2.25pt">
                      <v:stroke endarrow="open"/>
                    </v:shape>
                  </w:pict>
                </mc:Fallback>
              </mc:AlternateContent>
            </w:r>
          </w:p>
        </w:tc>
        <w:tc>
          <w:tcPr>
            <w:tcW w:w="270" w:type="dxa"/>
            <w:shd w:val="clear" w:color="auto" w:fill="auto"/>
          </w:tcPr>
          <w:p w:rsidR="001E148F" w:rsidRPr="00EF0A17" w:rsidRDefault="001E148F" w:rsidP="00EF0A17">
            <w:pPr>
              <w:rPr>
                <w:rFonts w:ascii="Tahoma" w:hAnsi="Tahoma" w:cs="Tahoma"/>
              </w:rPr>
            </w:pPr>
          </w:p>
        </w:tc>
        <w:tc>
          <w:tcPr>
            <w:tcW w:w="81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86496" behindDoc="0" locked="0" layoutInCell="1" allowOverlap="1" wp14:anchorId="29C5F60D" wp14:editId="2A7D23F8">
                      <wp:simplePos x="0" y="0"/>
                      <wp:positionH relativeFrom="column">
                        <wp:posOffset>-35560</wp:posOffset>
                      </wp:positionH>
                      <wp:positionV relativeFrom="paragraph">
                        <wp:posOffset>162560</wp:posOffset>
                      </wp:positionV>
                      <wp:extent cx="0" cy="209550"/>
                      <wp:effectExtent l="57150" t="38100" r="76200" b="0"/>
                      <wp:wrapNone/>
                      <wp:docPr id="97" name="Straight Arrow Connector 9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400D0C0B" id="Straight Arrow Connector 97" o:spid="_x0000_s1026" type="#_x0000_t32" style="position:absolute;margin-left:-2.8pt;margin-top:12.8pt;width:0;height:16.5pt;flip:y;z-index:25418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" strokecolor="#0fdb53" strokeweight="2.25pt">
                      <v:stroke endarrow="open"/>
                    </v:shape>
                  </w:pict>
                </mc:Fallback>
              </mc:AlternateContent>
            </w:r>
          </w:p>
        </w:tc>
        <w:tc>
          <w:tcPr>
            <w:tcW w:w="90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88544" behindDoc="0" locked="0" layoutInCell="1" allowOverlap="1" wp14:anchorId="1DD9B35E" wp14:editId="43C2E18F">
                      <wp:simplePos x="0" y="0"/>
                      <wp:positionH relativeFrom="column">
                        <wp:posOffset>-6985</wp:posOffset>
                      </wp:positionH>
                      <wp:positionV relativeFrom="paragraph">
                        <wp:posOffset>152400</wp:posOffset>
                      </wp:positionV>
                      <wp:extent cx="0" cy="209550"/>
                      <wp:effectExtent l="57150" t="38100" r="76200" b="0"/>
                      <wp:wrapNone/>
                      <wp:docPr id="101" name="Straight Arrow Connector 10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4AE37DD7" id="Straight Arrow Connector 101" o:spid="_x0000_s1026" type="#_x0000_t32" style="position:absolute;margin-left:-.55pt;margin-top:12pt;width:0;height:16.5pt;flip:y;z-index:25418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" strokecolor="#0fdb53" strokeweight="2.25pt">
                      <v:stroke endarrow="open"/>
                    </v:shape>
                  </w:pict>
                </mc:Fallback>
              </mc:AlternateContent>
            </w:r>
          </w:p>
        </w:tc>
        <w:tc>
          <w:tcPr>
            <w:tcW w:w="810" w:type="dxa"/>
            <w:shd w:val="clear" w:color="auto" w:fill="auto"/>
          </w:tcPr>
          <w:p w:rsidR="001E148F" w:rsidRPr="00EF0A17" w:rsidRDefault="00205F66" w:rsidP="00EF0A17">
            <w:pPr>
              <w:rPr>
                <w:rFonts w:ascii="Tahoma" w:hAnsi="Tahoma" w:cs="Tahoma"/>
              </w:rPr>
            </w:pPr>
            <w:r w:rsidRPr="008D7CE4">
              <w:rPr>
                <w:rFonts w:ascii="Tahoma" w:hAnsi="Tahoma" w:cs="Tahoma"/>
                <w:noProof/>
                <w:color w:val="00B050"/>
                <w:sz w:val="20"/>
                <w:szCs w:val="20"/>
                <w:lang w:eastAsia="en-US"/>
              </w:rPr>
              <mc:AlternateContent>
                <mc:Choice Requires="wps">
                  <w:drawing>
                    <wp:anchor distT="0" distB="0" distL="114300" distR="114300" simplePos="0" relativeHeight="254190592" behindDoc="0" locked="0" layoutInCell="1" allowOverlap="1" wp14:anchorId="2653FE92" wp14:editId="7F59F5C9">
                      <wp:simplePos x="0" y="0"/>
                      <wp:positionH relativeFrom="column">
                        <wp:posOffset>-32385</wp:posOffset>
                      </wp:positionH>
                      <wp:positionV relativeFrom="paragraph">
                        <wp:posOffset>162560</wp:posOffset>
                      </wp:positionV>
                      <wp:extent cx="0" cy="209550"/>
                      <wp:effectExtent l="57150" t="38100" r="76200" b="0"/>
                      <wp:wrapNone/>
                      <wp:docPr id="102" name="Straight Arrow Connector 10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1747D65E" id="Straight Arrow Connector 102" o:spid="_x0000_s1026" type="#_x0000_t32" style="position:absolute;margin-left:-2.55pt;margin-top:12.8pt;width:0;height:16.5pt;flip:y;z-index:25419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" strokecolor="#0fdb53" strokeweight="2.25pt">
                      <v:stroke endarrow="open"/>
                    </v:shape>
                  </w:pict>
                </mc:Fallback>
              </mc:AlternateContent>
            </w:r>
          </w:p>
        </w:tc>
      </w:tr>
      <w:tr w:rsidR="00182EA7" w:rsidRPr="008D7CE4" w:rsidTr="008F5A36">
        <w:trPr>
          <w:trHeight w:val="458"/>
        </w:trPr>
        <w:tc>
          <w:tcPr>
            <w:tcW w:w="1260" w:type="dxa"/>
            <w:tcBorders>
              <w:bottom w:val="single" w:sz="4" w:space="0" w:color="auto"/>
            </w:tcBorders>
            <w:shd w:val="clear" w:color="auto" w:fill="auto"/>
          </w:tcPr>
          <w:p w:rsidR="00182EA7" w:rsidRPr="008D7CE4" w:rsidRDefault="00061A0A" w:rsidP="00205F66">
            <w:pPr>
              <w:spacing w:after="120"/>
              <w:rPr>
                <w:rFonts w:ascii="Tahoma" w:hAnsi="Tahoma" w:cs="Tahoma"/>
              </w:rPr>
            </w:pPr>
            <w:r w:rsidRPr="008D7CE4">
              <w:rPr>
                <w:rFonts w:ascii="Tahoma" w:hAnsi="Tahoma" w:cs="Tahoma"/>
              </w:rPr>
              <w:t>MARC</w:t>
            </w:r>
          </w:p>
        </w:tc>
        <w:tc>
          <w:tcPr>
            <w:tcW w:w="900" w:type="dxa"/>
            <w:tcBorders>
              <w:bottom w:val="single" w:sz="4" w:space="0" w:color="auto"/>
            </w:tcBorders>
            <w:shd w:val="clear" w:color="auto" w:fill="auto"/>
          </w:tcPr>
          <w:p w:rsidR="00182EA7" w:rsidRPr="008D7CE4" w:rsidRDefault="00105A3E" w:rsidP="001F3BA6">
            <w:pPr>
              <w:spacing w:after="120"/>
              <w:jc w:val="center"/>
              <w:rPr>
                <w:rFonts w:ascii="Tahoma" w:hAnsi="Tahoma" w:cs="Tahoma"/>
                <w:color w:val="00B050"/>
              </w:rPr>
            </w:pPr>
            <w:r w:rsidRPr="008D7CE4">
              <w:rPr>
                <w:rFonts w:ascii="Tahoma" w:hAnsi="Tahoma" w:cs="Tahoma"/>
                <w:color w:val="00B050"/>
              </w:rPr>
              <w:t>4.</w:t>
            </w:r>
            <w:r w:rsidR="00C61519">
              <w:rPr>
                <w:rFonts w:ascii="Tahoma" w:hAnsi="Tahoma" w:cs="Tahoma"/>
                <w:color w:val="00B050"/>
              </w:rPr>
              <w:t>3</w:t>
            </w:r>
            <w:r w:rsidR="00182EA7" w:rsidRPr="008D7CE4">
              <w:rPr>
                <w:rFonts w:ascii="Tahoma" w:hAnsi="Tahoma" w:cs="Tahoma"/>
                <w:color w:val="00B050"/>
              </w:rPr>
              <w:t>%</w:t>
            </w:r>
          </w:p>
        </w:tc>
        <w:tc>
          <w:tcPr>
            <w:tcW w:w="900" w:type="dxa"/>
            <w:tcBorders>
              <w:bottom w:val="single" w:sz="4" w:space="0" w:color="auto"/>
            </w:tcBorders>
            <w:shd w:val="clear" w:color="auto" w:fill="auto"/>
          </w:tcPr>
          <w:p w:rsidR="00182EA7" w:rsidRPr="008D7CE4" w:rsidRDefault="00105A3E" w:rsidP="001F3BA6">
            <w:pPr>
              <w:spacing w:after="120"/>
              <w:jc w:val="center"/>
              <w:rPr>
                <w:rFonts w:ascii="Tahoma" w:hAnsi="Tahoma" w:cs="Tahoma"/>
                <w:color w:val="00B050"/>
              </w:rPr>
            </w:pPr>
            <w:r w:rsidRPr="008D7CE4">
              <w:rPr>
                <w:rFonts w:ascii="Tahoma" w:hAnsi="Tahoma" w:cs="Tahoma"/>
                <w:color w:val="00B050"/>
              </w:rPr>
              <w:t>4.</w:t>
            </w:r>
            <w:r w:rsidR="008C40E9">
              <w:rPr>
                <w:rFonts w:ascii="Tahoma" w:hAnsi="Tahoma" w:cs="Tahoma"/>
                <w:color w:val="00B050"/>
              </w:rPr>
              <w:t>4</w:t>
            </w:r>
            <w:r w:rsidR="00182EA7" w:rsidRPr="008D7CE4">
              <w:rPr>
                <w:rFonts w:ascii="Tahoma" w:hAnsi="Tahoma" w:cs="Tahoma"/>
                <w:color w:val="00B050"/>
              </w:rPr>
              <w:t>%</w:t>
            </w:r>
          </w:p>
        </w:tc>
        <w:tc>
          <w:tcPr>
            <w:tcW w:w="810" w:type="dxa"/>
            <w:tcBorders>
              <w:bottom w:val="single" w:sz="4" w:space="0" w:color="auto"/>
            </w:tcBorders>
            <w:shd w:val="clear" w:color="auto" w:fill="auto"/>
          </w:tcPr>
          <w:p w:rsidR="00182EA7" w:rsidRPr="008D7CE4" w:rsidRDefault="00182EA7" w:rsidP="001F3BA6">
            <w:pPr>
              <w:spacing w:after="120"/>
              <w:jc w:val="center"/>
              <w:rPr>
                <w:rFonts w:ascii="Tahoma" w:hAnsi="Tahoma" w:cs="Tahoma"/>
                <w:color w:val="00B050"/>
              </w:rPr>
            </w:pPr>
            <w:r w:rsidRPr="008D7CE4">
              <w:rPr>
                <w:rFonts w:ascii="Tahoma" w:hAnsi="Tahoma" w:cs="Tahoma"/>
                <w:color w:val="00B050"/>
              </w:rPr>
              <w:t>3</w:t>
            </w:r>
            <w:r w:rsidR="00105A3E" w:rsidRPr="008D7CE4">
              <w:rPr>
                <w:rFonts w:ascii="Tahoma" w:hAnsi="Tahoma" w:cs="Tahoma"/>
                <w:color w:val="00B050"/>
              </w:rPr>
              <w:t>.</w:t>
            </w:r>
            <w:r w:rsidR="008C40E9">
              <w:rPr>
                <w:rFonts w:ascii="Tahoma" w:hAnsi="Tahoma" w:cs="Tahoma"/>
                <w:color w:val="00B050"/>
              </w:rPr>
              <w:t>5</w:t>
            </w:r>
            <w:r w:rsidRPr="008D7CE4">
              <w:rPr>
                <w:rFonts w:ascii="Tahoma" w:hAnsi="Tahoma" w:cs="Tahoma"/>
                <w:color w:val="00B050"/>
              </w:rPr>
              <w:t>%</w:t>
            </w:r>
          </w:p>
        </w:tc>
        <w:tc>
          <w:tcPr>
            <w:tcW w:w="270" w:type="dxa"/>
            <w:tcBorders>
              <w:bottom w:val="single" w:sz="4" w:space="0" w:color="auto"/>
            </w:tcBorders>
            <w:shd w:val="clear" w:color="auto" w:fill="auto"/>
          </w:tcPr>
          <w:p w:rsidR="00182EA7" w:rsidRPr="008D7CE4" w:rsidRDefault="00182EA7" w:rsidP="001F3BA6">
            <w:pPr>
              <w:spacing w:after="120"/>
              <w:jc w:val="center"/>
              <w:rPr>
                <w:rFonts w:ascii="Tahoma" w:hAnsi="Tahoma" w:cs="Tahoma"/>
                <w:color w:val="00B050"/>
              </w:rPr>
            </w:pPr>
          </w:p>
        </w:tc>
        <w:tc>
          <w:tcPr>
            <w:tcW w:w="810" w:type="dxa"/>
            <w:tcBorders>
              <w:bottom w:val="single" w:sz="4" w:space="0" w:color="auto"/>
            </w:tcBorders>
            <w:shd w:val="clear" w:color="auto" w:fill="auto"/>
          </w:tcPr>
          <w:p w:rsidR="00182EA7" w:rsidRPr="008D7CE4" w:rsidRDefault="00105A3E" w:rsidP="001F3BA6">
            <w:pPr>
              <w:spacing w:after="120"/>
              <w:jc w:val="center"/>
              <w:rPr>
                <w:rFonts w:ascii="Tahoma" w:hAnsi="Tahoma" w:cs="Tahoma"/>
                <w:color w:val="00B050"/>
              </w:rPr>
            </w:pPr>
            <w:r w:rsidRPr="008D7CE4">
              <w:rPr>
                <w:rFonts w:ascii="Tahoma" w:hAnsi="Tahoma" w:cs="Tahoma"/>
                <w:color w:val="00B050"/>
              </w:rPr>
              <w:t>4.3%</w:t>
            </w:r>
          </w:p>
        </w:tc>
        <w:tc>
          <w:tcPr>
            <w:tcW w:w="900" w:type="dxa"/>
            <w:tcBorders>
              <w:bottom w:val="single" w:sz="4" w:space="0" w:color="auto"/>
            </w:tcBorders>
            <w:shd w:val="clear" w:color="auto" w:fill="auto"/>
          </w:tcPr>
          <w:p w:rsidR="00182EA7" w:rsidRPr="008D7CE4" w:rsidRDefault="00105A3E" w:rsidP="001F3BA6">
            <w:pPr>
              <w:spacing w:after="120"/>
              <w:jc w:val="center"/>
              <w:rPr>
                <w:rFonts w:ascii="Tahoma" w:hAnsi="Tahoma" w:cs="Tahoma"/>
                <w:color w:val="00B050"/>
              </w:rPr>
            </w:pPr>
            <w:r w:rsidRPr="008D7CE4">
              <w:rPr>
                <w:rFonts w:ascii="Tahoma" w:hAnsi="Tahoma" w:cs="Tahoma"/>
                <w:color w:val="00B050"/>
              </w:rPr>
              <w:t>5.0</w:t>
            </w:r>
            <w:r w:rsidR="00182EA7" w:rsidRPr="008D7CE4">
              <w:rPr>
                <w:rFonts w:ascii="Tahoma" w:hAnsi="Tahoma" w:cs="Tahoma"/>
                <w:color w:val="00B050"/>
              </w:rPr>
              <w:t>%</w:t>
            </w:r>
          </w:p>
        </w:tc>
        <w:tc>
          <w:tcPr>
            <w:tcW w:w="720" w:type="dxa"/>
            <w:tcBorders>
              <w:bottom w:val="single" w:sz="4" w:space="0" w:color="auto"/>
            </w:tcBorders>
            <w:shd w:val="clear" w:color="auto" w:fill="auto"/>
          </w:tcPr>
          <w:p w:rsidR="00182EA7" w:rsidRPr="008D7CE4" w:rsidRDefault="004407C6" w:rsidP="001F3BA6">
            <w:pPr>
              <w:spacing w:after="120"/>
              <w:ind w:right="-198"/>
              <w:jc w:val="center"/>
              <w:rPr>
                <w:rFonts w:ascii="Tahoma" w:hAnsi="Tahoma" w:cs="Tahoma"/>
                <w:color w:val="00B050"/>
              </w:rPr>
            </w:pPr>
            <w:r w:rsidRPr="008D7CE4">
              <w:rPr>
                <w:rFonts w:ascii="Tahoma" w:hAnsi="Tahoma" w:cs="Tahoma"/>
                <w:color w:val="00B050"/>
              </w:rPr>
              <w:t>3.</w:t>
            </w:r>
            <w:r w:rsidR="008C40E9">
              <w:rPr>
                <w:rFonts w:ascii="Tahoma" w:hAnsi="Tahoma" w:cs="Tahoma"/>
                <w:color w:val="00B050"/>
              </w:rPr>
              <w:t>3</w:t>
            </w:r>
            <w:r w:rsidR="00182EA7" w:rsidRPr="008D7CE4">
              <w:rPr>
                <w:rFonts w:ascii="Tahoma" w:hAnsi="Tahoma" w:cs="Tahoma"/>
                <w:color w:val="00B050"/>
              </w:rPr>
              <w:t>%</w:t>
            </w:r>
          </w:p>
        </w:tc>
        <w:tc>
          <w:tcPr>
            <w:tcW w:w="270" w:type="dxa"/>
            <w:tcBorders>
              <w:bottom w:val="single" w:sz="4" w:space="0" w:color="auto"/>
            </w:tcBorders>
            <w:shd w:val="clear" w:color="auto" w:fill="auto"/>
          </w:tcPr>
          <w:p w:rsidR="00182EA7" w:rsidRPr="008D7CE4" w:rsidRDefault="00182EA7" w:rsidP="001F3BA6">
            <w:pPr>
              <w:spacing w:after="120"/>
              <w:jc w:val="center"/>
              <w:rPr>
                <w:rFonts w:ascii="Tahoma" w:hAnsi="Tahoma" w:cs="Tahoma"/>
                <w:color w:val="00B050"/>
              </w:rPr>
            </w:pPr>
          </w:p>
        </w:tc>
        <w:tc>
          <w:tcPr>
            <w:tcW w:w="810" w:type="dxa"/>
            <w:tcBorders>
              <w:bottom w:val="single" w:sz="4" w:space="0" w:color="auto"/>
            </w:tcBorders>
            <w:shd w:val="clear" w:color="auto" w:fill="auto"/>
          </w:tcPr>
          <w:p w:rsidR="00182EA7" w:rsidRPr="008D7CE4" w:rsidRDefault="00105A3E" w:rsidP="001F3BA6">
            <w:pPr>
              <w:spacing w:after="120"/>
              <w:jc w:val="center"/>
              <w:rPr>
                <w:rFonts w:ascii="Tahoma" w:hAnsi="Tahoma" w:cs="Tahoma"/>
                <w:color w:val="00B050"/>
              </w:rPr>
            </w:pPr>
            <w:r w:rsidRPr="008D7CE4">
              <w:rPr>
                <w:rFonts w:ascii="Tahoma" w:hAnsi="Tahoma" w:cs="Tahoma"/>
                <w:color w:val="00B050"/>
              </w:rPr>
              <w:t>4.</w:t>
            </w:r>
            <w:r w:rsidR="00C61519">
              <w:rPr>
                <w:rFonts w:ascii="Tahoma" w:hAnsi="Tahoma" w:cs="Tahoma"/>
                <w:color w:val="00B050"/>
              </w:rPr>
              <w:t>5</w:t>
            </w:r>
            <w:r w:rsidRPr="008D7CE4">
              <w:rPr>
                <w:rFonts w:ascii="Tahoma" w:hAnsi="Tahoma" w:cs="Tahoma"/>
                <w:color w:val="00B050"/>
              </w:rPr>
              <w:t>%</w:t>
            </w:r>
          </w:p>
        </w:tc>
        <w:tc>
          <w:tcPr>
            <w:tcW w:w="900" w:type="dxa"/>
            <w:tcBorders>
              <w:bottom w:val="single" w:sz="4" w:space="0" w:color="auto"/>
            </w:tcBorders>
            <w:shd w:val="clear" w:color="auto" w:fill="auto"/>
          </w:tcPr>
          <w:p w:rsidR="00182EA7" w:rsidRPr="008D7CE4" w:rsidRDefault="00182EA7" w:rsidP="001F3BA6">
            <w:pPr>
              <w:spacing w:after="120"/>
              <w:jc w:val="center"/>
              <w:rPr>
                <w:rFonts w:ascii="Tahoma" w:hAnsi="Tahoma" w:cs="Tahoma"/>
                <w:color w:val="00B050"/>
              </w:rPr>
            </w:pPr>
            <w:r w:rsidRPr="008D7CE4">
              <w:rPr>
                <w:rFonts w:ascii="Tahoma" w:hAnsi="Tahoma" w:cs="Tahoma"/>
                <w:color w:val="00B050"/>
              </w:rPr>
              <w:t>4</w:t>
            </w:r>
            <w:r w:rsidR="00105A3E" w:rsidRPr="008D7CE4">
              <w:rPr>
                <w:rFonts w:ascii="Tahoma" w:hAnsi="Tahoma" w:cs="Tahoma"/>
                <w:color w:val="00B050"/>
              </w:rPr>
              <w:t>.</w:t>
            </w:r>
            <w:r w:rsidR="008C40E9">
              <w:rPr>
                <w:rFonts w:ascii="Tahoma" w:hAnsi="Tahoma" w:cs="Tahoma"/>
                <w:color w:val="00B050"/>
              </w:rPr>
              <w:t>4</w:t>
            </w:r>
            <w:r w:rsidRPr="008D7CE4">
              <w:rPr>
                <w:rFonts w:ascii="Tahoma" w:hAnsi="Tahoma" w:cs="Tahoma"/>
                <w:color w:val="00B050"/>
              </w:rPr>
              <w:t>%</w:t>
            </w:r>
          </w:p>
        </w:tc>
        <w:tc>
          <w:tcPr>
            <w:tcW w:w="810" w:type="dxa"/>
            <w:tcBorders>
              <w:bottom w:val="single" w:sz="4" w:space="0" w:color="auto"/>
            </w:tcBorders>
            <w:shd w:val="clear" w:color="auto" w:fill="auto"/>
          </w:tcPr>
          <w:p w:rsidR="00182EA7" w:rsidRPr="008D7CE4" w:rsidRDefault="008C40E9" w:rsidP="001F3BA6">
            <w:pPr>
              <w:spacing w:after="120"/>
              <w:jc w:val="center"/>
              <w:rPr>
                <w:rFonts w:ascii="Tahoma" w:hAnsi="Tahoma" w:cs="Tahoma"/>
                <w:color w:val="00B050"/>
              </w:rPr>
            </w:pPr>
            <w:r>
              <w:rPr>
                <w:rFonts w:ascii="Tahoma" w:hAnsi="Tahoma" w:cs="Tahoma"/>
                <w:color w:val="00B050"/>
              </w:rPr>
              <w:t>3.9</w:t>
            </w:r>
            <w:r w:rsidR="00182EA7" w:rsidRPr="008D7CE4">
              <w:rPr>
                <w:rFonts w:ascii="Tahoma" w:hAnsi="Tahoma" w:cs="Tahoma"/>
                <w:color w:val="00B050"/>
              </w:rPr>
              <w:t>%</w:t>
            </w:r>
          </w:p>
        </w:tc>
      </w:tr>
    </w:tbl>
    <w:p w:rsidR="00D41FEC" w:rsidRDefault="00D41FEC" w:rsidP="00D41FEC">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EF0A17" w:rsidRDefault="00DF371B" w:rsidP="00EF0A17">
      <w:pPr>
        <w:rPr>
          <w:rFonts w:ascii="Tahoma" w:hAnsi="Tahoma" w:cs="Tahoma"/>
          <w:sz w:val="20"/>
          <w:szCs w:val="20"/>
        </w:rPr>
      </w:pPr>
      <w:r w:rsidRPr="00DF371B">
        <w:rPr>
          <w:i/>
          <w:sz w:val="20"/>
          <w:szCs w:val="20"/>
        </w:rPr>
        <w:t>Note</w:t>
      </w:r>
      <w:r w:rsidR="00EF0A17" w:rsidRPr="00061A0A">
        <w:rPr>
          <w:sz w:val="20"/>
          <w:szCs w:val="20"/>
        </w:rPr>
        <w:t xml:space="preserve">: </w:t>
      </w:r>
      <w:r w:rsidR="00061A0A" w:rsidRPr="00061A0A">
        <w:rPr>
          <w:rFonts w:ascii="Tahoma" w:hAnsi="Tahoma" w:cs="Tahoma"/>
          <w:sz w:val="20"/>
          <w:szCs w:val="20"/>
        </w:rPr>
        <w:t>MARC</w:t>
      </w:r>
      <w:r w:rsidR="00EF0A17" w:rsidRPr="00061A0A">
        <w:rPr>
          <w:rFonts w:ascii="Tahoma" w:hAnsi="Tahoma" w:cs="Tahoma"/>
          <w:sz w:val="20"/>
          <w:szCs w:val="20"/>
        </w:rPr>
        <w:t xml:space="preserve"> = Mean Annual Rate of Change</w:t>
      </w:r>
    </w:p>
    <w:p w:rsidR="00345605" w:rsidRDefault="00026328" w:rsidP="00EF0A17">
      <w:pPr>
        <w:rPr>
          <w:rFonts w:ascii="Tahoma" w:hAnsi="Tahoma" w:cs="Tahoma"/>
          <w:sz w:val="20"/>
          <w:szCs w:val="20"/>
        </w:rPr>
      </w:pPr>
      <w:r>
        <w:rPr>
          <w:noProof/>
          <w:lang w:eastAsia="en-US"/>
        </w:rPr>
        <w:lastRenderedPageBreak/>
        <w:drawing>
          <wp:inline distT="0" distB="0" distL="0" distR="0" wp14:anchorId="2F81992F" wp14:editId="19DE7738">
            <wp:extent cx="5943600" cy="3889375"/>
            <wp:effectExtent l="0" t="0" r="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1519" w:rsidRDefault="00C61519" w:rsidP="00EF0A17">
      <w:pPr>
        <w:rPr>
          <w:rFonts w:ascii="Tahoma" w:hAnsi="Tahoma" w:cs="Tahoma"/>
          <w:sz w:val="20"/>
          <w:szCs w:val="20"/>
        </w:rPr>
      </w:pPr>
      <w:r>
        <w:rPr>
          <w:noProof/>
          <w:lang w:eastAsia="en-US"/>
        </w:rPr>
        <w:drawing>
          <wp:inline distT="0" distB="0" distL="0" distR="0" wp14:anchorId="06905C57" wp14:editId="6B332389">
            <wp:extent cx="5943600" cy="3324860"/>
            <wp:effectExtent l="0" t="0" r="0"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0E9" w:rsidRPr="00061A0A" w:rsidRDefault="008C40E9" w:rsidP="00EF0A17">
      <w:pPr>
        <w:rPr>
          <w:rFonts w:ascii="Tahoma" w:hAnsi="Tahoma" w:cs="Tahoma"/>
          <w:sz w:val="20"/>
          <w:szCs w:val="20"/>
        </w:rPr>
      </w:pPr>
      <w:r>
        <w:rPr>
          <w:noProof/>
          <w:lang w:eastAsia="en-US"/>
        </w:rPr>
        <w:lastRenderedPageBreak/>
        <w:drawing>
          <wp:inline distT="0" distB="0" distL="0" distR="0" wp14:anchorId="23E725DF" wp14:editId="75A4B373">
            <wp:extent cx="5943600" cy="3548380"/>
            <wp:effectExtent l="0" t="0" r="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2915" w:rsidRDefault="00E62915" w:rsidP="00E62915"/>
    <w:p w:rsidR="004E7673" w:rsidRDefault="004E7673" w:rsidP="00E70C96"/>
    <w:p w:rsidR="005A7C5D" w:rsidRDefault="005A7C5D" w:rsidP="00932ADB">
      <w:pPr>
        <w:pStyle w:val="Heading2"/>
      </w:pPr>
      <w:r>
        <w:t>College-Ready High School Graduates in Mathematics and Mean Annual Rate of Change from 2006 to 201</w:t>
      </w:r>
      <w:r w:rsidR="00D41FEC">
        <w:t>2</w:t>
      </w:r>
      <w:r w:rsidRPr="00E75A0C">
        <w:t xml:space="preserve"> </w:t>
      </w:r>
      <w:r>
        <w:t>in State, ESC 10, and ESC 11 by Ethnicity</w:t>
      </w:r>
      <w:r w:rsidR="00D41FEC">
        <w:t xml:space="preserve"> </w:t>
      </w:r>
    </w:p>
    <w:p w:rsidR="000B6C0D" w:rsidRPr="00F56ADB" w:rsidRDefault="000B6C0D" w:rsidP="000B6C0D">
      <w:pPr>
        <w:pStyle w:val="ListParagraph"/>
        <w:spacing w:after="0" w:line="240" w:lineRule="auto"/>
        <w:ind w:left="360"/>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900"/>
        <w:gridCol w:w="900"/>
        <w:gridCol w:w="810"/>
        <w:gridCol w:w="270"/>
        <w:gridCol w:w="810"/>
        <w:gridCol w:w="900"/>
        <w:gridCol w:w="720"/>
        <w:gridCol w:w="270"/>
        <w:gridCol w:w="810"/>
        <w:gridCol w:w="900"/>
        <w:gridCol w:w="810"/>
      </w:tblGrid>
      <w:tr w:rsidR="00345605" w:rsidTr="00AB5DAE">
        <w:tc>
          <w:tcPr>
            <w:tcW w:w="1260" w:type="dxa"/>
            <w:vMerge w:val="restart"/>
            <w:tcBorders>
              <w:top w:val="single" w:sz="4" w:space="0" w:color="auto"/>
            </w:tcBorders>
            <w:shd w:val="clear" w:color="auto" w:fill="auto"/>
          </w:tcPr>
          <w:p w:rsidR="00345605" w:rsidRDefault="00345605" w:rsidP="00345605">
            <w:pPr>
              <w:spacing w:before="120"/>
              <w:rPr>
                <w:rFonts w:ascii="Tahoma" w:hAnsi="Tahoma" w:cs="Tahoma"/>
              </w:rPr>
            </w:pPr>
            <w:r w:rsidRPr="00214BC1">
              <w:rPr>
                <w:rFonts w:ascii="Tahoma" w:hAnsi="Tahoma" w:cs="Tahoma"/>
              </w:rPr>
              <w:t>Year/</w:t>
            </w:r>
          </w:p>
          <w:p w:rsidR="00345605" w:rsidRDefault="00345605" w:rsidP="00345605">
            <w:pPr>
              <w:spacing w:before="120"/>
            </w:pPr>
            <w:r w:rsidRPr="00214BC1">
              <w:rPr>
                <w:rFonts w:ascii="Tahoma" w:hAnsi="Tahoma" w:cs="Tahoma"/>
              </w:rPr>
              <w:t>MARC</w:t>
            </w:r>
          </w:p>
        </w:tc>
        <w:tc>
          <w:tcPr>
            <w:tcW w:w="261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top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p>
        </w:tc>
        <w:tc>
          <w:tcPr>
            <w:tcW w:w="243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top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p>
        </w:tc>
        <w:tc>
          <w:tcPr>
            <w:tcW w:w="252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ESC 11</w:t>
            </w:r>
          </w:p>
        </w:tc>
      </w:tr>
      <w:tr w:rsidR="00345605" w:rsidRPr="00012B80" w:rsidTr="00AB5DAE">
        <w:tc>
          <w:tcPr>
            <w:tcW w:w="1260" w:type="dxa"/>
            <w:vMerge/>
            <w:tcBorders>
              <w:bottom w:val="single" w:sz="4" w:space="0" w:color="auto"/>
            </w:tcBorders>
            <w:shd w:val="clear" w:color="auto" w:fill="auto"/>
          </w:tcPr>
          <w:p w:rsidR="00345605" w:rsidRPr="00012B80" w:rsidRDefault="00345605" w:rsidP="003D643E">
            <w:pPr>
              <w:spacing w:after="120"/>
              <w:rPr>
                <w:rFonts w:ascii="Tahoma" w:hAnsi="Tahoma" w:cs="Tahoma"/>
                <w:sz w:val="20"/>
                <w:szCs w:val="20"/>
              </w:rPr>
            </w:pPr>
          </w:p>
        </w:tc>
        <w:tc>
          <w:tcPr>
            <w:tcW w:w="900" w:type="dxa"/>
            <w:tcBorders>
              <w:top w:val="single" w:sz="4" w:space="0" w:color="auto"/>
              <w:bottom w:val="single" w:sz="4" w:space="0" w:color="auto"/>
            </w:tcBorders>
            <w:shd w:val="clear" w:color="auto" w:fill="auto"/>
          </w:tcPr>
          <w:p w:rsidR="00345605" w:rsidRPr="00B769FD" w:rsidRDefault="00345605" w:rsidP="003D643E">
            <w:pPr>
              <w:spacing w:after="120"/>
              <w:rPr>
                <w:rFonts w:ascii="Tahoma" w:hAnsi="Tahoma" w:cs="Tahoma"/>
                <w:color w:val="00B050"/>
                <w:sz w:val="18"/>
                <w:szCs w:val="18"/>
              </w:rPr>
            </w:pPr>
            <w:r w:rsidRPr="00101C12">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c>
          <w:tcPr>
            <w:tcW w:w="270" w:type="dxa"/>
            <w:tcBorders>
              <w:bottom w:val="single" w:sz="4" w:space="0" w:color="auto"/>
            </w:tcBorders>
            <w:shd w:val="clear" w:color="auto" w:fill="auto"/>
          </w:tcPr>
          <w:p w:rsidR="00345605" w:rsidRPr="002804C4" w:rsidRDefault="00345605" w:rsidP="003D643E">
            <w:pPr>
              <w:spacing w:after="120"/>
              <w:rPr>
                <w:rFonts w:ascii="Tahoma" w:hAnsi="Tahoma" w:cs="Tahoma"/>
                <w:sz w:val="18"/>
                <w:szCs w:val="18"/>
              </w:rPr>
            </w:pP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72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c>
          <w:tcPr>
            <w:tcW w:w="270" w:type="dxa"/>
            <w:tcBorders>
              <w:bottom w:val="single" w:sz="4" w:space="0" w:color="auto"/>
            </w:tcBorders>
            <w:shd w:val="clear" w:color="auto" w:fill="auto"/>
          </w:tcPr>
          <w:p w:rsidR="00345605" w:rsidRPr="002804C4" w:rsidRDefault="00345605" w:rsidP="003D643E">
            <w:pPr>
              <w:spacing w:after="120"/>
              <w:rPr>
                <w:rFonts w:ascii="Tahoma" w:hAnsi="Tahoma" w:cs="Tahoma"/>
                <w:sz w:val="18"/>
                <w:szCs w:val="18"/>
              </w:rPr>
            </w:pP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r>
      <w:tr w:rsidR="000B6C0D" w:rsidTr="00AB5DAE">
        <w:tc>
          <w:tcPr>
            <w:tcW w:w="1260" w:type="dxa"/>
            <w:tcBorders>
              <w:top w:val="single" w:sz="4" w:space="0" w:color="auto"/>
            </w:tcBorders>
            <w:shd w:val="clear" w:color="auto" w:fill="auto"/>
          </w:tcPr>
          <w:p w:rsidR="000B6C0D" w:rsidRPr="00BC150B" w:rsidRDefault="000B6C0D" w:rsidP="000A484B">
            <w:pPr>
              <w:spacing w:before="120"/>
              <w:rPr>
                <w:rFonts w:ascii="Tahoma" w:hAnsi="Tahoma" w:cs="Tahoma"/>
              </w:rPr>
            </w:pPr>
            <w:r w:rsidRPr="00BC150B">
              <w:rPr>
                <w:rFonts w:ascii="Tahoma" w:hAnsi="Tahoma" w:cs="Tahoma"/>
              </w:rPr>
              <w:t>20</w:t>
            </w:r>
            <w:r>
              <w:rPr>
                <w:rFonts w:ascii="Tahoma" w:hAnsi="Tahoma" w:cs="Tahoma"/>
              </w:rPr>
              <w:t>06</w:t>
            </w:r>
          </w:p>
        </w:tc>
        <w:tc>
          <w:tcPr>
            <w:tcW w:w="90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29%</w:t>
            </w:r>
          </w:p>
        </w:tc>
        <w:tc>
          <w:tcPr>
            <w:tcW w:w="90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39%</w:t>
            </w:r>
          </w:p>
        </w:tc>
        <w:tc>
          <w:tcPr>
            <w:tcW w:w="81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64%</w:t>
            </w:r>
          </w:p>
        </w:tc>
        <w:tc>
          <w:tcPr>
            <w:tcW w:w="270" w:type="dxa"/>
            <w:tcBorders>
              <w:top w:val="single" w:sz="4" w:space="0" w:color="auto"/>
            </w:tcBorders>
            <w:shd w:val="clear" w:color="auto" w:fill="auto"/>
          </w:tcPr>
          <w:p w:rsidR="000B6C0D" w:rsidRPr="000B6C0D" w:rsidRDefault="000B6C0D" w:rsidP="000A484B">
            <w:pPr>
              <w:spacing w:before="120"/>
              <w:rPr>
                <w:rFonts w:ascii="Tahoma" w:hAnsi="Tahoma" w:cs="Tahoma"/>
                <w:color w:val="000000" w:themeColor="text1"/>
              </w:rPr>
            </w:pPr>
          </w:p>
        </w:tc>
        <w:tc>
          <w:tcPr>
            <w:tcW w:w="81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30%</w:t>
            </w:r>
          </w:p>
        </w:tc>
        <w:tc>
          <w:tcPr>
            <w:tcW w:w="90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38%</w:t>
            </w:r>
          </w:p>
        </w:tc>
        <w:tc>
          <w:tcPr>
            <w:tcW w:w="72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67%</w:t>
            </w:r>
          </w:p>
        </w:tc>
        <w:tc>
          <w:tcPr>
            <w:tcW w:w="270" w:type="dxa"/>
            <w:tcBorders>
              <w:top w:val="single" w:sz="4" w:space="0" w:color="auto"/>
            </w:tcBorders>
            <w:shd w:val="clear" w:color="auto" w:fill="auto"/>
          </w:tcPr>
          <w:p w:rsidR="000B6C0D" w:rsidRPr="000B6C0D" w:rsidRDefault="000B6C0D" w:rsidP="000A484B">
            <w:pPr>
              <w:spacing w:before="120"/>
              <w:rPr>
                <w:rFonts w:ascii="Tahoma" w:hAnsi="Tahoma" w:cs="Tahoma"/>
                <w:color w:val="000000" w:themeColor="text1"/>
              </w:rPr>
            </w:pPr>
          </w:p>
        </w:tc>
        <w:tc>
          <w:tcPr>
            <w:tcW w:w="81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31%</w:t>
            </w:r>
          </w:p>
        </w:tc>
        <w:tc>
          <w:tcPr>
            <w:tcW w:w="90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38%</w:t>
            </w:r>
          </w:p>
        </w:tc>
        <w:tc>
          <w:tcPr>
            <w:tcW w:w="810" w:type="dxa"/>
            <w:tcBorders>
              <w:top w:val="single" w:sz="4" w:space="0" w:color="auto"/>
            </w:tcBorders>
            <w:shd w:val="clear" w:color="auto" w:fill="auto"/>
            <w:vAlign w:val="bottom"/>
          </w:tcPr>
          <w:p w:rsidR="000B6C0D" w:rsidRPr="000B6C0D" w:rsidRDefault="000B6C0D" w:rsidP="000A484B">
            <w:pPr>
              <w:spacing w:before="120"/>
              <w:rPr>
                <w:rFonts w:ascii="Tahoma" w:hAnsi="Tahoma" w:cs="Tahoma"/>
                <w:color w:val="000000" w:themeColor="text1"/>
              </w:rPr>
            </w:pPr>
            <w:r w:rsidRPr="000B6C0D">
              <w:rPr>
                <w:rFonts w:ascii="Tahoma" w:hAnsi="Tahoma" w:cs="Tahoma"/>
                <w:color w:val="000000" w:themeColor="text1"/>
              </w:rPr>
              <w:t>63%</w:t>
            </w:r>
          </w:p>
        </w:tc>
      </w:tr>
      <w:tr w:rsidR="000B6C0D" w:rsidTr="00AB5DAE">
        <w:tc>
          <w:tcPr>
            <w:tcW w:w="1260" w:type="dxa"/>
            <w:shd w:val="clear" w:color="auto" w:fill="auto"/>
          </w:tcPr>
          <w:p w:rsidR="000B6C0D" w:rsidRPr="00BC150B" w:rsidRDefault="000B6C0D" w:rsidP="00AB5DAE">
            <w:pPr>
              <w:rPr>
                <w:rFonts w:ascii="Tahoma" w:hAnsi="Tahoma" w:cs="Tahoma"/>
              </w:rPr>
            </w:pPr>
            <w:r>
              <w:rPr>
                <w:rFonts w:ascii="Tahoma" w:hAnsi="Tahoma" w:cs="Tahoma"/>
              </w:rPr>
              <w:t>2007</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33%</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45%</w:t>
            </w: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66%</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33%</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46%</w:t>
            </w:r>
          </w:p>
        </w:tc>
        <w:tc>
          <w:tcPr>
            <w:tcW w:w="72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69%</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33%</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47%</w:t>
            </w: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65%</w:t>
            </w:r>
          </w:p>
        </w:tc>
      </w:tr>
      <w:tr w:rsidR="000B6C0D" w:rsidTr="00AB5DAE">
        <w:tc>
          <w:tcPr>
            <w:tcW w:w="1260" w:type="dxa"/>
            <w:shd w:val="clear" w:color="auto" w:fill="auto"/>
          </w:tcPr>
          <w:p w:rsidR="000B6C0D" w:rsidRPr="00BC150B" w:rsidRDefault="000B6C0D" w:rsidP="00AB5DAE">
            <w:pPr>
              <w:rPr>
                <w:rFonts w:ascii="Tahoma" w:hAnsi="Tahoma" w:cs="Tahoma"/>
              </w:rPr>
            </w:pPr>
            <w:r>
              <w:rPr>
                <w:rFonts w:ascii="Tahoma" w:hAnsi="Tahoma" w:cs="Tahoma"/>
              </w:rPr>
              <w:t>2008</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37%</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48%</w:t>
            </w: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70%</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37%</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48%</w:t>
            </w:r>
          </w:p>
        </w:tc>
        <w:tc>
          <w:tcPr>
            <w:tcW w:w="72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74%</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36%</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49%</w:t>
            </w: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69%</w:t>
            </w:r>
          </w:p>
        </w:tc>
      </w:tr>
      <w:tr w:rsidR="000B6C0D" w:rsidTr="00AB5DAE">
        <w:tc>
          <w:tcPr>
            <w:tcW w:w="1260" w:type="dxa"/>
            <w:shd w:val="clear" w:color="auto" w:fill="auto"/>
          </w:tcPr>
          <w:p w:rsidR="000B6C0D" w:rsidRPr="00BC150B" w:rsidRDefault="000B6C0D" w:rsidP="00AB5DAE">
            <w:pPr>
              <w:rPr>
                <w:rFonts w:ascii="Tahoma" w:hAnsi="Tahoma" w:cs="Tahoma"/>
              </w:rPr>
            </w:pPr>
            <w:r>
              <w:rPr>
                <w:rFonts w:ascii="Tahoma" w:hAnsi="Tahoma" w:cs="Tahoma"/>
              </w:rPr>
              <w:t>2009</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41%</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50%</w:t>
            </w: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71%</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41%</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52%</w:t>
            </w:r>
          </w:p>
        </w:tc>
        <w:tc>
          <w:tcPr>
            <w:tcW w:w="72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75%</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40%</w:t>
            </w:r>
          </w:p>
        </w:tc>
        <w:tc>
          <w:tcPr>
            <w:tcW w:w="90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50%</w:t>
            </w:r>
          </w:p>
        </w:tc>
        <w:tc>
          <w:tcPr>
            <w:tcW w:w="810" w:type="dxa"/>
            <w:shd w:val="clear" w:color="auto" w:fill="auto"/>
            <w:vAlign w:val="bottom"/>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70%</w:t>
            </w:r>
          </w:p>
        </w:tc>
      </w:tr>
      <w:tr w:rsidR="000B6C0D" w:rsidTr="00AB5DAE">
        <w:tc>
          <w:tcPr>
            <w:tcW w:w="1260" w:type="dxa"/>
            <w:shd w:val="clear" w:color="auto" w:fill="auto"/>
          </w:tcPr>
          <w:p w:rsidR="000B6C0D" w:rsidRPr="00BC150B" w:rsidRDefault="000B6C0D" w:rsidP="00AB5DAE">
            <w:pPr>
              <w:rPr>
                <w:rFonts w:ascii="Tahoma" w:hAnsi="Tahoma" w:cs="Tahoma"/>
              </w:rPr>
            </w:pPr>
            <w:r w:rsidRPr="00BC150B">
              <w:rPr>
                <w:rFonts w:ascii="Tahoma" w:hAnsi="Tahoma" w:cs="Tahoma"/>
              </w:rPr>
              <w:t>20</w:t>
            </w:r>
            <w:r>
              <w:rPr>
                <w:rFonts w:ascii="Tahoma" w:hAnsi="Tahoma" w:cs="Tahoma"/>
              </w:rPr>
              <w:t>10</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46%</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57%</w:t>
            </w: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75%</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48%</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58%</w:t>
            </w:r>
          </w:p>
        </w:tc>
        <w:tc>
          <w:tcPr>
            <w:tcW w:w="72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79%</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46%</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57%</w:t>
            </w: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76</w:t>
            </w:r>
            <w:r>
              <w:rPr>
                <w:rFonts w:ascii="Tahoma" w:hAnsi="Tahoma" w:cs="Tahoma"/>
                <w:color w:val="000000" w:themeColor="text1"/>
              </w:rPr>
              <w:t>%</w:t>
            </w:r>
          </w:p>
        </w:tc>
      </w:tr>
      <w:tr w:rsidR="000B6C0D" w:rsidTr="00AB5DAE">
        <w:tc>
          <w:tcPr>
            <w:tcW w:w="1260" w:type="dxa"/>
            <w:shd w:val="clear" w:color="auto" w:fill="auto"/>
          </w:tcPr>
          <w:p w:rsidR="000B6C0D" w:rsidRPr="00BC150B" w:rsidRDefault="000B6C0D" w:rsidP="00AB5DAE">
            <w:pPr>
              <w:rPr>
                <w:rFonts w:ascii="Tahoma" w:hAnsi="Tahoma" w:cs="Tahoma"/>
              </w:rPr>
            </w:pPr>
            <w:r w:rsidRPr="00BC150B">
              <w:rPr>
                <w:rFonts w:ascii="Tahoma" w:hAnsi="Tahoma" w:cs="Tahoma"/>
              </w:rPr>
              <w:t>201</w:t>
            </w:r>
            <w:r>
              <w:rPr>
                <w:rFonts w:ascii="Tahoma" w:hAnsi="Tahoma" w:cs="Tahoma"/>
              </w:rPr>
              <w:t>1</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50%</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60%</w:t>
            </w: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78%</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51%</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62%</w:t>
            </w:r>
          </w:p>
        </w:tc>
        <w:tc>
          <w:tcPr>
            <w:tcW w:w="72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81%</w:t>
            </w:r>
          </w:p>
        </w:tc>
        <w:tc>
          <w:tcPr>
            <w:tcW w:w="270" w:type="dxa"/>
            <w:shd w:val="clear" w:color="auto" w:fill="auto"/>
          </w:tcPr>
          <w:p w:rsidR="000B6C0D" w:rsidRPr="000B6C0D" w:rsidRDefault="000B6C0D" w:rsidP="000B6C0D">
            <w:pPr>
              <w:rPr>
                <w:rFonts w:ascii="Tahoma" w:hAnsi="Tahoma" w:cs="Tahoma"/>
                <w:color w:val="000000" w:themeColor="text1"/>
              </w:rPr>
            </w:pP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49%</w:t>
            </w:r>
          </w:p>
        </w:tc>
        <w:tc>
          <w:tcPr>
            <w:tcW w:w="90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59%</w:t>
            </w:r>
          </w:p>
        </w:tc>
        <w:tc>
          <w:tcPr>
            <w:tcW w:w="810" w:type="dxa"/>
            <w:shd w:val="clear" w:color="auto" w:fill="auto"/>
          </w:tcPr>
          <w:p w:rsidR="000B6C0D" w:rsidRPr="000B6C0D" w:rsidRDefault="000B6C0D" w:rsidP="000B6C0D">
            <w:pPr>
              <w:rPr>
                <w:rFonts w:ascii="Tahoma" w:hAnsi="Tahoma" w:cs="Tahoma"/>
                <w:color w:val="000000" w:themeColor="text1"/>
              </w:rPr>
            </w:pPr>
            <w:r w:rsidRPr="000B6C0D">
              <w:rPr>
                <w:rFonts w:ascii="Tahoma" w:hAnsi="Tahoma" w:cs="Tahoma"/>
                <w:color w:val="000000" w:themeColor="text1"/>
              </w:rPr>
              <w:t>78%</w:t>
            </w:r>
          </w:p>
        </w:tc>
      </w:tr>
      <w:tr w:rsidR="001E148F" w:rsidTr="001E148F">
        <w:tc>
          <w:tcPr>
            <w:tcW w:w="1260" w:type="dxa"/>
            <w:shd w:val="clear" w:color="auto" w:fill="auto"/>
          </w:tcPr>
          <w:p w:rsidR="001E148F" w:rsidRPr="00E62915" w:rsidRDefault="001E148F" w:rsidP="00DE2ECD">
            <w:pPr>
              <w:rPr>
                <w:rFonts w:ascii="Tahoma" w:hAnsi="Tahoma" w:cs="Tahoma"/>
              </w:rPr>
            </w:pPr>
            <w:r w:rsidRPr="00E62915">
              <w:rPr>
                <w:rFonts w:ascii="Tahoma" w:hAnsi="Tahoma" w:cs="Tahoma"/>
              </w:rPr>
              <w:t>201</w:t>
            </w:r>
            <w:r w:rsidR="00DE2ECD" w:rsidRPr="00E62915">
              <w:rPr>
                <w:rFonts w:ascii="Tahoma" w:hAnsi="Tahoma" w:cs="Tahoma"/>
              </w:rPr>
              <w:t>2</w:t>
            </w:r>
          </w:p>
        </w:tc>
        <w:tc>
          <w:tcPr>
            <w:tcW w:w="900" w:type="dxa"/>
            <w:shd w:val="clear" w:color="auto" w:fill="auto"/>
          </w:tcPr>
          <w:p w:rsidR="001E148F" w:rsidRPr="00E62915" w:rsidRDefault="001E148F" w:rsidP="00DE2ECD">
            <w:pPr>
              <w:rPr>
                <w:rFonts w:ascii="Tahoma" w:hAnsi="Tahoma" w:cs="Tahoma"/>
                <w:color w:val="000000" w:themeColor="text1"/>
              </w:rPr>
            </w:pPr>
            <w:r w:rsidRPr="00E62915">
              <w:rPr>
                <w:rFonts w:ascii="Tahoma" w:hAnsi="Tahoma" w:cs="Tahoma"/>
                <w:color w:val="000000" w:themeColor="text1"/>
              </w:rPr>
              <w:t>5</w:t>
            </w:r>
            <w:r w:rsidR="00DE2ECD" w:rsidRPr="00E62915">
              <w:rPr>
                <w:rFonts w:ascii="Tahoma" w:hAnsi="Tahoma" w:cs="Tahoma"/>
                <w:color w:val="000000" w:themeColor="text1"/>
              </w:rPr>
              <w:t>5</w:t>
            </w:r>
            <w:r w:rsidRPr="00E62915">
              <w:rPr>
                <w:rFonts w:ascii="Tahoma" w:hAnsi="Tahoma" w:cs="Tahoma"/>
                <w:color w:val="000000" w:themeColor="text1"/>
              </w:rPr>
              <w:t>%</w:t>
            </w:r>
          </w:p>
        </w:tc>
        <w:tc>
          <w:tcPr>
            <w:tcW w:w="900" w:type="dxa"/>
            <w:shd w:val="clear" w:color="auto" w:fill="auto"/>
          </w:tcPr>
          <w:p w:rsidR="001E148F" w:rsidRPr="00E62915" w:rsidRDefault="001E148F" w:rsidP="00DE2ECD">
            <w:pPr>
              <w:rPr>
                <w:rFonts w:ascii="Tahoma" w:hAnsi="Tahoma" w:cs="Tahoma"/>
                <w:color w:val="000000" w:themeColor="text1"/>
              </w:rPr>
            </w:pPr>
            <w:r w:rsidRPr="00E62915">
              <w:rPr>
                <w:rFonts w:ascii="Tahoma" w:hAnsi="Tahoma" w:cs="Tahoma"/>
                <w:color w:val="000000" w:themeColor="text1"/>
              </w:rPr>
              <w:t>6</w:t>
            </w:r>
            <w:r w:rsidR="00DE2ECD" w:rsidRPr="00E62915">
              <w:rPr>
                <w:rFonts w:ascii="Tahoma" w:hAnsi="Tahoma" w:cs="Tahoma"/>
                <w:color w:val="000000" w:themeColor="text1"/>
              </w:rPr>
              <w:t>4</w:t>
            </w:r>
            <w:r w:rsidRPr="00E62915">
              <w:rPr>
                <w:rFonts w:ascii="Tahoma" w:hAnsi="Tahoma" w:cs="Tahoma"/>
                <w:color w:val="000000" w:themeColor="text1"/>
              </w:rPr>
              <w:t>%</w:t>
            </w:r>
          </w:p>
        </w:tc>
        <w:tc>
          <w:tcPr>
            <w:tcW w:w="810" w:type="dxa"/>
            <w:shd w:val="clear" w:color="auto" w:fill="auto"/>
          </w:tcPr>
          <w:p w:rsidR="001E148F" w:rsidRPr="00E62915" w:rsidRDefault="001E148F" w:rsidP="00DE2ECD">
            <w:pPr>
              <w:rPr>
                <w:rFonts w:ascii="Tahoma" w:hAnsi="Tahoma" w:cs="Tahoma"/>
                <w:color w:val="000000" w:themeColor="text1"/>
              </w:rPr>
            </w:pPr>
            <w:r w:rsidRPr="00E62915">
              <w:rPr>
                <w:rFonts w:ascii="Tahoma" w:hAnsi="Tahoma" w:cs="Tahoma"/>
                <w:color w:val="000000" w:themeColor="text1"/>
              </w:rPr>
              <w:t>7</w:t>
            </w:r>
            <w:r w:rsidR="00DE2ECD" w:rsidRPr="00E62915">
              <w:rPr>
                <w:rFonts w:ascii="Tahoma" w:hAnsi="Tahoma" w:cs="Tahoma"/>
                <w:color w:val="000000" w:themeColor="text1"/>
              </w:rPr>
              <w:t>9</w:t>
            </w:r>
            <w:r w:rsidRPr="00E62915">
              <w:rPr>
                <w:rFonts w:ascii="Tahoma" w:hAnsi="Tahoma" w:cs="Tahoma"/>
                <w:color w:val="000000" w:themeColor="text1"/>
              </w:rPr>
              <w:t>%</w:t>
            </w:r>
          </w:p>
        </w:tc>
        <w:tc>
          <w:tcPr>
            <w:tcW w:w="270" w:type="dxa"/>
            <w:shd w:val="clear" w:color="auto" w:fill="auto"/>
          </w:tcPr>
          <w:p w:rsidR="001E148F" w:rsidRPr="00E62915" w:rsidRDefault="001E148F" w:rsidP="001E148F">
            <w:pPr>
              <w:rPr>
                <w:rFonts w:ascii="Tahoma" w:hAnsi="Tahoma" w:cs="Tahoma"/>
                <w:color w:val="000000" w:themeColor="text1"/>
              </w:rPr>
            </w:pPr>
          </w:p>
        </w:tc>
        <w:tc>
          <w:tcPr>
            <w:tcW w:w="810" w:type="dxa"/>
            <w:shd w:val="clear" w:color="auto" w:fill="auto"/>
          </w:tcPr>
          <w:p w:rsidR="001E148F" w:rsidRPr="00E62915" w:rsidRDefault="001E148F" w:rsidP="001E148F">
            <w:pPr>
              <w:rPr>
                <w:rFonts w:ascii="Tahoma" w:hAnsi="Tahoma" w:cs="Tahoma"/>
                <w:color w:val="000000" w:themeColor="text1"/>
              </w:rPr>
            </w:pPr>
            <w:r w:rsidRPr="00E62915">
              <w:rPr>
                <w:rFonts w:ascii="Tahoma" w:hAnsi="Tahoma" w:cs="Tahoma"/>
                <w:color w:val="000000" w:themeColor="text1"/>
              </w:rPr>
              <w:t>57%</w:t>
            </w:r>
          </w:p>
        </w:tc>
        <w:tc>
          <w:tcPr>
            <w:tcW w:w="900" w:type="dxa"/>
            <w:shd w:val="clear" w:color="auto" w:fill="auto"/>
          </w:tcPr>
          <w:p w:rsidR="001E148F" w:rsidRPr="00E62915" w:rsidRDefault="001E148F" w:rsidP="001E148F">
            <w:pPr>
              <w:rPr>
                <w:rFonts w:ascii="Tahoma" w:hAnsi="Tahoma" w:cs="Tahoma"/>
                <w:color w:val="000000" w:themeColor="text1"/>
              </w:rPr>
            </w:pPr>
            <w:r w:rsidRPr="00E62915">
              <w:rPr>
                <w:rFonts w:ascii="Tahoma" w:hAnsi="Tahoma" w:cs="Tahoma"/>
                <w:color w:val="000000" w:themeColor="text1"/>
              </w:rPr>
              <w:t>67%</w:t>
            </w:r>
          </w:p>
        </w:tc>
        <w:tc>
          <w:tcPr>
            <w:tcW w:w="720" w:type="dxa"/>
            <w:shd w:val="clear" w:color="auto" w:fill="auto"/>
          </w:tcPr>
          <w:p w:rsidR="001E148F" w:rsidRPr="00E62915" w:rsidRDefault="001E148F" w:rsidP="001E148F">
            <w:pPr>
              <w:rPr>
                <w:rFonts w:ascii="Tahoma" w:hAnsi="Tahoma" w:cs="Tahoma"/>
                <w:color w:val="000000" w:themeColor="text1"/>
              </w:rPr>
            </w:pPr>
            <w:r w:rsidRPr="00E62915">
              <w:rPr>
                <w:rFonts w:ascii="Tahoma" w:hAnsi="Tahoma" w:cs="Tahoma"/>
                <w:color w:val="000000" w:themeColor="text1"/>
              </w:rPr>
              <w:t>83%</w:t>
            </w:r>
          </w:p>
        </w:tc>
        <w:tc>
          <w:tcPr>
            <w:tcW w:w="270" w:type="dxa"/>
            <w:shd w:val="clear" w:color="auto" w:fill="auto"/>
          </w:tcPr>
          <w:p w:rsidR="001E148F" w:rsidRPr="00E62915" w:rsidRDefault="001E148F" w:rsidP="001E148F">
            <w:pPr>
              <w:rPr>
                <w:rFonts w:ascii="Tahoma" w:hAnsi="Tahoma" w:cs="Tahoma"/>
                <w:color w:val="000000" w:themeColor="text1"/>
              </w:rPr>
            </w:pPr>
          </w:p>
        </w:tc>
        <w:tc>
          <w:tcPr>
            <w:tcW w:w="810" w:type="dxa"/>
            <w:shd w:val="clear" w:color="auto" w:fill="auto"/>
          </w:tcPr>
          <w:p w:rsidR="001E148F" w:rsidRPr="00E62915" w:rsidRDefault="00AF4C27" w:rsidP="001E148F">
            <w:pPr>
              <w:rPr>
                <w:rFonts w:ascii="Tahoma" w:hAnsi="Tahoma" w:cs="Tahoma"/>
                <w:color w:val="000000" w:themeColor="text1"/>
              </w:rPr>
            </w:pPr>
            <w:r w:rsidRPr="00E62915">
              <w:rPr>
                <w:rFonts w:ascii="Tahoma" w:hAnsi="Tahoma" w:cs="Tahoma"/>
                <w:color w:val="000000" w:themeColor="text1"/>
              </w:rPr>
              <w:t>51</w:t>
            </w:r>
            <w:r w:rsidR="001E148F" w:rsidRPr="00E62915">
              <w:rPr>
                <w:rFonts w:ascii="Tahoma" w:hAnsi="Tahoma" w:cs="Tahoma"/>
                <w:color w:val="000000" w:themeColor="text1"/>
              </w:rPr>
              <w:t>%</w:t>
            </w:r>
          </w:p>
        </w:tc>
        <w:tc>
          <w:tcPr>
            <w:tcW w:w="900" w:type="dxa"/>
            <w:shd w:val="clear" w:color="auto" w:fill="auto"/>
          </w:tcPr>
          <w:p w:rsidR="001E148F" w:rsidRPr="00E62915" w:rsidRDefault="00DE2ECD" w:rsidP="001E148F">
            <w:pPr>
              <w:rPr>
                <w:rFonts w:ascii="Tahoma" w:hAnsi="Tahoma" w:cs="Tahoma"/>
                <w:color w:val="000000" w:themeColor="text1"/>
              </w:rPr>
            </w:pPr>
            <w:r w:rsidRPr="00E62915">
              <w:rPr>
                <w:rFonts w:ascii="Tahoma" w:hAnsi="Tahoma" w:cs="Tahoma"/>
                <w:color w:val="000000" w:themeColor="text1"/>
              </w:rPr>
              <w:t>62</w:t>
            </w:r>
            <w:r w:rsidR="001E148F" w:rsidRPr="00E62915">
              <w:rPr>
                <w:rFonts w:ascii="Tahoma" w:hAnsi="Tahoma" w:cs="Tahoma"/>
                <w:color w:val="000000" w:themeColor="text1"/>
              </w:rPr>
              <w:t>%</w:t>
            </w:r>
          </w:p>
        </w:tc>
        <w:tc>
          <w:tcPr>
            <w:tcW w:w="810" w:type="dxa"/>
            <w:shd w:val="clear" w:color="auto" w:fill="auto"/>
          </w:tcPr>
          <w:p w:rsidR="001E148F" w:rsidRPr="000B6C0D" w:rsidRDefault="001E148F" w:rsidP="001E148F">
            <w:pPr>
              <w:rPr>
                <w:rFonts w:ascii="Tahoma" w:hAnsi="Tahoma" w:cs="Tahoma"/>
                <w:color w:val="000000" w:themeColor="text1"/>
              </w:rPr>
            </w:pPr>
            <w:r w:rsidRPr="00E62915">
              <w:rPr>
                <w:rFonts w:ascii="Tahoma" w:hAnsi="Tahoma" w:cs="Tahoma"/>
                <w:color w:val="000000" w:themeColor="text1"/>
              </w:rPr>
              <w:t>78%</w:t>
            </w:r>
          </w:p>
        </w:tc>
      </w:tr>
      <w:tr w:rsidR="001E148F" w:rsidTr="00AB5DAE">
        <w:tc>
          <w:tcPr>
            <w:tcW w:w="1260" w:type="dxa"/>
            <w:shd w:val="clear" w:color="auto" w:fill="auto"/>
          </w:tcPr>
          <w:p w:rsidR="001E148F" w:rsidRPr="00BC150B" w:rsidRDefault="001E148F" w:rsidP="00AB5DAE">
            <w:pPr>
              <w:rPr>
                <w:rFonts w:ascii="Tahoma" w:hAnsi="Tahoma" w:cs="Tahoma"/>
              </w:rPr>
            </w:pPr>
          </w:p>
        </w:tc>
        <w:tc>
          <w:tcPr>
            <w:tcW w:w="90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2640" behindDoc="0" locked="0" layoutInCell="1" allowOverlap="1" wp14:anchorId="1FB741FF" wp14:editId="546B86A9">
                      <wp:simplePos x="0" y="0"/>
                      <wp:positionH relativeFrom="column">
                        <wp:posOffset>-24765</wp:posOffset>
                      </wp:positionH>
                      <wp:positionV relativeFrom="paragraph">
                        <wp:posOffset>152400</wp:posOffset>
                      </wp:positionV>
                      <wp:extent cx="0" cy="209550"/>
                      <wp:effectExtent l="57150" t="38100" r="76200" b="0"/>
                      <wp:wrapNone/>
                      <wp:docPr id="106" name="Straight Arrow Connector 10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443D55F0" id="Straight Arrow Connector 106" o:spid="_x0000_s1026" type="#_x0000_t32" style="position:absolute;margin-left:-1.95pt;margin-top:12pt;width:0;height:16.5pt;flip:y;z-index:25419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" strokecolor="#0fdb53" strokeweight="2.25pt">
                      <v:stroke endarrow="open"/>
                    </v:shape>
                  </w:pict>
                </mc:Fallback>
              </mc:AlternateContent>
            </w:r>
          </w:p>
        </w:tc>
        <w:tc>
          <w:tcPr>
            <w:tcW w:w="90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3664" behindDoc="0" locked="0" layoutInCell="1" allowOverlap="1" wp14:anchorId="3C19F5FC" wp14:editId="4AFE904D">
                      <wp:simplePos x="0" y="0"/>
                      <wp:positionH relativeFrom="column">
                        <wp:posOffset>-20320</wp:posOffset>
                      </wp:positionH>
                      <wp:positionV relativeFrom="paragraph">
                        <wp:posOffset>152400</wp:posOffset>
                      </wp:positionV>
                      <wp:extent cx="0" cy="209550"/>
                      <wp:effectExtent l="57150" t="38100" r="76200" b="0"/>
                      <wp:wrapNone/>
                      <wp:docPr id="107" name="Straight Arrow Connector 10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CCBD99E" id="Straight Arrow Connector 107" o:spid="_x0000_s1026" type="#_x0000_t32" style="position:absolute;margin-left:-1.6pt;margin-top:12pt;width:0;height:16.5pt;flip:y;z-index:25419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" strokecolor="#0fdb53" strokeweight="2.25pt">
                      <v:stroke endarrow="open"/>
                    </v:shape>
                  </w:pict>
                </mc:Fallback>
              </mc:AlternateContent>
            </w:r>
          </w:p>
        </w:tc>
        <w:tc>
          <w:tcPr>
            <w:tcW w:w="81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4688" behindDoc="0" locked="0" layoutInCell="1" allowOverlap="1" wp14:anchorId="22F2A5F4" wp14:editId="51D53C29">
                      <wp:simplePos x="0" y="0"/>
                      <wp:positionH relativeFrom="column">
                        <wp:posOffset>-52070</wp:posOffset>
                      </wp:positionH>
                      <wp:positionV relativeFrom="paragraph">
                        <wp:posOffset>152400</wp:posOffset>
                      </wp:positionV>
                      <wp:extent cx="0" cy="209550"/>
                      <wp:effectExtent l="57150" t="38100" r="76200" b="0"/>
                      <wp:wrapNone/>
                      <wp:docPr id="108" name="Straight Arrow Connector 10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0BBD3D8E" id="Straight Arrow Connector 108" o:spid="_x0000_s1026" type="#_x0000_t32" style="position:absolute;margin-left:-4.1pt;margin-top:12pt;width:0;height:16.5pt;flip:y;z-index:25419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" strokecolor="#0fdb53" strokeweight="2.25pt">
                      <v:stroke endarrow="open"/>
                    </v:shape>
                  </w:pict>
                </mc:Fallback>
              </mc:AlternateContent>
            </w:r>
          </w:p>
        </w:tc>
        <w:tc>
          <w:tcPr>
            <w:tcW w:w="270" w:type="dxa"/>
            <w:shd w:val="clear" w:color="auto" w:fill="auto"/>
          </w:tcPr>
          <w:p w:rsidR="001E148F" w:rsidRPr="000B6C0D" w:rsidRDefault="001E148F" w:rsidP="000B6C0D">
            <w:pPr>
              <w:rPr>
                <w:rFonts w:ascii="Tahoma" w:hAnsi="Tahoma" w:cs="Tahoma"/>
                <w:color w:val="000000" w:themeColor="text1"/>
              </w:rPr>
            </w:pPr>
          </w:p>
        </w:tc>
        <w:tc>
          <w:tcPr>
            <w:tcW w:w="81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5712" behindDoc="0" locked="0" layoutInCell="1" allowOverlap="1" wp14:anchorId="7C71C569" wp14:editId="33AF4927">
                      <wp:simplePos x="0" y="0"/>
                      <wp:positionH relativeFrom="column">
                        <wp:posOffset>-36830</wp:posOffset>
                      </wp:positionH>
                      <wp:positionV relativeFrom="paragraph">
                        <wp:posOffset>152400</wp:posOffset>
                      </wp:positionV>
                      <wp:extent cx="0" cy="209550"/>
                      <wp:effectExtent l="57150" t="38100" r="76200" b="0"/>
                      <wp:wrapNone/>
                      <wp:docPr id="109" name="Straight Arrow Connector 10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55D2803" id="Straight Arrow Connector 109" o:spid="_x0000_s1026" type="#_x0000_t32" style="position:absolute;margin-left:-2.9pt;margin-top:12pt;width:0;height:16.5pt;flip:y;z-index:25419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" strokecolor="#0fdb53" strokeweight="2.25pt">
                      <v:stroke endarrow="open"/>
                    </v:shape>
                  </w:pict>
                </mc:Fallback>
              </mc:AlternateContent>
            </w:r>
          </w:p>
        </w:tc>
        <w:tc>
          <w:tcPr>
            <w:tcW w:w="90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6736" behindDoc="0" locked="0" layoutInCell="1" allowOverlap="1" wp14:anchorId="66962852" wp14:editId="2995B2BF">
                      <wp:simplePos x="0" y="0"/>
                      <wp:positionH relativeFrom="column">
                        <wp:posOffset>-32385</wp:posOffset>
                      </wp:positionH>
                      <wp:positionV relativeFrom="paragraph">
                        <wp:posOffset>162560</wp:posOffset>
                      </wp:positionV>
                      <wp:extent cx="0" cy="209550"/>
                      <wp:effectExtent l="57150" t="38100" r="76200" b="0"/>
                      <wp:wrapNone/>
                      <wp:docPr id="110" name="Straight Arrow Connector 11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A74BC46" id="Straight Arrow Connector 110" o:spid="_x0000_s1026" type="#_x0000_t32" style="position:absolute;margin-left:-2.55pt;margin-top:12.8pt;width:0;height:16.5pt;flip:y;z-index:25419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" strokecolor="#0fdb53" strokeweight="2.25pt">
                      <v:stroke endarrow="open"/>
                    </v:shape>
                  </w:pict>
                </mc:Fallback>
              </mc:AlternateContent>
            </w:r>
          </w:p>
        </w:tc>
        <w:tc>
          <w:tcPr>
            <w:tcW w:w="72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7760" behindDoc="0" locked="0" layoutInCell="1" allowOverlap="1" wp14:anchorId="6EF724DF" wp14:editId="1A4E76E6">
                      <wp:simplePos x="0" y="0"/>
                      <wp:positionH relativeFrom="column">
                        <wp:posOffset>-26035</wp:posOffset>
                      </wp:positionH>
                      <wp:positionV relativeFrom="paragraph">
                        <wp:posOffset>162560</wp:posOffset>
                      </wp:positionV>
                      <wp:extent cx="0" cy="209550"/>
                      <wp:effectExtent l="57150" t="38100" r="76200" b="0"/>
                      <wp:wrapNone/>
                      <wp:docPr id="111" name="Straight Arrow Connector 11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F91FD65" id="Straight Arrow Connector 111" o:spid="_x0000_s1026" type="#_x0000_t32" style="position:absolute;margin-left:-2.05pt;margin-top:12.8pt;width:0;height:16.5pt;flip:y;z-index:25419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" strokecolor="#0fdb53" strokeweight="2.25pt">
                      <v:stroke endarrow="open"/>
                    </v:shape>
                  </w:pict>
                </mc:Fallback>
              </mc:AlternateContent>
            </w:r>
          </w:p>
        </w:tc>
        <w:tc>
          <w:tcPr>
            <w:tcW w:w="270" w:type="dxa"/>
            <w:shd w:val="clear" w:color="auto" w:fill="auto"/>
          </w:tcPr>
          <w:p w:rsidR="001E148F" w:rsidRPr="000B6C0D" w:rsidRDefault="001E148F" w:rsidP="000B6C0D">
            <w:pPr>
              <w:rPr>
                <w:rFonts w:ascii="Tahoma" w:hAnsi="Tahoma" w:cs="Tahoma"/>
                <w:color w:val="000000" w:themeColor="text1"/>
              </w:rPr>
            </w:pPr>
          </w:p>
        </w:tc>
        <w:tc>
          <w:tcPr>
            <w:tcW w:w="81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8784" behindDoc="0" locked="0" layoutInCell="1" allowOverlap="1" wp14:anchorId="4F342102" wp14:editId="1DE32032">
                      <wp:simplePos x="0" y="0"/>
                      <wp:positionH relativeFrom="column">
                        <wp:posOffset>-36195</wp:posOffset>
                      </wp:positionH>
                      <wp:positionV relativeFrom="paragraph">
                        <wp:posOffset>162560</wp:posOffset>
                      </wp:positionV>
                      <wp:extent cx="0" cy="209550"/>
                      <wp:effectExtent l="57150" t="38100" r="76200" b="0"/>
                      <wp:wrapNone/>
                      <wp:docPr id="112" name="Straight Arrow Connector 11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E6400C4" id="Straight Arrow Connector 112" o:spid="_x0000_s1026" type="#_x0000_t32" style="position:absolute;margin-left:-2.85pt;margin-top:12.8pt;width:0;height:16.5pt;flip:y;z-index:25419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" strokecolor="#0fdb53" strokeweight="2.25pt">
                      <v:stroke endarrow="open"/>
                    </v:shape>
                  </w:pict>
                </mc:Fallback>
              </mc:AlternateContent>
            </w:r>
          </w:p>
        </w:tc>
        <w:tc>
          <w:tcPr>
            <w:tcW w:w="90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199808" behindDoc="0" locked="0" layoutInCell="1" allowOverlap="1" wp14:anchorId="2D56E92B" wp14:editId="7A3BE9A3">
                      <wp:simplePos x="0" y="0"/>
                      <wp:positionH relativeFrom="column">
                        <wp:posOffset>-6985</wp:posOffset>
                      </wp:positionH>
                      <wp:positionV relativeFrom="paragraph">
                        <wp:posOffset>162560</wp:posOffset>
                      </wp:positionV>
                      <wp:extent cx="0" cy="209550"/>
                      <wp:effectExtent l="57150" t="38100" r="76200" b="0"/>
                      <wp:wrapNone/>
                      <wp:docPr id="113" name="Straight Arrow Connector 11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C7F8200" id="Straight Arrow Connector 113" o:spid="_x0000_s1026" type="#_x0000_t32" style="position:absolute;margin-left:-.55pt;margin-top:12.8pt;width:0;height:16.5pt;flip:y;z-index:25419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" strokecolor="#0fdb53" strokeweight="2.25pt">
                      <v:stroke endarrow="open"/>
                    </v:shape>
                  </w:pict>
                </mc:Fallback>
              </mc:AlternateContent>
            </w:r>
          </w:p>
        </w:tc>
        <w:tc>
          <w:tcPr>
            <w:tcW w:w="810" w:type="dxa"/>
            <w:shd w:val="clear" w:color="auto" w:fill="auto"/>
          </w:tcPr>
          <w:p w:rsidR="001E148F" w:rsidRPr="000B6C0D" w:rsidRDefault="00205F66" w:rsidP="000B6C0D">
            <w:pPr>
              <w:rPr>
                <w:rFonts w:ascii="Tahoma" w:hAnsi="Tahoma" w:cs="Tahoma"/>
                <w:color w:val="000000" w:themeColor="text1"/>
              </w:rPr>
            </w:pPr>
            <w:r w:rsidRPr="00EC23C6">
              <w:rPr>
                <w:rFonts w:ascii="Tahoma" w:hAnsi="Tahoma" w:cs="Tahoma"/>
                <w:noProof/>
                <w:color w:val="00B050"/>
                <w:sz w:val="20"/>
                <w:szCs w:val="20"/>
                <w:lang w:eastAsia="en-US"/>
              </w:rPr>
              <mc:AlternateContent>
                <mc:Choice Requires="wps">
                  <w:drawing>
                    <wp:anchor distT="0" distB="0" distL="114300" distR="114300" simplePos="0" relativeHeight="254200832" behindDoc="0" locked="0" layoutInCell="1" allowOverlap="1" wp14:anchorId="677F1C4E" wp14:editId="126DD38D">
                      <wp:simplePos x="0" y="0"/>
                      <wp:positionH relativeFrom="column">
                        <wp:posOffset>-42545</wp:posOffset>
                      </wp:positionH>
                      <wp:positionV relativeFrom="paragraph">
                        <wp:posOffset>162560</wp:posOffset>
                      </wp:positionV>
                      <wp:extent cx="0" cy="209550"/>
                      <wp:effectExtent l="57150" t="38100" r="76200" b="0"/>
                      <wp:wrapNone/>
                      <wp:docPr id="114" name="Straight Arrow Connector 11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284B024A" id="Straight Arrow Connector 114" o:spid="_x0000_s1026" type="#_x0000_t32" style="position:absolute;margin-left:-3.35pt;margin-top:12.8pt;width:0;height:16.5pt;flip:y;z-index:25420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" strokecolor="#0fdb53" strokeweight="2.25pt">
                      <v:stroke endarrow="open"/>
                    </v:shape>
                  </w:pict>
                </mc:Fallback>
              </mc:AlternateContent>
            </w:r>
          </w:p>
        </w:tc>
      </w:tr>
      <w:tr w:rsidR="000B6C0D" w:rsidRPr="00EC23C6" w:rsidTr="00AB5DAE">
        <w:trPr>
          <w:trHeight w:val="458"/>
        </w:trPr>
        <w:tc>
          <w:tcPr>
            <w:tcW w:w="1260" w:type="dxa"/>
            <w:tcBorders>
              <w:bottom w:val="single" w:sz="4" w:space="0" w:color="auto"/>
            </w:tcBorders>
            <w:shd w:val="clear" w:color="auto" w:fill="auto"/>
          </w:tcPr>
          <w:p w:rsidR="000B6C0D" w:rsidRPr="00EC23C6" w:rsidRDefault="000B6C0D" w:rsidP="00205F66">
            <w:pPr>
              <w:spacing w:after="120"/>
              <w:rPr>
                <w:rFonts w:ascii="Tahoma" w:hAnsi="Tahoma" w:cs="Tahoma"/>
              </w:rPr>
            </w:pPr>
            <w:r w:rsidRPr="00EC23C6">
              <w:rPr>
                <w:rFonts w:ascii="Tahoma" w:hAnsi="Tahoma" w:cs="Tahoma"/>
              </w:rPr>
              <w:t>MARC</w:t>
            </w:r>
          </w:p>
        </w:tc>
        <w:tc>
          <w:tcPr>
            <w:tcW w:w="900" w:type="dxa"/>
            <w:tcBorders>
              <w:bottom w:val="single" w:sz="4" w:space="0" w:color="auto"/>
            </w:tcBorders>
            <w:shd w:val="clear" w:color="auto" w:fill="auto"/>
          </w:tcPr>
          <w:p w:rsidR="000B6C0D" w:rsidRPr="00EC23C6" w:rsidRDefault="000B6C0D" w:rsidP="00205F66">
            <w:pPr>
              <w:spacing w:after="120"/>
              <w:jc w:val="center"/>
              <w:rPr>
                <w:rFonts w:ascii="Tahoma" w:hAnsi="Tahoma" w:cs="Tahoma"/>
                <w:color w:val="00B050"/>
              </w:rPr>
            </w:pPr>
            <w:r w:rsidRPr="00EC23C6">
              <w:rPr>
                <w:rFonts w:ascii="Tahoma" w:hAnsi="Tahoma" w:cs="Tahoma"/>
                <w:color w:val="00B050"/>
              </w:rPr>
              <w:t>4.</w:t>
            </w:r>
            <w:r w:rsidR="00EC23C6">
              <w:rPr>
                <w:rFonts w:ascii="Tahoma" w:hAnsi="Tahoma" w:cs="Tahoma"/>
                <w:color w:val="00B050"/>
              </w:rPr>
              <w:t>3</w:t>
            </w:r>
            <w:r w:rsidRPr="00EC23C6">
              <w:rPr>
                <w:rFonts w:ascii="Tahoma" w:hAnsi="Tahoma" w:cs="Tahoma"/>
                <w:color w:val="00B050"/>
              </w:rPr>
              <w:t>%</w:t>
            </w:r>
          </w:p>
        </w:tc>
        <w:tc>
          <w:tcPr>
            <w:tcW w:w="900" w:type="dxa"/>
            <w:tcBorders>
              <w:bottom w:val="single" w:sz="4" w:space="0" w:color="auto"/>
            </w:tcBorders>
            <w:shd w:val="clear" w:color="auto" w:fill="auto"/>
          </w:tcPr>
          <w:p w:rsidR="000B6C0D" w:rsidRPr="00EC23C6" w:rsidRDefault="001F1BB8" w:rsidP="00205F66">
            <w:pPr>
              <w:spacing w:after="120"/>
              <w:jc w:val="center"/>
              <w:rPr>
                <w:rFonts w:ascii="Tahoma" w:hAnsi="Tahoma" w:cs="Tahoma"/>
                <w:color w:val="00B050"/>
              </w:rPr>
            </w:pPr>
            <w:r w:rsidRPr="00EC23C6">
              <w:rPr>
                <w:rFonts w:ascii="Tahoma" w:hAnsi="Tahoma" w:cs="Tahoma"/>
                <w:color w:val="00B050"/>
              </w:rPr>
              <w:t>4.1</w:t>
            </w:r>
            <w:r w:rsidR="000B6C0D" w:rsidRPr="00EC23C6">
              <w:rPr>
                <w:rFonts w:ascii="Tahoma" w:hAnsi="Tahoma" w:cs="Tahoma"/>
                <w:color w:val="00B050"/>
              </w:rPr>
              <w:t>%</w:t>
            </w:r>
          </w:p>
        </w:tc>
        <w:tc>
          <w:tcPr>
            <w:tcW w:w="810" w:type="dxa"/>
            <w:tcBorders>
              <w:bottom w:val="single" w:sz="4" w:space="0" w:color="auto"/>
            </w:tcBorders>
            <w:shd w:val="clear" w:color="auto" w:fill="auto"/>
          </w:tcPr>
          <w:p w:rsidR="000B6C0D" w:rsidRPr="00EC23C6" w:rsidRDefault="00EC23C6" w:rsidP="00205F66">
            <w:pPr>
              <w:spacing w:after="120"/>
              <w:jc w:val="center"/>
              <w:rPr>
                <w:rFonts w:ascii="Tahoma" w:hAnsi="Tahoma" w:cs="Tahoma"/>
                <w:color w:val="00B050"/>
              </w:rPr>
            </w:pPr>
            <w:r>
              <w:rPr>
                <w:rFonts w:ascii="Tahoma" w:hAnsi="Tahoma" w:cs="Tahoma"/>
                <w:color w:val="00B050"/>
              </w:rPr>
              <w:t>2.6</w:t>
            </w:r>
            <w:r w:rsidR="000B6C0D" w:rsidRPr="00EC23C6">
              <w:rPr>
                <w:rFonts w:ascii="Tahoma" w:hAnsi="Tahoma" w:cs="Tahoma"/>
                <w:color w:val="00B050"/>
              </w:rPr>
              <w:t>%</w:t>
            </w:r>
          </w:p>
        </w:tc>
        <w:tc>
          <w:tcPr>
            <w:tcW w:w="270" w:type="dxa"/>
            <w:tcBorders>
              <w:bottom w:val="single" w:sz="4" w:space="0" w:color="auto"/>
            </w:tcBorders>
            <w:shd w:val="clear" w:color="auto" w:fill="auto"/>
          </w:tcPr>
          <w:p w:rsidR="000B6C0D" w:rsidRPr="00EC23C6" w:rsidRDefault="000B6C0D" w:rsidP="00205F66">
            <w:pPr>
              <w:spacing w:after="120"/>
              <w:jc w:val="center"/>
              <w:rPr>
                <w:rFonts w:ascii="Tahoma" w:hAnsi="Tahoma" w:cs="Tahoma"/>
                <w:color w:val="00B050"/>
              </w:rPr>
            </w:pPr>
          </w:p>
        </w:tc>
        <w:tc>
          <w:tcPr>
            <w:tcW w:w="810" w:type="dxa"/>
            <w:tcBorders>
              <w:bottom w:val="single" w:sz="4" w:space="0" w:color="auto"/>
            </w:tcBorders>
            <w:shd w:val="clear" w:color="auto" w:fill="auto"/>
          </w:tcPr>
          <w:p w:rsidR="000B6C0D" w:rsidRPr="00EC23C6" w:rsidRDefault="000B6C0D" w:rsidP="00205F66">
            <w:pPr>
              <w:spacing w:after="120"/>
              <w:jc w:val="center"/>
              <w:rPr>
                <w:rFonts w:ascii="Tahoma" w:hAnsi="Tahoma" w:cs="Tahoma"/>
                <w:color w:val="00B050"/>
              </w:rPr>
            </w:pPr>
            <w:r w:rsidRPr="00EC23C6">
              <w:rPr>
                <w:rFonts w:ascii="Tahoma" w:hAnsi="Tahoma" w:cs="Tahoma"/>
                <w:color w:val="00B050"/>
              </w:rPr>
              <w:t>4.</w:t>
            </w:r>
            <w:r w:rsidR="00EC23C6">
              <w:rPr>
                <w:rFonts w:ascii="Tahoma" w:hAnsi="Tahoma" w:cs="Tahoma"/>
                <w:color w:val="00B050"/>
              </w:rPr>
              <w:t>6</w:t>
            </w:r>
            <w:r w:rsidRPr="00EC23C6">
              <w:rPr>
                <w:rFonts w:ascii="Tahoma" w:hAnsi="Tahoma" w:cs="Tahoma"/>
                <w:color w:val="00B050"/>
              </w:rPr>
              <w:t>%</w:t>
            </w:r>
          </w:p>
        </w:tc>
        <w:tc>
          <w:tcPr>
            <w:tcW w:w="900" w:type="dxa"/>
            <w:tcBorders>
              <w:bottom w:val="single" w:sz="4" w:space="0" w:color="auto"/>
            </w:tcBorders>
            <w:shd w:val="clear" w:color="auto" w:fill="auto"/>
          </w:tcPr>
          <w:p w:rsidR="000B6C0D" w:rsidRPr="00EC23C6" w:rsidRDefault="00EC5E07" w:rsidP="00205F66">
            <w:pPr>
              <w:spacing w:after="120"/>
              <w:jc w:val="center"/>
              <w:rPr>
                <w:rFonts w:ascii="Tahoma" w:hAnsi="Tahoma" w:cs="Tahoma"/>
                <w:color w:val="00B050"/>
              </w:rPr>
            </w:pPr>
            <w:r w:rsidRPr="00EC23C6">
              <w:rPr>
                <w:rFonts w:ascii="Tahoma" w:hAnsi="Tahoma" w:cs="Tahoma"/>
                <w:color w:val="00B050"/>
              </w:rPr>
              <w:t>4.6</w:t>
            </w:r>
            <w:r w:rsidR="000B6C0D" w:rsidRPr="00EC23C6">
              <w:rPr>
                <w:rFonts w:ascii="Tahoma" w:hAnsi="Tahoma" w:cs="Tahoma"/>
                <w:color w:val="00B050"/>
              </w:rPr>
              <w:t>%</w:t>
            </w:r>
          </w:p>
        </w:tc>
        <w:tc>
          <w:tcPr>
            <w:tcW w:w="720" w:type="dxa"/>
            <w:tcBorders>
              <w:bottom w:val="single" w:sz="4" w:space="0" w:color="auto"/>
            </w:tcBorders>
            <w:shd w:val="clear" w:color="auto" w:fill="auto"/>
          </w:tcPr>
          <w:p w:rsidR="000B6C0D" w:rsidRPr="00EC23C6" w:rsidRDefault="001F1BB8" w:rsidP="00205F66">
            <w:pPr>
              <w:spacing w:after="120"/>
              <w:ind w:right="-198"/>
              <w:jc w:val="center"/>
              <w:rPr>
                <w:rFonts w:ascii="Tahoma" w:hAnsi="Tahoma" w:cs="Tahoma"/>
                <w:color w:val="00B050"/>
              </w:rPr>
            </w:pPr>
            <w:r w:rsidRPr="00EC23C6">
              <w:rPr>
                <w:rFonts w:ascii="Tahoma" w:hAnsi="Tahoma" w:cs="Tahoma"/>
                <w:color w:val="00B050"/>
              </w:rPr>
              <w:t>2</w:t>
            </w:r>
            <w:r w:rsidR="00EC5E07" w:rsidRPr="00EC23C6">
              <w:rPr>
                <w:rFonts w:ascii="Tahoma" w:hAnsi="Tahoma" w:cs="Tahoma"/>
                <w:color w:val="00B050"/>
              </w:rPr>
              <w:t>.</w:t>
            </w:r>
            <w:r w:rsidR="00EC23C6">
              <w:rPr>
                <w:rFonts w:ascii="Tahoma" w:hAnsi="Tahoma" w:cs="Tahoma"/>
                <w:color w:val="00B050"/>
              </w:rPr>
              <w:t>8</w:t>
            </w:r>
            <w:r w:rsidR="000B6C0D" w:rsidRPr="00EC23C6">
              <w:rPr>
                <w:rFonts w:ascii="Tahoma" w:hAnsi="Tahoma" w:cs="Tahoma"/>
                <w:color w:val="00B050"/>
              </w:rPr>
              <w:t>%</w:t>
            </w:r>
          </w:p>
        </w:tc>
        <w:tc>
          <w:tcPr>
            <w:tcW w:w="270" w:type="dxa"/>
            <w:tcBorders>
              <w:bottom w:val="single" w:sz="4" w:space="0" w:color="auto"/>
            </w:tcBorders>
            <w:shd w:val="clear" w:color="auto" w:fill="auto"/>
          </w:tcPr>
          <w:p w:rsidR="000B6C0D" w:rsidRPr="00EC23C6" w:rsidRDefault="000B6C0D" w:rsidP="00205F66">
            <w:pPr>
              <w:spacing w:after="120"/>
              <w:jc w:val="center"/>
              <w:rPr>
                <w:rFonts w:ascii="Tahoma" w:hAnsi="Tahoma" w:cs="Tahoma"/>
                <w:color w:val="00B050"/>
              </w:rPr>
            </w:pPr>
          </w:p>
        </w:tc>
        <w:tc>
          <w:tcPr>
            <w:tcW w:w="810" w:type="dxa"/>
            <w:tcBorders>
              <w:bottom w:val="single" w:sz="4" w:space="0" w:color="auto"/>
            </w:tcBorders>
            <w:shd w:val="clear" w:color="auto" w:fill="auto"/>
          </w:tcPr>
          <w:p w:rsidR="000B6C0D" w:rsidRPr="00EC23C6" w:rsidRDefault="001F1BB8" w:rsidP="00205F66">
            <w:pPr>
              <w:spacing w:after="120"/>
              <w:jc w:val="center"/>
              <w:rPr>
                <w:rFonts w:ascii="Tahoma" w:hAnsi="Tahoma" w:cs="Tahoma"/>
                <w:color w:val="00B050"/>
              </w:rPr>
            </w:pPr>
            <w:r w:rsidRPr="00EC23C6">
              <w:rPr>
                <w:rFonts w:ascii="Tahoma" w:hAnsi="Tahoma" w:cs="Tahoma"/>
                <w:color w:val="00B050"/>
              </w:rPr>
              <w:t>3</w:t>
            </w:r>
            <w:r w:rsidR="00EC23C6">
              <w:rPr>
                <w:rFonts w:ascii="Tahoma" w:hAnsi="Tahoma" w:cs="Tahoma"/>
                <w:color w:val="00B050"/>
              </w:rPr>
              <w:t>.6</w:t>
            </w:r>
            <w:r w:rsidR="000B6C0D" w:rsidRPr="00EC23C6">
              <w:rPr>
                <w:rFonts w:ascii="Tahoma" w:hAnsi="Tahoma" w:cs="Tahoma"/>
                <w:color w:val="00B050"/>
              </w:rPr>
              <w:t>%</w:t>
            </w:r>
          </w:p>
        </w:tc>
        <w:tc>
          <w:tcPr>
            <w:tcW w:w="900" w:type="dxa"/>
            <w:tcBorders>
              <w:bottom w:val="single" w:sz="4" w:space="0" w:color="auto"/>
            </w:tcBorders>
            <w:shd w:val="clear" w:color="auto" w:fill="auto"/>
          </w:tcPr>
          <w:p w:rsidR="000B6C0D" w:rsidRPr="00EC23C6" w:rsidRDefault="001F1BB8" w:rsidP="00205F66">
            <w:pPr>
              <w:spacing w:after="120"/>
              <w:jc w:val="center"/>
              <w:rPr>
                <w:rFonts w:ascii="Tahoma" w:hAnsi="Tahoma" w:cs="Tahoma"/>
                <w:color w:val="00B050"/>
              </w:rPr>
            </w:pPr>
            <w:r w:rsidRPr="00EC23C6">
              <w:rPr>
                <w:rFonts w:ascii="Tahoma" w:hAnsi="Tahoma" w:cs="Tahoma"/>
                <w:color w:val="00B050"/>
              </w:rPr>
              <w:t>3</w:t>
            </w:r>
            <w:r w:rsidR="00EC23C6">
              <w:rPr>
                <w:rFonts w:ascii="Tahoma" w:hAnsi="Tahoma" w:cs="Tahoma"/>
                <w:color w:val="00B050"/>
              </w:rPr>
              <w:t>.7</w:t>
            </w:r>
            <w:r w:rsidR="000B6C0D" w:rsidRPr="00EC23C6">
              <w:rPr>
                <w:rFonts w:ascii="Tahoma" w:hAnsi="Tahoma" w:cs="Tahoma"/>
                <w:color w:val="00B050"/>
              </w:rPr>
              <w:t>%</w:t>
            </w:r>
          </w:p>
        </w:tc>
        <w:tc>
          <w:tcPr>
            <w:tcW w:w="810" w:type="dxa"/>
            <w:tcBorders>
              <w:bottom w:val="single" w:sz="4" w:space="0" w:color="auto"/>
            </w:tcBorders>
            <w:shd w:val="clear" w:color="auto" w:fill="auto"/>
          </w:tcPr>
          <w:p w:rsidR="000B6C0D" w:rsidRPr="00EC23C6" w:rsidRDefault="00EC23C6" w:rsidP="00205F66">
            <w:pPr>
              <w:spacing w:after="120"/>
              <w:jc w:val="center"/>
              <w:rPr>
                <w:rFonts w:ascii="Tahoma" w:hAnsi="Tahoma" w:cs="Tahoma"/>
                <w:color w:val="00B050"/>
              </w:rPr>
            </w:pPr>
            <w:r>
              <w:rPr>
                <w:rFonts w:ascii="Tahoma" w:hAnsi="Tahoma" w:cs="Tahoma"/>
                <w:color w:val="00B050"/>
              </w:rPr>
              <w:t>2.8</w:t>
            </w:r>
            <w:r w:rsidR="000B6C0D" w:rsidRPr="00EC23C6">
              <w:rPr>
                <w:rFonts w:ascii="Tahoma" w:hAnsi="Tahoma" w:cs="Tahoma"/>
                <w:color w:val="00B050"/>
              </w:rPr>
              <w:t>%</w:t>
            </w:r>
          </w:p>
        </w:tc>
      </w:tr>
    </w:tbl>
    <w:p w:rsidR="00723777" w:rsidRDefault="00723777" w:rsidP="00723777">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0B6C0D" w:rsidRDefault="00DF371B" w:rsidP="000B6C0D">
      <w:pPr>
        <w:rPr>
          <w:rFonts w:ascii="Tahoma" w:hAnsi="Tahoma" w:cs="Tahoma"/>
          <w:sz w:val="20"/>
          <w:szCs w:val="20"/>
        </w:rPr>
      </w:pPr>
      <w:r w:rsidRPr="00DF371B">
        <w:rPr>
          <w:i/>
          <w:sz w:val="20"/>
          <w:szCs w:val="20"/>
        </w:rPr>
        <w:t>Note</w:t>
      </w:r>
      <w:r w:rsidR="000B6C0D" w:rsidRPr="000B6C0D">
        <w:rPr>
          <w:sz w:val="20"/>
          <w:szCs w:val="20"/>
        </w:rPr>
        <w:t xml:space="preserve">: </w:t>
      </w:r>
      <w:r w:rsidR="000B6C0D" w:rsidRPr="000B6C0D">
        <w:rPr>
          <w:rFonts w:ascii="Tahoma" w:hAnsi="Tahoma" w:cs="Tahoma"/>
          <w:sz w:val="20"/>
          <w:szCs w:val="20"/>
        </w:rPr>
        <w:t>MARC = Mean Annual Rate of Change</w:t>
      </w:r>
    </w:p>
    <w:p w:rsidR="00E62915" w:rsidRDefault="00E62915" w:rsidP="000B6C0D">
      <w:pPr>
        <w:rPr>
          <w:rFonts w:ascii="Tahoma" w:hAnsi="Tahoma" w:cs="Tahoma"/>
          <w:sz w:val="20"/>
          <w:szCs w:val="20"/>
        </w:rPr>
      </w:pPr>
      <w:r>
        <w:rPr>
          <w:noProof/>
          <w:lang w:eastAsia="en-US"/>
        </w:rPr>
        <w:lastRenderedPageBreak/>
        <w:drawing>
          <wp:inline distT="0" distB="0" distL="0" distR="0" wp14:anchorId="4AA889AB" wp14:editId="3EB646FA">
            <wp:extent cx="5924550" cy="35433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872F6" w:rsidRDefault="000872F6" w:rsidP="000B6C0D">
      <w:pPr>
        <w:rPr>
          <w:rFonts w:ascii="Tahoma" w:hAnsi="Tahoma" w:cs="Tahoma"/>
          <w:sz w:val="20"/>
          <w:szCs w:val="20"/>
        </w:rPr>
      </w:pPr>
    </w:p>
    <w:p w:rsidR="00256C82" w:rsidRDefault="00256C82" w:rsidP="000B6C0D">
      <w:pPr>
        <w:rPr>
          <w:rFonts w:ascii="Tahoma" w:hAnsi="Tahoma" w:cs="Tahoma"/>
          <w:sz w:val="20"/>
          <w:szCs w:val="20"/>
        </w:rPr>
      </w:pPr>
    </w:p>
    <w:p w:rsidR="00256C82" w:rsidRDefault="00256C82" w:rsidP="00E70C96">
      <w:r>
        <w:rPr>
          <w:noProof/>
          <w:lang w:eastAsia="en-US"/>
        </w:rPr>
        <w:drawing>
          <wp:inline distT="0" distB="0" distL="0" distR="0" wp14:anchorId="71CDC733" wp14:editId="7E5FDC52">
            <wp:extent cx="5943600" cy="3319780"/>
            <wp:effectExtent l="0" t="0" r="0" b="1397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6C82" w:rsidRDefault="00256C82" w:rsidP="00E70C96"/>
    <w:p w:rsidR="004E7673" w:rsidRDefault="004E7673" w:rsidP="00E70C96"/>
    <w:p w:rsidR="00D41FEC" w:rsidRDefault="007C1489" w:rsidP="00D41FEC">
      <w:pPr>
        <w:pStyle w:val="Heading2"/>
      </w:pPr>
      <w:r>
        <w:t>College-Ready High School Graduates in Both English Language Arts and Mathematics and Mean Annual Rate of Change from 2006 to 201</w:t>
      </w:r>
      <w:r w:rsidR="00D41FEC">
        <w:t>2</w:t>
      </w:r>
      <w:r w:rsidRPr="00E75A0C">
        <w:t xml:space="preserve"> </w:t>
      </w:r>
      <w:r>
        <w:t>in State, ESC 10, and ESC 11 by Ethnicity</w:t>
      </w:r>
    </w:p>
    <w:p w:rsidR="003D643E" w:rsidRPr="003D643E" w:rsidRDefault="003D643E" w:rsidP="003D643E">
      <w:pPr>
        <w:spacing w:after="0" w:line="240" w:lineRule="auto"/>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900"/>
        <w:gridCol w:w="900"/>
        <w:gridCol w:w="810"/>
        <w:gridCol w:w="270"/>
        <w:gridCol w:w="810"/>
        <w:gridCol w:w="900"/>
        <w:gridCol w:w="720"/>
        <w:gridCol w:w="270"/>
        <w:gridCol w:w="810"/>
        <w:gridCol w:w="900"/>
        <w:gridCol w:w="810"/>
      </w:tblGrid>
      <w:tr w:rsidR="00345605" w:rsidTr="00AB5DAE">
        <w:tc>
          <w:tcPr>
            <w:tcW w:w="1260" w:type="dxa"/>
            <w:vMerge w:val="restart"/>
            <w:tcBorders>
              <w:top w:val="single" w:sz="4" w:space="0" w:color="auto"/>
            </w:tcBorders>
            <w:shd w:val="clear" w:color="auto" w:fill="auto"/>
          </w:tcPr>
          <w:p w:rsidR="00345605" w:rsidRDefault="00345605" w:rsidP="00345605">
            <w:pPr>
              <w:spacing w:before="120"/>
              <w:rPr>
                <w:rFonts w:ascii="Tahoma" w:hAnsi="Tahoma" w:cs="Tahoma"/>
              </w:rPr>
            </w:pPr>
            <w:r w:rsidRPr="00214BC1">
              <w:rPr>
                <w:rFonts w:ascii="Tahoma" w:hAnsi="Tahoma" w:cs="Tahoma"/>
              </w:rPr>
              <w:t>Year/</w:t>
            </w:r>
          </w:p>
          <w:p w:rsidR="00345605" w:rsidRDefault="00345605" w:rsidP="00345605">
            <w:pPr>
              <w:spacing w:before="120"/>
            </w:pPr>
            <w:r w:rsidRPr="00214BC1">
              <w:rPr>
                <w:rFonts w:ascii="Tahoma" w:hAnsi="Tahoma" w:cs="Tahoma"/>
              </w:rPr>
              <w:t>MARC</w:t>
            </w:r>
          </w:p>
        </w:tc>
        <w:tc>
          <w:tcPr>
            <w:tcW w:w="261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top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p>
        </w:tc>
        <w:tc>
          <w:tcPr>
            <w:tcW w:w="243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top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p>
        </w:tc>
        <w:tc>
          <w:tcPr>
            <w:tcW w:w="2520" w:type="dxa"/>
            <w:gridSpan w:val="3"/>
            <w:tcBorders>
              <w:top w:val="single" w:sz="4" w:space="0" w:color="auto"/>
              <w:bottom w:val="single" w:sz="4" w:space="0" w:color="auto"/>
            </w:tcBorders>
            <w:shd w:val="clear" w:color="auto" w:fill="auto"/>
          </w:tcPr>
          <w:p w:rsidR="00345605" w:rsidRPr="002804C4" w:rsidRDefault="00345605" w:rsidP="003D643E">
            <w:pPr>
              <w:spacing w:before="120"/>
              <w:jc w:val="center"/>
              <w:rPr>
                <w:rFonts w:ascii="Tahoma" w:hAnsi="Tahoma" w:cs="Tahoma"/>
                <w:sz w:val="24"/>
                <w:szCs w:val="24"/>
              </w:rPr>
            </w:pPr>
            <w:r w:rsidRPr="002804C4">
              <w:rPr>
                <w:rFonts w:ascii="Tahoma" w:hAnsi="Tahoma" w:cs="Tahoma"/>
                <w:sz w:val="24"/>
                <w:szCs w:val="24"/>
              </w:rPr>
              <w:t>ESC 11</w:t>
            </w:r>
          </w:p>
        </w:tc>
      </w:tr>
      <w:tr w:rsidR="00345605" w:rsidRPr="00012B80" w:rsidTr="00AB5DAE">
        <w:tc>
          <w:tcPr>
            <w:tcW w:w="1260" w:type="dxa"/>
            <w:vMerge/>
            <w:tcBorders>
              <w:bottom w:val="single" w:sz="4" w:space="0" w:color="auto"/>
            </w:tcBorders>
            <w:shd w:val="clear" w:color="auto" w:fill="auto"/>
          </w:tcPr>
          <w:p w:rsidR="00345605" w:rsidRPr="00012B80" w:rsidRDefault="00345605" w:rsidP="003D643E">
            <w:pPr>
              <w:spacing w:after="120"/>
              <w:rPr>
                <w:rFonts w:ascii="Tahoma" w:hAnsi="Tahoma" w:cs="Tahoma"/>
                <w:sz w:val="20"/>
                <w:szCs w:val="20"/>
              </w:rPr>
            </w:pPr>
          </w:p>
        </w:tc>
        <w:tc>
          <w:tcPr>
            <w:tcW w:w="900" w:type="dxa"/>
            <w:tcBorders>
              <w:top w:val="single" w:sz="4" w:space="0" w:color="auto"/>
              <w:bottom w:val="single" w:sz="4" w:space="0" w:color="auto"/>
            </w:tcBorders>
            <w:shd w:val="clear" w:color="auto" w:fill="auto"/>
          </w:tcPr>
          <w:p w:rsidR="00345605" w:rsidRPr="00B769FD" w:rsidRDefault="00345605" w:rsidP="003D643E">
            <w:pPr>
              <w:spacing w:after="120"/>
              <w:rPr>
                <w:rFonts w:ascii="Tahoma" w:hAnsi="Tahoma" w:cs="Tahoma"/>
                <w:color w:val="00B050"/>
                <w:sz w:val="18"/>
                <w:szCs w:val="18"/>
              </w:rPr>
            </w:pPr>
            <w:r w:rsidRPr="00101C12">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c>
          <w:tcPr>
            <w:tcW w:w="270" w:type="dxa"/>
            <w:tcBorders>
              <w:bottom w:val="single" w:sz="4" w:space="0" w:color="auto"/>
            </w:tcBorders>
            <w:shd w:val="clear" w:color="auto" w:fill="auto"/>
          </w:tcPr>
          <w:p w:rsidR="00345605" w:rsidRPr="002804C4" w:rsidRDefault="00345605" w:rsidP="003D643E">
            <w:pPr>
              <w:spacing w:after="120"/>
              <w:rPr>
                <w:rFonts w:ascii="Tahoma" w:hAnsi="Tahoma" w:cs="Tahoma"/>
                <w:sz w:val="18"/>
                <w:szCs w:val="18"/>
              </w:rPr>
            </w:pP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72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c>
          <w:tcPr>
            <w:tcW w:w="270" w:type="dxa"/>
            <w:tcBorders>
              <w:bottom w:val="single" w:sz="4" w:space="0" w:color="auto"/>
            </w:tcBorders>
            <w:shd w:val="clear" w:color="auto" w:fill="auto"/>
          </w:tcPr>
          <w:p w:rsidR="00345605" w:rsidRPr="002804C4" w:rsidRDefault="00345605" w:rsidP="003D643E">
            <w:pPr>
              <w:spacing w:after="120"/>
              <w:rPr>
                <w:rFonts w:ascii="Tahoma" w:hAnsi="Tahoma" w:cs="Tahoma"/>
                <w:sz w:val="18"/>
                <w:szCs w:val="18"/>
              </w:rPr>
            </w:pP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African Amer.</w:t>
            </w:r>
          </w:p>
        </w:tc>
        <w:tc>
          <w:tcPr>
            <w:tcW w:w="900" w:type="dxa"/>
            <w:tcBorders>
              <w:top w:val="single" w:sz="4" w:space="0" w:color="auto"/>
              <w:bottom w:val="single" w:sz="4" w:space="0" w:color="auto"/>
            </w:tcBorders>
            <w:shd w:val="clear" w:color="auto" w:fill="auto"/>
          </w:tcPr>
          <w:p w:rsidR="00345605" w:rsidRPr="002804C4" w:rsidRDefault="00345605" w:rsidP="003D643E">
            <w:pPr>
              <w:autoSpaceDE w:val="0"/>
              <w:autoSpaceDN w:val="0"/>
              <w:adjustRightInd w:val="0"/>
              <w:spacing w:after="120"/>
              <w:rPr>
                <w:rFonts w:ascii="Tahoma" w:hAnsi="Tahoma" w:cs="Tahoma"/>
                <w:sz w:val="18"/>
                <w:szCs w:val="18"/>
              </w:rPr>
            </w:pPr>
            <w:r w:rsidRPr="002804C4">
              <w:rPr>
                <w:rFonts w:ascii="Tahoma" w:hAnsi="Tahoma" w:cs="Tahoma"/>
                <w:sz w:val="18"/>
                <w:szCs w:val="18"/>
              </w:rPr>
              <w:t>Hispanic</w:t>
            </w:r>
          </w:p>
        </w:tc>
        <w:tc>
          <w:tcPr>
            <w:tcW w:w="810" w:type="dxa"/>
            <w:tcBorders>
              <w:top w:val="single" w:sz="4" w:space="0" w:color="auto"/>
              <w:bottom w:val="single" w:sz="4" w:space="0" w:color="auto"/>
            </w:tcBorders>
            <w:shd w:val="clear" w:color="auto" w:fill="auto"/>
          </w:tcPr>
          <w:p w:rsidR="00345605" w:rsidRPr="002804C4" w:rsidRDefault="00345605" w:rsidP="003D643E">
            <w:pPr>
              <w:spacing w:after="120"/>
              <w:rPr>
                <w:rFonts w:ascii="Tahoma" w:hAnsi="Tahoma" w:cs="Tahoma"/>
                <w:sz w:val="18"/>
                <w:szCs w:val="18"/>
              </w:rPr>
            </w:pPr>
            <w:r w:rsidRPr="002804C4">
              <w:rPr>
                <w:rFonts w:ascii="Tahoma" w:hAnsi="Tahoma" w:cs="Tahoma"/>
                <w:sz w:val="18"/>
                <w:szCs w:val="18"/>
              </w:rPr>
              <w:t>White</w:t>
            </w:r>
          </w:p>
        </w:tc>
      </w:tr>
      <w:tr w:rsidR="00EC5E07" w:rsidTr="00AB5DAE">
        <w:tc>
          <w:tcPr>
            <w:tcW w:w="1260" w:type="dxa"/>
            <w:tcBorders>
              <w:top w:val="single" w:sz="4" w:space="0" w:color="auto"/>
            </w:tcBorders>
            <w:shd w:val="clear" w:color="auto" w:fill="auto"/>
          </w:tcPr>
          <w:p w:rsidR="00EC5E07" w:rsidRPr="00BC150B" w:rsidRDefault="00EC5E07" w:rsidP="00256C82">
            <w:pPr>
              <w:spacing w:before="240"/>
              <w:rPr>
                <w:rFonts w:ascii="Tahoma" w:hAnsi="Tahoma" w:cs="Tahoma"/>
              </w:rPr>
            </w:pPr>
            <w:r w:rsidRPr="00BC150B">
              <w:rPr>
                <w:rFonts w:ascii="Tahoma" w:hAnsi="Tahoma" w:cs="Tahoma"/>
              </w:rPr>
              <w:t>20</w:t>
            </w:r>
            <w:r>
              <w:rPr>
                <w:rFonts w:ascii="Tahoma" w:hAnsi="Tahoma" w:cs="Tahoma"/>
              </w:rPr>
              <w:t>06</w:t>
            </w:r>
          </w:p>
        </w:tc>
        <w:tc>
          <w:tcPr>
            <w:tcW w:w="90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16%</w:t>
            </w:r>
          </w:p>
        </w:tc>
        <w:tc>
          <w:tcPr>
            <w:tcW w:w="90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21%</w:t>
            </w:r>
          </w:p>
        </w:tc>
        <w:tc>
          <w:tcPr>
            <w:tcW w:w="81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48%</w:t>
            </w:r>
          </w:p>
        </w:tc>
        <w:tc>
          <w:tcPr>
            <w:tcW w:w="270" w:type="dxa"/>
            <w:tcBorders>
              <w:top w:val="single" w:sz="4" w:space="0" w:color="auto"/>
            </w:tcBorders>
            <w:shd w:val="clear" w:color="auto" w:fill="auto"/>
          </w:tcPr>
          <w:p w:rsidR="00EC5E07" w:rsidRPr="00EC5E07" w:rsidRDefault="00EC5E07" w:rsidP="00256C82">
            <w:pPr>
              <w:spacing w:before="240"/>
              <w:rPr>
                <w:rFonts w:ascii="Tahoma" w:hAnsi="Tahoma" w:cs="Tahoma"/>
                <w:color w:val="000000" w:themeColor="text1"/>
              </w:rPr>
            </w:pPr>
          </w:p>
        </w:tc>
        <w:tc>
          <w:tcPr>
            <w:tcW w:w="81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18%</w:t>
            </w:r>
          </w:p>
        </w:tc>
        <w:tc>
          <w:tcPr>
            <w:tcW w:w="90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20%</w:t>
            </w:r>
          </w:p>
        </w:tc>
        <w:tc>
          <w:tcPr>
            <w:tcW w:w="72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53%</w:t>
            </w:r>
          </w:p>
        </w:tc>
        <w:tc>
          <w:tcPr>
            <w:tcW w:w="270" w:type="dxa"/>
            <w:tcBorders>
              <w:top w:val="single" w:sz="4" w:space="0" w:color="auto"/>
            </w:tcBorders>
            <w:shd w:val="clear" w:color="auto" w:fill="auto"/>
          </w:tcPr>
          <w:p w:rsidR="00EC5E07" w:rsidRPr="00EC5E07" w:rsidRDefault="00EC5E07" w:rsidP="00256C82">
            <w:pPr>
              <w:spacing w:before="240"/>
              <w:rPr>
                <w:rFonts w:ascii="Tahoma" w:hAnsi="Tahoma" w:cs="Tahoma"/>
                <w:color w:val="000000" w:themeColor="text1"/>
              </w:rPr>
            </w:pPr>
          </w:p>
        </w:tc>
        <w:tc>
          <w:tcPr>
            <w:tcW w:w="81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17%</w:t>
            </w:r>
          </w:p>
        </w:tc>
        <w:tc>
          <w:tcPr>
            <w:tcW w:w="90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21%</w:t>
            </w:r>
          </w:p>
        </w:tc>
        <w:tc>
          <w:tcPr>
            <w:tcW w:w="810" w:type="dxa"/>
            <w:tcBorders>
              <w:top w:val="single" w:sz="4" w:space="0" w:color="auto"/>
            </w:tcBorders>
            <w:shd w:val="clear" w:color="auto" w:fill="auto"/>
            <w:vAlign w:val="bottom"/>
          </w:tcPr>
          <w:p w:rsidR="00EC5E07" w:rsidRPr="00EC5E07" w:rsidRDefault="00EC5E07" w:rsidP="00256C82">
            <w:pPr>
              <w:spacing w:before="240"/>
              <w:rPr>
                <w:rFonts w:ascii="Tahoma" w:hAnsi="Tahoma" w:cs="Tahoma"/>
                <w:color w:val="000000" w:themeColor="text1"/>
              </w:rPr>
            </w:pPr>
            <w:r w:rsidRPr="00EC5E07">
              <w:rPr>
                <w:rFonts w:ascii="Tahoma" w:hAnsi="Tahoma" w:cs="Tahoma"/>
                <w:color w:val="000000" w:themeColor="text1"/>
              </w:rPr>
              <w:t>46%</w:t>
            </w:r>
          </w:p>
        </w:tc>
      </w:tr>
      <w:tr w:rsidR="00EC5E07" w:rsidTr="00AB5DAE">
        <w:tc>
          <w:tcPr>
            <w:tcW w:w="1260" w:type="dxa"/>
            <w:shd w:val="clear" w:color="auto" w:fill="auto"/>
          </w:tcPr>
          <w:p w:rsidR="00EC5E07" w:rsidRPr="00BC150B" w:rsidRDefault="00EC5E07" w:rsidP="00AB5DAE">
            <w:pPr>
              <w:rPr>
                <w:rFonts w:ascii="Tahoma" w:hAnsi="Tahoma" w:cs="Tahoma"/>
              </w:rPr>
            </w:pPr>
            <w:r>
              <w:rPr>
                <w:rFonts w:ascii="Tahoma" w:hAnsi="Tahoma" w:cs="Tahoma"/>
              </w:rPr>
              <w:t>2007</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19%</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25%</w:t>
            </w: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49%</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19%</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24%</w:t>
            </w:r>
          </w:p>
        </w:tc>
        <w:tc>
          <w:tcPr>
            <w:tcW w:w="72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53%</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20%</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27%</w:t>
            </w: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48%</w:t>
            </w:r>
          </w:p>
        </w:tc>
      </w:tr>
      <w:tr w:rsidR="00EC5E07" w:rsidTr="00AB5DAE">
        <w:tc>
          <w:tcPr>
            <w:tcW w:w="1260" w:type="dxa"/>
            <w:shd w:val="clear" w:color="auto" w:fill="auto"/>
          </w:tcPr>
          <w:p w:rsidR="00EC5E07" w:rsidRPr="00BC150B" w:rsidRDefault="00EC5E07" w:rsidP="00AB5DAE">
            <w:pPr>
              <w:rPr>
                <w:rFonts w:ascii="Tahoma" w:hAnsi="Tahoma" w:cs="Tahoma"/>
              </w:rPr>
            </w:pPr>
            <w:r>
              <w:rPr>
                <w:rFonts w:ascii="Tahoma" w:hAnsi="Tahoma" w:cs="Tahoma"/>
              </w:rPr>
              <w:t>2008</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25%</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32%</w:t>
            </w: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57%</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26%</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31%</w:t>
            </w:r>
          </w:p>
        </w:tc>
        <w:tc>
          <w:tcPr>
            <w:tcW w:w="72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62%</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30%</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35%</w:t>
            </w: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59%</w:t>
            </w:r>
          </w:p>
        </w:tc>
      </w:tr>
      <w:tr w:rsidR="00EC5E07" w:rsidTr="00AB5DAE">
        <w:tc>
          <w:tcPr>
            <w:tcW w:w="1260" w:type="dxa"/>
            <w:shd w:val="clear" w:color="auto" w:fill="auto"/>
          </w:tcPr>
          <w:p w:rsidR="00EC5E07" w:rsidRPr="00BC150B" w:rsidRDefault="00EC5E07" w:rsidP="00AB5DAE">
            <w:pPr>
              <w:rPr>
                <w:rFonts w:ascii="Tahoma" w:hAnsi="Tahoma" w:cs="Tahoma"/>
              </w:rPr>
            </w:pPr>
            <w:r>
              <w:rPr>
                <w:rFonts w:ascii="Tahoma" w:hAnsi="Tahoma" w:cs="Tahoma"/>
              </w:rPr>
              <w:t>2009</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29%</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35%</w:t>
            </w: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60%</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29%</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36%</w:t>
            </w:r>
          </w:p>
        </w:tc>
        <w:tc>
          <w:tcPr>
            <w:tcW w:w="72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65%</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25%</w:t>
            </w:r>
          </w:p>
        </w:tc>
        <w:tc>
          <w:tcPr>
            <w:tcW w:w="90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32%</w:t>
            </w:r>
          </w:p>
        </w:tc>
        <w:tc>
          <w:tcPr>
            <w:tcW w:w="810" w:type="dxa"/>
            <w:shd w:val="clear" w:color="auto" w:fill="auto"/>
            <w:vAlign w:val="bottom"/>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56%</w:t>
            </w:r>
          </w:p>
        </w:tc>
      </w:tr>
      <w:tr w:rsidR="00EC5E07" w:rsidTr="00AB5DAE">
        <w:tc>
          <w:tcPr>
            <w:tcW w:w="1260" w:type="dxa"/>
            <w:shd w:val="clear" w:color="auto" w:fill="auto"/>
          </w:tcPr>
          <w:p w:rsidR="00EC5E07" w:rsidRPr="00BC150B" w:rsidRDefault="00EC5E07" w:rsidP="00AB5DAE">
            <w:pPr>
              <w:rPr>
                <w:rFonts w:ascii="Tahoma" w:hAnsi="Tahoma" w:cs="Tahoma"/>
              </w:rPr>
            </w:pPr>
            <w:r w:rsidRPr="00BC150B">
              <w:rPr>
                <w:rFonts w:ascii="Tahoma" w:hAnsi="Tahoma" w:cs="Tahoma"/>
              </w:rPr>
              <w:t>20</w:t>
            </w:r>
            <w:r>
              <w:rPr>
                <w:rFonts w:ascii="Tahoma" w:hAnsi="Tahoma" w:cs="Tahoma"/>
              </w:rPr>
              <w:t>10</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34%</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42%</w:t>
            </w: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66%</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35%</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42%</w:t>
            </w:r>
          </w:p>
        </w:tc>
        <w:tc>
          <w:tcPr>
            <w:tcW w:w="72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70%</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34%</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43%</w:t>
            </w: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67%</w:t>
            </w:r>
          </w:p>
        </w:tc>
      </w:tr>
      <w:tr w:rsidR="00EC5E07" w:rsidTr="00AB5DAE">
        <w:tc>
          <w:tcPr>
            <w:tcW w:w="1260" w:type="dxa"/>
            <w:shd w:val="clear" w:color="auto" w:fill="auto"/>
          </w:tcPr>
          <w:p w:rsidR="00EC5E07" w:rsidRPr="00BC150B" w:rsidRDefault="00EC5E07" w:rsidP="00AB5DAE">
            <w:pPr>
              <w:rPr>
                <w:rFonts w:ascii="Tahoma" w:hAnsi="Tahoma" w:cs="Tahoma"/>
              </w:rPr>
            </w:pPr>
            <w:r w:rsidRPr="00BC150B">
              <w:rPr>
                <w:rFonts w:ascii="Tahoma" w:hAnsi="Tahoma" w:cs="Tahoma"/>
              </w:rPr>
              <w:t>201</w:t>
            </w:r>
            <w:r>
              <w:rPr>
                <w:rFonts w:ascii="Tahoma" w:hAnsi="Tahoma" w:cs="Tahoma"/>
              </w:rPr>
              <w:t>1</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36%</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42%</w:t>
            </w: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65%</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37%</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43%</w:t>
            </w:r>
          </w:p>
        </w:tc>
        <w:tc>
          <w:tcPr>
            <w:tcW w:w="72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69%</w:t>
            </w:r>
          </w:p>
        </w:tc>
        <w:tc>
          <w:tcPr>
            <w:tcW w:w="270" w:type="dxa"/>
            <w:shd w:val="clear" w:color="auto" w:fill="auto"/>
          </w:tcPr>
          <w:p w:rsidR="00EC5E07" w:rsidRPr="00EC5E07" w:rsidRDefault="00EC5E07" w:rsidP="00EC5E07">
            <w:pPr>
              <w:rPr>
                <w:rFonts w:ascii="Tahoma" w:hAnsi="Tahoma" w:cs="Tahoma"/>
                <w:color w:val="000000" w:themeColor="text1"/>
              </w:rPr>
            </w:pP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36%</w:t>
            </w:r>
          </w:p>
        </w:tc>
        <w:tc>
          <w:tcPr>
            <w:tcW w:w="90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42%</w:t>
            </w:r>
          </w:p>
        </w:tc>
        <w:tc>
          <w:tcPr>
            <w:tcW w:w="810" w:type="dxa"/>
            <w:shd w:val="clear" w:color="auto" w:fill="auto"/>
          </w:tcPr>
          <w:p w:rsidR="00EC5E07" w:rsidRPr="00EC5E07" w:rsidRDefault="00EC5E07" w:rsidP="00EC5E07">
            <w:pPr>
              <w:rPr>
                <w:rFonts w:ascii="Tahoma" w:hAnsi="Tahoma" w:cs="Tahoma"/>
                <w:color w:val="000000" w:themeColor="text1"/>
              </w:rPr>
            </w:pPr>
            <w:r w:rsidRPr="00EC5E07">
              <w:rPr>
                <w:rFonts w:ascii="Tahoma" w:hAnsi="Tahoma" w:cs="Tahoma"/>
                <w:color w:val="000000" w:themeColor="text1"/>
              </w:rPr>
              <w:t>66%</w:t>
            </w:r>
          </w:p>
        </w:tc>
      </w:tr>
      <w:tr w:rsidR="001E148F" w:rsidTr="001E148F">
        <w:tc>
          <w:tcPr>
            <w:tcW w:w="1260" w:type="dxa"/>
            <w:shd w:val="clear" w:color="auto" w:fill="auto"/>
          </w:tcPr>
          <w:p w:rsidR="001E148F" w:rsidRPr="002672F0" w:rsidRDefault="001E148F" w:rsidP="001E148F">
            <w:pPr>
              <w:rPr>
                <w:rFonts w:ascii="Tahoma" w:hAnsi="Tahoma" w:cs="Tahoma"/>
              </w:rPr>
            </w:pPr>
            <w:r w:rsidRPr="002672F0">
              <w:rPr>
                <w:rFonts w:ascii="Tahoma" w:hAnsi="Tahoma" w:cs="Tahoma"/>
              </w:rPr>
              <w:t>2012</w:t>
            </w:r>
          </w:p>
        </w:tc>
        <w:tc>
          <w:tcPr>
            <w:tcW w:w="900" w:type="dxa"/>
            <w:shd w:val="clear" w:color="auto" w:fill="auto"/>
          </w:tcPr>
          <w:p w:rsidR="001E148F" w:rsidRPr="002672F0" w:rsidRDefault="00DE2ECD" w:rsidP="001E148F">
            <w:pPr>
              <w:rPr>
                <w:rFonts w:ascii="Tahoma" w:hAnsi="Tahoma" w:cs="Tahoma"/>
                <w:color w:val="000000" w:themeColor="text1"/>
              </w:rPr>
            </w:pPr>
            <w:r w:rsidRPr="002672F0">
              <w:rPr>
                <w:rFonts w:ascii="Tahoma" w:hAnsi="Tahoma" w:cs="Tahoma"/>
                <w:color w:val="000000" w:themeColor="text1"/>
              </w:rPr>
              <w:t>41</w:t>
            </w:r>
            <w:r w:rsidR="001E148F" w:rsidRPr="002672F0">
              <w:rPr>
                <w:rFonts w:ascii="Tahoma" w:hAnsi="Tahoma" w:cs="Tahoma"/>
                <w:color w:val="000000" w:themeColor="text1"/>
              </w:rPr>
              <w:t>%</w:t>
            </w:r>
          </w:p>
        </w:tc>
        <w:tc>
          <w:tcPr>
            <w:tcW w:w="900" w:type="dxa"/>
            <w:shd w:val="clear" w:color="auto" w:fill="auto"/>
          </w:tcPr>
          <w:p w:rsidR="001E148F" w:rsidRPr="002672F0" w:rsidRDefault="001E148F" w:rsidP="00DE2ECD">
            <w:pPr>
              <w:rPr>
                <w:rFonts w:ascii="Tahoma" w:hAnsi="Tahoma" w:cs="Tahoma"/>
                <w:color w:val="000000" w:themeColor="text1"/>
              </w:rPr>
            </w:pPr>
            <w:r w:rsidRPr="002672F0">
              <w:rPr>
                <w:rFonts w:ascii="Tahoma" w:hAnsi="Tahoma" w:cs="Tahoma"/>
                <w:color w:val="000000" w:themeColor="text1"/>
              </w:rPr>
              <w:t>4</w:t>
            </w:r>
            <w:r w:rsidR="00DE2ECD" w:rsidRPr="002672F0">
              <w:rPr>
                <w:rFonts w:ascii="Tahoma" w:hAnsi="Tahoma" w:cs="Tahoma"/>
                <w:color w:val="000000" w:themeColor="text1"/>
              </w:rPr>
              <w:t>8</w:t>
            </w:r>
            <w:r w:rsidRPr="002672F0">
              <w:rPr>
                <w:rFonts w:ascii="Tahoma" w:hAnsi="Tahoma" w:cs="Tahoma"/>
                <w:color w:val="000000" w:themeColor="text1"/>
              </w:rPr>
              <w:t>%</w:t>
            </w:r>
          </w:p>
        </w:tc>
        <w:tc>
          <w:tcPr>
            <w:tcW w:w="810" w:type="dxa"/>
            <w:shd w:val="clear" w:color="auto" w:fill="auto"/>
          </w:tcPr>
          <w:p w:rsidR="001E148F" w:rsidRPr="002672F0" w:rsidRDefault="00DE2ECD" w:rsidP="001E148F">
            <w:pPr>
              <w:rPr>
                <w:rFonts w:ascii="Tahoma" w:hAnsi="Tahoma" w:cs="Tahoma"/>
                <w:color w:val="000000" w:themeColor="text1"/>
              </w:rPr>
            </w:pPr>
            <w:r w:rsidRPr="002672F0">
              <w:rPr>
                <w:rFonts w:ascii="Tahoma" w:hAnsi="Tahoma" w:cs="Tahoma"/>
                <w:color w:val="000000" w:themeColor="text1"/>
              </w:rPr>
              <w:t>69</w:t>
            </w:r>
            <w:r w:rsidR="001E148F" w:rsidRPr="002672F0">
              <w:rPr>
                <w:rFonts w:ascii="Tahoma" w:hAnsi="Tahoma" w:cs="Tahoma"/>
                <w:color w:val="000000" w:themeColor="text1"/>
              </w:rPr>
              <w:t>%</w:t>
            </w:r>
          </w:p>
        </w:tc>
        <w:tc>
          <w:tcPr>
            <w:tcW w:w="270" w:type="dxa"/>
            <w:shd w:val="clear" w:color="auto" w:fill="auto"/>
          </w:tcPr>
          <w:p w:rsidR="001E148F" w:rsidRPr="002672F0" w:rsidRDefault="001E148F" w:rsidP="001E148F">
            <w:pPr>
              <w:rPr>
                <w:rFonts w:ascii="Tahoma" w:hAnsi="Tahoma" w:cs="Tahoma"/>
                <w:color w:val="000000" w:themeColor="text1"/>
              </w:rPr>
            </w:pPr>
          </w:p>
        </w:tc>
        <w:tc>
          <w:tcPr>
            <w:tcW w:w="810" w:type="dxa"/>
            <w:shd w:val="clear" w:color="auto" w:fill="auto"/>
          </w:tcPr>
          <w:p w:rsidR="001E148F" w:rsidRPr="002672F0" w:rsidRDefault="001E148F" w:rsidP="001E148F">
            <w:pPr>
              <w:rPr>
                <w:rFonts w:ascii="Tahoma" w:hAnsi="Tahoma" w:cs="Tahoma"/>
                <w:color w:val="000000" w:themeColor="text1"/>
              </w:rPr>
            </w:pPr>
            <w:r w:rsidRPr="002672F0">
              <w:rPr>
                <w:rFonts w:ascii="Tahoma" w:hAnsi="Tahoma" w:cs="Tahoma"/>
                <w:color w:val="000000" w:themeColor="text1"/>
              </w:rPr>
              <w:t>44%</w:t>
            </w:r>
          </w:p>
        </w:tc>
        <w:tc>
          <w:tcPr>
            <w:tcW w:w="900" w:type="dxa"/>
            <w:shd w:val="clear" w:color="auto" w:fill="auto"/>
          </w:tcPr>
          <w:p w:rsidR="001E148F" w:rsidRPr="002672F0" w:rsidRDefault="001E148F" w:rsidP="001E148F">
            <w:pPr>
              <w:rPr>
                <w:rFonts w:ascii="Tahoma" w:hAnsi="Tahoma" w:cs="Tahoma"/>
                <w:color w:val="000000" w:themeColor="text1"/>
              </w:rPr>
            </w:pPr>
            <w:r w:rsidRPr="002672F0">
              <w:rPr>
                <w:rFonts w:ascii="Tahoma" w:hAnsi="Tahoma" w:cs="Tahoma"/>
                <w:color w:val="000000" w:themeColor="text1"/>
              </w:rPr>
              <w:t>51%</w:t>
            </w:r>
          </w:p>
        </w:tc>
        <w:tc>
          <w:tcPr>
            <w:tcW w:w="720" w:type="dxa"/>
            <w:shd w:val="clear" w:color="auto" w:fill="auto"/>
          </w:tcPr>
          <w:p w:rsidR="001E148F" w:rsidRPr="002672F0" w:rsidRDefault="001E148F" w:rsidP="001E148F">
            <w:pPr>
              <w:rPr>
                <w:rFonts w:ascii="Tahoma" w:hAnsi="Tahoma" w:cs="Tahoma"/>
                <w:color w:val="000000" w:themeColor="text1"/>
              </w:rPr>
            </w:pPr>
            <w:r w:rsidRPr="002672F0">
              <w:rPr>
                <w:rFonts w:ascii="Tahoma" w:hAnsi="Tahoma" w:cs="Tahoma"/>
                <w:color w:val="000000" w:themeColor="text1"/>
              </w:rPr>
              <w:t>75%</w:t>
            </w:r>
          </w:p>
        </w:tc>
        <w:tc>
          <w:tcPr>
            <w:tcW w:w="270" w:type="dxa"/>
            <w:shd w:val="clear" w:color="auto" w:fill="auto"/>
          </w:tcPr>
          <w:p w:rsidR="001E148F" w:rsidRPr="002672F0" w:rsidRDefault="001E148F" w:rsidP="001E148F">
            <w:pPr>
              <w:rPr>
                <w:rFonts w:ascii="Tahoma" w:hAnsi="Tahoma" w:cs="Tahoma"/>
                <w:color w:val="000000" w:themeColor="text1"/>
              </w:rPr>
            </w:pPr>
          </w:p>
        </w:tc>
        <w:tc>
          <w:tcPr>
            <w:tcW w:w="810" w:type="dxa"/>
            <w:shd w:val="clear" w:color="auto" w:fill="auto"/>
          </w:tcPr>
          <w:p w:rsidR="001E148F" w:rsidRPr="002672F0" w:rsidRDefault="00DE2ECD" w:rsidP="001E148F">
            <w:pPr>
              <w:rPr>
                <w:rFonts w:ascii="Tahoma" w:hAnsi="Tahoma" w:cs="Tahoma"/>
                <w:color w:val="000000" w:themeColor="text1"/>
              </w:rPr>
            </w:pPr>
            <w:r w:rsidRPr="002672F0">
              <w:rPr>
                <w:rFonts w:ascii="Tahoma" w:hAnsi="Tahoma" w:cs="Tahoma"/>
                <w:color w:val="000000" w:themeColor="text1"/>
              </w:rPr>
              <w:t>40</w:t>
            </w:r>
            <w:r w:rsidR="001E148F" w:rsidRPr="002672F0">
              <w:rPr>
                <w:rFonts w:ascii="Tahoma" w:hAnsi="Tahoma" w:cs="Tahoma"/>
                <w:color w:val="000000" w:themeColor="text1"/>
              </w:rPr>
              <w:t>%</w:t>
            </w:r>
          </w:p>
        </w:tc>
        <w:tc>
          <w:tcPr>
            <w:tcW w:w="900" w:type="dxa"/>
            <w:shd w:val="clear" w:color="auto" w:fill="auto"/>
          </w:tcPr>
          <w:p w:rsidR="001E148F" w:rsidRPr="002672F0" w:rsidRDefault="001E148F" w:rsidP="00DE2ECD">
            <w:pPr>
              <w:rPr>
                <w:rFonts w:ascii="Tahoma" w:hAnsi="Tahoma" w:cs="Tahoma"/>
                <w:color w:val="000000" w:themeColor="text1"/>
              </w:rPr>
            </w:pPr>
            <w:r w:rsidRPr="002672F0">
              <w:rPr>
                <w:rFonts w:ascii="Tahoma" w:hAnsi="Tahoma" w:cs="Tahoma"/>
                <w:color w:val="000000" w:themeColor="text1"/>
              </w:rPr>
              <w:t>4</w:t>
            </w:r>
            <w:r w:rsidR="00DE2ECD" w:rsidRPr="002672F0">
              <w:rPr>
                <w:rFonts w:ascii="Tahoma" w:hAnsi="Tahoma" w:cs="Tahoma"/>
                <w:color w:val="000000" w:themeColor="text1"/>
              </w:rPr>
              <w:t>7</w:t>
            </w:r>
            <w:r w:rsidRPr="002672F0">
              <w:rPr>
                <w:rFonts w:ascii="Tahoma" w:hAnsi="Tahoma" w:cs="Tahoma"/>
                <w:color w:val="000000" w:themeColor="text1"/>
              </w:rPr>
              <w:t>%</w:t>
            </w:r>
          </w:p>
        </w:tc>
        <w:tc>
          <w:tcPr>
            <w:tcW w:w="810" w:type="dxa"/>
            <w:shd w:val="clear" w:color="auto" w:fill="auto"/>
          </w:tcPr>
          <w:p w:rsidR="001E148F" w:rsidRPr="00EC5E07" w:rsidRDefault="001E148F" w:rsidP="00DE2ECD">
            <w:pPr>
              <w:rPr>
                <w:rFonts w:ascii="Tahoma" w:hAnsi="Tahoma" w:cs="Tahoma"/>
                <w:color w:val="000000" w:themeColor="text1"/>
              </w:rPr>
            </w:pPr>
            <w:r w:rsidRPr="002672F0">
              <w:rPr>
                <w:rFonts w:ascii="Tahoma" w:hAnsi="Tahoma" w:cs="Tahoma"/>
                <w:color w:val="000000" w:themeColor="text1"/>
              </w:rPr>
              <w:t>6</w:t>
            </w:r>
            <w:r w:rsidR="00DE2ECD" w:rsidRPr="002672F0">
              <w:rPr>
                <w:rFonts w:ascii="Tahoma" w:hAnsi="Tahoma" w:cs="Tahoma"/>
                <w:color w:val="000000" w:themeColor="text1"/>
              </w:rPr>
              <w:t>9</w:t>
            </w:r>
            <w:r w:rsidRPr="002672F0">
              <w:rPr>
                <w:rFonts w:ascii="Tahoma" w:hAnsi="Tahoma" w:cs="Tahoma"/>
                <w:color w:val="000000" w:themeColor="text1"/>
              </w:rPr>
              <w:t>%</w:t>
            </w:r>
          </w:p>
        </w:tc>
      </w:tr>
      <w:tr w:rsidR="001E148F" w:rsidTr="00AB5DAE">
        <w:tc>
          <w:tcPr>
            <w:tcW w:w="1260" w:type="dxa"/>
            <w:shd w:val="clear" w:color="auto" w:fill="auto"/>
          </w:tcPr>
          <w:p w:rsidR="001E148F" w:rsidRPr="00BC150B" w:rsidRDefault="001E148F" w:rsidP="00AB5DAE">
            <w:pPr>
              <w:rPr>
                <w:rFonts w:ascii="Tahoma" w:hAnsi="Tahoma" w:cs="Tahoma"/>
              </w:rPr>
            </w:pPr>
          </w:p>
        </w:tc>
        <w:tc>
          <w:tcPr>
            <w:tcW w:w="90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2880" behindDoc="0" locked="0" layoutInCell="1" allowOverlap="1" wp14:anchorId="139508D9" wp14:editId="57811FC8">
                      <wp:simplePos x="0" y="0"/>
                      <wp:positionH relativeFrom="column">
                        <wp:posOffset>-25400</wp:posOffset>
                      </wp:positionH>
                      <wp:positionV relativeFrom="paragraph">
                        <wp:posOffset>163195</wp:posOffset>
                      </wp:positionV>
                      <wp:extent cx="0" cy="209550"/>
                      <wp:effectExtent l="57150" t="38100" r="76200" b="0"/>
                      <wp:wrapNone/>
                      <wp:docPr id="121" name="Straight Arrow Connector 12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20AE0682" id="Straight Arrow Connector 121" o:spid="_x0000_s1026" type="#_x0000_t32" style="position:absolute;margin-left:-2pt;margin-top:12.85pt;width:0;height:16.5pt;flip:y;z-index:25420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" strokecolor="#0fdb53" strokeweight="2.25pt">
                      <v:stroke endarrow="open"/>
                    </v:shape>
                  </w:pict>
                </mc:Fallback>
              </mc:AlternateContent>
            </w:r>
          </w:p>
        </w:tc>
        <w:tc>
          <w:tcPr>
            <w:tcW w:w="90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3904" behindDoc="0" locked="0" layoutInCell="1" allowOverlap="1" wp14:anchorId="0FAD2948" wp14:editId="011558AC">
                      <wp:simplePos x="0" y="0"/>
                      <wp:positionH relativeFrom="column">
                        <wp:posOffset>-30480</wp:posOffset>
                      </wp:positionH>
                      <wp:positionV relativeFrom="paragraph">
                        <wp:posOffset>163195</wp:posOffset>
                      </wp:positionV>
                      <wp:extent cx="0" cy="209550"/>
                      <wp:effectExtent l="57150" t="38100" r="76200" b="0"/>
                      <wp:wrapNone/>
                      <wp:docPr id="122" name="Straight Arrow Connector 12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CA31FB9" id="Straight Arrow Connector 122" o:spid="_x0000_s1026" type="#_x0000_t32" style="position:absolute;margin-left:-2.4pt;margin-top:12.85pt;width:0;height:16.5pt;flip:y;z-index:25420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" strokecolor="#0fdb53" strokeweight="2.25pt">
                      <v:stroke endarrow="open"/>
                    </v:shape>
                  </w:pict>
                </mc:Fallback>
              </mc:AlternateContent>
            </w:r>
          </w:p>
        </w:tc>
        <w:tc>
          <w:tcPr>
            <w:tcW w:w="81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4928" behindDoc="0" locked="0" layoutInCell="1" allowOverlap="1" wp14:anchorId="2AF763BA" wp14:editId="6FB9949C">
                      <wp:simplePos x="0" y="0"/>
                      <wp:positionH relativeFrom="column">
                        <wp:posOffset>-41910</wp:posOffset>
                      </wp:positionH>
                      <wp:positionV relativeFrom="paragraph">
                        <wp:posOffset>163195</wp:posOffset>
                      </wp:positionV>
                      <wp:extent cx="0" cy="209550"/>
                      <wp:effectExtent l="57150" t="38100" r="76200" b="0"/>
                      <wp:wrapNone/>
                      <wp:docPr id="124" name="Straight Arrow Connector 12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0F887EE7" id="Straight Arrow Connector 124" o:spid="_x0000_s1026" type="#_x0000_t32" style="position:absolute;margin-left:-3.3pt;margin-top:12.85pt;width:0;height:16.5pt;flip:y;z-index:25420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" strokecolor="#0fdb53" strokeweight="2.25pt">
                      <v:stroke endarrow="open"/>
                    </v:shape>
                  </w:pict>
                </mc:Fallback>
              </mc:AlternateContent>
            </w:r>
          </w:p>
        </w:tc>
        <w:tc>
          <w:tcPr>
            <w:tcW w:w="270" w:type="dxa"/>
            <w:shd w:val="clear" w:color="auto" w:fill="auto"/>
          </w:tcPr>
          <w:p w:rsidR="001E148F" w:rsidRPr="00EC5E07" w:rsidRDefault="001E148F" w:rsidP="00EC5E07">
            <w:pPr>
              <w:rPr>
                <w:rFonts w:ascii="Tahoma" w:hAnsi="Tahoma" w:cs="Tahoma"/>
                <w:color w:val="000000" w:themeColor="text1"/>
              </w:rPr>
            </w:pPr>
          </w:p>
        </w:tc>
        <w:tc>
          <w:tcPr>
            <w:tcW w:w="81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5952" behindDoc="0" locked="0" layoutInCell="1" allowOverlap="1" wp14:anchorId="3D87194C" wp14:editId="02E25AFF">
                      <wp:simplePos x="0" y="0"/>
                      <wp:positionH relativeFrom="column">
                        <wp:posOffset>-46990</wp:posOffset>
                      </wp:positionH>
                      <wp:positionV relativeFrom="paragraph">
                        <wp:posOffset>153035</wp:posOffset>
                      </wp:positionV>
                      <wp:extent cx="0" cy="209550"/>
                      <wp:effectExtent l="57150" t="38100" r="76200" b="0"/>
                      <wp:wrapNone/>
                      <wp:docPr id="125" name="Straight Arrow Connector 12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F2AE0FC" id="Straight Arrow Connector 125" o:spid="_x0000_s1026" type="#_x0000_t32" style="position:absolute;margin-left:-3.7pt;margin-top:12.05pt;width:0;height:16.5pt;flip:y;z-index:25420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" strokecolor="#0fdb53" strokeweight="2.25pt">
                      <v:stroke endarrow="open"/>
                    </v:shape>
                  </w:pict>
                </mc:Fallback>
              </mc:AlternateContent>
            </w:r>
          </w:p>
        </w:tc>
        <w:tc>
          <w:tcPr>
            <w:tcW w:w="90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6976" behindDoc="0" locked="0" layoutInCell="1" allowOverlap="1" wp14:anchorId="40C988B5" wp14:editId="0E8E57B5">
                      <wp:simplePos x="0" y="0"/>
                      <wp:positionH relativeFrom="column">
                        <wp:posOffset>-12065</wp:posOffset>
                      </wp:positionH>
                      <wp:positionV relativeFrom="paragraph">
                        <wp:posOffset>163195</wp:posOffset>
                      </wp:positionV>
                      <wp:extent cx="0" cy="209550"/>
                      <wp:effectExtent l="57150" t="38100" r="76200" b="0"/>
                      <wp:wrapNone/>
                      <wp:docPr id="126" name="Straight Arrow Connector 12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399BF66" id="Straight Arrow Connector 126" o:spid="_x0000_s1026" type="#_x0000_t32" style="position:absolute;margin-left:-.95pt;margin-top:12.85pt;width:0;height:16.5pt;flip:y;z-index:25420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" strokecolor="#0fdb53" strokeweight="2.25pt">
                      <v:stroke endarrow="open"/>
                    </v:shape>
                  </w:pict>
                </mc:Fallback>
              </mc:AlternateContent>
            </w:r>
          </w:p>
        </w:tc>
        <w:tc>
          <w:tcPr>
            <w:tcW w:w="72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8000" behindDoc="0" locked="0" layoutInCell="1" allowOverlap="1" wp14:anchorId="05C77DF8" wp14:editId="513843F2">
                      <wp:simplePos x="0" y="0"/>
                      <wp:positionH relativeFrom="column">
                        <wp:posOffset>-15875</wp:posOffset>
                      </wp:positionH>
                      <wp:positionV relativeFrom="paragraph">
                        <wp:posOffset>153035</wp:posOffset>
                      </wp:positionV>
                      <wp:extent cx="0" cy="209550"/>
                      <wp:effectExtent l="57150" t="38100" r="76200" b="0"/>
                      <wp:wrapNone/>
                      <wp:docPr id="127" name="Straight Arrow Connector 12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E6DDD43" id="Straight Arrow Connector 127" o:spid="_x0000_s1026" type="#_x0000_t32" style="position:absolute;margin-left:-1.25pt;margin-top:12.05pt;width:0;height:16.5pt;flip:y;z-index:25420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" strokecolor="#0fdb53" strokeweight="2.25pt">
                      <v:stroke endarrow="open"/>
                    </v:shape>
                  </w:pict>
                </mc:Fallback>
              </mc:AlternateContent>
            </w:r>
          </w:p>
        </w:tc>
        <w:tc>
          <w:tcPr>
            <w:tcW w:w="270" w:type="dxa"/>
            <w:shd w:val="clear" w:color="auto" w:fill="auto"/>
          </w:tcPr>
          <w:p w:rsidR="001E148F" w:rsidRPr="00EC5E07" w:rsidRDefault="001E148F" w:rsidP="00EC5E07">
            <w:pPr>
              <w:rPr>
                <w:rFonts w:ascii="Tahoma" w:hAnsi="Tahoma" w:cs="Tahoma"/>
                <w:color w:val="000000" w:themeColor="text1"/>
              </w:rPr>
            </w:pPr>
          </w:p>
        </w:tc>
        <w:tc>
          <w:tcPr>
            <w:tcW w:w="81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09024" behindDoc="0" locked="0" layoutInCell="1" allowOverlap="1" wp14:anchorId="7693853C" wp14:editId="146B4556">
                      <wp:simplePos x="0" y="0"/>
                      <wp:positionH relativeFrom="column">
                        <wp:posOffset>-36195</wp:posOffset>
                      </wp:positionH>
                      <wp:positionV relativeFrom="paragraph">
                        <wp:posOffset>163195</wp:posOffset>
                      </wp:positionV>
                      <wp:extent cx="0" cy="209550"/>
                      <wp:effectExtent l="57150" t="38100" r="76200" b="0"/>
                      <wp:wrapNone/>
                      <wp:docPr id="128" name="Straight Arrow Connector 12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E2F82D6" id="Straight Arrow Connector 128" o:spid="_x0000_s1026" type="#_x0000_t32" style="position:absolute;margin-left:-2.85pt;margin-top:12.85pt;width:0;height:16.5pt;flip:y;z-index:25420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" strokecolor="#0fdb53" strokeweight="2.25pt">
                      <v:stroke endarrow="open"/>
                    </v:shape>
                  </w:pict>
                </mc:Fallback>
              </mc:AlternateContent>
            </w:r>
          </w:p>
        </w:tc>
        <w:tc>
          <w:tcPr>
            <w:tcW w:w="90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10048" behindDoc="0" locked="0" layoutInCell="1" allowOverlap="1" wp14:anchorId="724FB55A" wp14:editId="76ED37FA">
                      <wp:simplePos x="0" y="0"/>
                      <wp:positionH relativeFrom="column">
                        <wp:posOffset>-17145</wp:posOffset>
                      </wp:positionH>
                      <wp:positionV relativeFrom="paragraph">
                        <wp:posOffset>153035</wp:posOffset>
                      </wp:positionV>
                      <wp:extent cx="0" cy="209550"/>
                      <wp:effectExtent l="57150" t="38100" r="76200" b="0"/>
                      <wp:wrapNone/>
                      <wp:docPr id="129" name="Straight Arrow Connector 12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3D3DFBD" id="Straight Arrow Connector 129" o:spid="_x0000_s1026" type="#_x0000_t32" style="position:absolute;margin-left:-1.35pt;margin-top:12.05pt;width:0;height:16.5pt;flip:y;z-index:25421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" strokecolor="#0fdb53" strokeweight="2.25pt">
                      <v:stroke endarrow="open"/>
                    </v:shape>
                  </w:pict>
                </mc:Fallback>
              </mc:AlternateContent>
            </w:r>
          </w:p>
        </w:tc>
        <w:tc>
          <w:tcPr>
            <w:tcW w:w="810" w:type="dxa"/>
            <w:shd w:val="clear" w:color="auto" w:fill="auto"/>
          </w:tcPr>
          <w:p w:rsidR="001E148F" w:rsidRPr="00EC5E07" w:rsidRDefault="00256C82" w:rsidP="00EC5E07">
            <w:pPr>
              <w:rPr>
                <w:rFonts w:ascii="Tahoma" w:hAnsi="Tahoma" w:cs="Tahoma"/>
                <w:color w:val="000000" w:themeColor="text1"/>
              </w:rPr>
            </w:pPr>
            <w:r w:rsidRPr="002672F0">
              <w:rPr>
                <w:rFonts w:ascii="Tahoma" w:hAnsi="Tahoma" w:cs="Tahoma"/>
                <w:noProof/>
                <w:color w:val="00B050"/>
                <w:sz w:val="20"/>
                <w:szCs w:val="20"/>
                <w:lang w:eastAsia="en-US"/>
              </w:rPr>
              <mc:AlternateContent>
                <mc:Choice Requires="wps">
                  <w:drawing>
                    <wp:anchor distT="0" distB="0" distL="114300" distR="114300" simplePos="0" relativeHeight="254211072" behindDoc="0" locked="0" layoutInCell="1" allowOverlap="1" wp14:anchorId="05895C72" wp14:editId="01AC472D">
                      <wp:simplePos x="0" y="0"/>
                      <wp:positionH relativeFrom="column">
                        <wp:posOffset>-42545</wp:posOffset>
                      </wp:positionH>
                      <wp:positionV relativeFrom="paragraph">
                        <wp:posOffset>163195</wp:posOffset>
                      </wp:positionV>
                      <wp:extent cx="0" cy="209550"/>
                      <wp:effectExtent l="57150" t="38100" r="76200" b="0"/>
                      <wp:wrapNone/>
                      <wp:docPr id="130" name="Straight Arrow Connector 13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92779AE" id="Straight Arrow Connector 130" o:spid="_x0000_s1026" type="#_x0000_t32" style="position:absolute;margin-left:-3.35pt;margin-top:12.85pt;width:0;height:16.5pt;flip:y;z-index:25421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" strokecolor="#0fdb53" strokeweight="2.25pt">
                      <v:stroke endarrow="open"/>
                    </v:shape>
                  </w:pict>
                </mc:Fallback>
              </mc:AlternateContent>
            </w:r>
          </w:p>
        </w:tc>
      </w:tr>
      <w:tr w:rsidR="00EC5E07" w:rsidRPr="002672F0" w:rsidTr="00AB5DAE">
        <w:trPr>
          <w:trHeight w:val="458"/>
        </w:trPr>
        <w:tc>
          <w:tcPr>
            <w:tcW w:w="1260" w:type="dxa"/>
            <w:tcBorders>
              <w:bottom w:val="single" w:sz="4" w:space="0" w:color="auto"/>
            </w:tcBorders>
            <w:shd w:val="clear" w:color="auto" w:fill="auto"/>
          </w:tcPr>
          <w:p w:rsidR="00EC5E07" w:rsidRPr="002672F0" w:rsidRDefault="00EC5E07" w:rsidP="00256C82">
            <w:pPr>
              <w:spacing w:after="120"/>
              <w:rPr>
                <w:rFonts w:ascii="Tahoma" w:hAnsi="Tahoma" w:cs="Tahoma"/>
              </w:rPr>
            </w:pPr>
            <w:r w:rsidRPr="002672F0">
              <w:rPr>
                <w:rFonts w:ascii="Tahoma" w:hAnsi="Tahoma" w:cs="Tahoma"/>
              </w:rPr>
              <w:t>MARC</w:t>
            </w:r>
          </w:p>
        </w:tc>
        <w:tc>
          <w:tcPr>
            <w:tcW w:w="900" w:type="dxa"/>
            <w:tcBorders>
              <w:bottom w:val="single" w:sz="4" w:space="0" w:color="auto"/>
            </w:tcBorders>
            <w:shd w:val="clear" w:color="auto" w:fill="auto"/>
          </w:tcPr>
          <w:p w:rsidR="00EC5E07" w:rsidRPr="002672F0" w:rsidRDefault="00EC5E07" w:rsidP="00256C82">
            <w:pPr>
              <w:spacing w:after="120"/>
              <w:jc w:val="center"/>
              <w:rPr>
                <w:rFonts w:ascii="Tahoma" w:hAnsi="Tahoma" w:cs="Tahoma"/>
                <w:color w:val="00B050"/>
              </w:rPr>
            </w:pPr>
            <w:r w:rsidRPr="002672F0">
              <w:rPr>
                <w:rFonts w:ascii="Tahoma" w:hAnsi="Tahoma" w:cs="Tahoma"/>
                <w:color w:val="00B050"/>
              </w:rPr>
              <w:t>4.</w:t>
            </w:r>
            <w:r w:rsidR="005A16E4">
              <w:rPr>
                <w:rFonts w:ascii="Tahoma" w:hAnsi="Tahoma" w:cs="Tahoma"/>
                <w:color w:val="00B050"/>
              </w:rPr>
              <w:t>2</w:t>
            </w:r>
            <w:r w:rsidRPr="002672F0">
              <w:rPr>
                <w:rFonts w:ascii="Tahoma" w:hAnsi="Tahoma" w:cs="Tahoma"/>
                <w:color w:val="00B050"/>
              </w:rPr>
              <w:t>%</w:t>
            </w:r>
          </w:p>
        </w:tc>
        <w:tc>
          <w:tcPr>
            <w:tcW w:w="900" w:type="dxa"/>
            <w:tcBorders>
              <w:bottom w:val="single" w:sz="4" w:space="0" w:color="auto"/>
            </w:tcBorders>
            <w:shd w:val="clear" w:color="auto" w:fill="auto"/>
          </w:tcPr>
          <w:p w:rsidR="00EC5E07" w:rsidRPr="002672F0" w:rsidRDefault="00EC5E07" w:rsidP="00256C82">
            <w:pPr>
              <w:spacing w:after="120"/>
              <w:jc w:val="center"/>
              <w:rPr>
                <w:rFonts w:ascii="Tahoma" w:hAnsi="Tahoma" w:cs="Tahoma"/>
                <w:color w:val="00B050"/>
              </w:rPr>
            </w:pPr>
            <w:r w:rsidRPr="002672F0">
              <w:rPr>
                <w:rFonts w:ascii="Tahoma" w:hAnsi="Tahoma" w:cs="Tahoma"/>
                <w:color w:val="00B050"/>
              </w:rPr>
              <w:t>4.5%</w:t>
            </w:r>
          </w:p>
        </w:tc>
        <w:tc>
          <w:tcPr>
            <w:tcW w:w="810" w:type="dxa"/>
            <w:tcBorders>
              <w:bottom w:val="single" w:sz="4" w:space="0" w:color="auto"/>
            </w:tcBorders>
            <w:shd w:val="clear" w:color="auto" w:fill="auto"/>
          </w:tcPr>
          <w:p w:rsidR="00EC5E07" w:rsidRPr="002672F0" w:rsidRDefault="005A16E4" w:rsidP="00256C82">
            <w:pPr>
              <w:spacing w:after="120"/>
              <w:jc w:val="center"/>
              <w:rPr>
                <w:rFonts w:ascii="Tahoma" w:hAnsi="Tahoma" w:cs="Tahoma"/>
                <w:color w:val="00B050"/>
              </w:rPr>
            </w:pPr>
            <w:r>
              <w:rPr>
                <w:rFonts w:ascii="Tahoma" w:hAnsi="Tahoma" w:cs="Tahoma"/>
                <w:color w:val="00B050"/>
              </w:rPr>
              <w:t>3.7</w:t>
            </w:r>
            <w:r w:rsidR="00EC5E07" w:rsidRPr="002672F0">
              <w:rPr>
                <w:rFonts w:ascii="Tahoma" w:hAnsi="Tahoma" w:cs="Tahoma"/>
                <w:color w:val="00B050"/>
              </w:rPr>
              <w:t>%</w:t>
            </w:r>
          </w:p>
        </w:tc>
        <w:tc>
          <w:tcPr>
            <w:tcW w:w="270" w:type="dxa"/>
            <w:tcBorders>
              <w:bottom w:val="single" w:sz="4" w:space="0" w:color="auto"/>
            </w:tcBorders>
            <w:shd w:val="clear" w:color="auto" w:fill="auto"/>
          </w:tcPr>
          <w:p w:rsidR="00EC5E07" w:rsidRPr="002672F0" w:rsidRDefault="00EC5E07" w:rsidP="00256C82">
            <w:pPr>
              <w:spacing w:after="120"/>
              <w:jc w:val="center"/>
              <w:rPr>
                <w:rFonts w:ascii="Tahoma" w:hAnsi="Tahoma" w:cs="Tahoma"/>
                <w:color w:val="00B050"/>
              </w:rPr>
            </w:pPr>
          </w:p>
        </w:tc>
        <w:tc>
          <w:tcPr>
            <w:tcW w:w="810" w:type="dxa"/>
            <w:tcBorders>
              <w:bottom w:val="single" w:sz="4" w:space="0" w:color="auto"/>
            </w:tcBorders>
            <w:shd w:val="clear" w:color="auto" w:fill="auto"/>
          </w:tcPr>
          <w:p w:rsidR="00EC5E07" w:rsidRPr="002672F0" w:rsidRDefault="00EC5E07" w:rsidP="00256C82">
            <w:pPr>
              <w:spacing w:after="120"/>
              <w:jc w:val="center"/>
              <w:rPr>
                <w:rFonts w:ascii="Tahoma" w:hAnsi="Tahoma" w:cs="Tahoma"/>
                <w:color w:val="00B050"/>
              </w:rPr>
            </w:pPr>
            <w:r w:rsidRPr="002672F0">
              <w:rPr>
                <w:rFonts w:ascii="Tahoma" w:hAnsi="Tahoma" w:cs="Tahoma"/>
                <w:color w:val="00B050"/>
              </w:rPr>
              <w:t>4.</w:t>
            </w:r>
            <w:r w:rsidR="005A16E4">
              <w:rPr>
                <w:rFonts w:ascii="Tahoma" w:hAnsi="Tahoma" w:cs="Tahoma"/>
                <w:color w:val="00B050"/>
              </w:rPr>
              <w:t>4</w:t>
            </w:r>
            <w:r w:rsidRPr="002672F0">
              <w:rPr>
                <w:rFonts w:ascii="Tahoma" w:hAnsi="Tahoma" w:cs="Tahoma"/>
                <w:color w:val="00B050"/>
              </w:rPr>
              <w:t>%</w:t>
            </w:r>
          </w:p>
        </w:tc>
        <w:tc>
          <w:tcPr>
            <w:tcW w:w="900" w:type="dxa"/>
            <w:tcBorders>
              <w:bottom w:val="single" w:sz="4" w:space="0" w:color="auto"/>
            </w:tcBorders>
            <w:shd w:val="clear" w:color="auto" w:fill="auto"/>
          </w:tcPr>
          <w:p w:rsidR="00EC5E07" w:rsidRPr="002672F0" w:rsidRDefault="00423C55" w:rsidP="00256C82">
            <w:pPr>
              <w:spacing w:after="120"/>
              <w:jc w:val="center"/>
              <w:rPr>
                <w:rFonts w:ascii="Tahoma" w:hAnsi="Tahoma" w:cs="Tahoma"/>
                <w:color w:val="00B050"/>
              </w:rPr>
            </w:pPr>
            <w:r w:rsidRPr="002672F0">
              <w:rPr>
                <w:rFonts w:ascii="Tahoma" w:hAnsi="Tahoma" w:cs="Tahoma"/>
                <w:color w:val="00B050"/>
              </w:rPr>
              <w:t>5.</w:t>
            </w:r>
            <w:r w:rsidR="005A16E4">
              <w:rPr>
                <w:rFonts w:ascii="Tahoma" w:hAnsi="Tahoma" w:cs="Tahoma"/>
                <w:color w:val="00B050"/>
              </w:rPr>
              <w:t>1</w:t>
            </w:r>
            <w:r w:rsidR="00EC5E07" w:rsidRPr="002672F0">
              <w:rPr>
                <w:rFonts w:ascii="Tahoma" w:hAnsi="Tahoma" w:cs="Tahoma"/>
                <w:color w:val="00B050"/>
              </w:rPr>
              <w:t>%</w:t>
            </w:r>
          </w:p>
        </w:tc>
        <w:tc>
          <w:tcPr>
            <w:tcW w:w="720" w:type="dxa"/>
            <w:tcBorders>
              <w:bottom w:val="single" w:sz="4" w:space="0" w:color="auto"/>
            </w:tcBorders>
            <w:shd w:val="clear" w:color="auto" w:fill="auto"/>
          </w:tcPr>
          <w:p w:rsidR="00EC5E07" w:rsidRPr="002672F0" w:rsidRDefault="00EC5E07" w:rsidP="00256C82">
            <w:pPr>
              <w:spacing w:after="120"/>
              <w:ind w:right="-198"/>
              <w:jc w:val="center"/>
              <w:rPr>
                <w:rFonts w:ascii="Tahoma" w:hAnsi="Tahoma" w:cs="Tahoma"/>
                <w:color w:val="00B050"/>
              </w:rPr>
            </w:pPr>
            <w:r w:rsidRPr="002672F0">
              <w:rPr>
                <w:rFonts w:ascii="Tahoma" w:hAnsi="Tahoma" w:cs="Tahoma"/>
                <w:color w:val="00B050"/>
              </w:rPr>
              <w:t>3.</w:t>
            </w:r>
            <w:r w:rsidR="00423C55" w:rsidRPr="002672F0">
              <w:rPr>
                <w:rFonts w:ascii="Tahoma" w:hAnsi="Tahoma" w:cs="Tahoma"/>
                <w:color w:val="00B050"/>
              </w:rPr>
              <w:t>8</w:t>
            </w:r>
            <w:r w:rsidRPr="002672F0">
              <w:rPr>
                <w:rFonts w:ascii="Tahoma" w:hAnsi="Tahoma" w:cs="Tahoma"/>
                <w:color w:val="00B050"/>
              </w:rPr>
              <w:t>%</w:t>
            </w:r>
          </w:p>
        </w:tc>
        <w:tc>
          <w:tcPr>
            <w:tcW w:w="270" w:type="dxa"/>
            <w:tcBorders>
              <w:bottom w:val="single" w:sz="4" w:space="0" w:color="auto"/>
            </w:tcBorders>
            <w:shd w:val="clear" w:color="auto" w:fill="auto"/>
          </w:tcPr>
          <w:p w:rsidR="00EC5E07" w:rsidRPr="002672F0" w:rsidRDefault="00EC5E07" w:rsidP="00256C82">
            <w:pPr>
              <w:spacing w:after="120"/>
              <w:jc w:val="center"/>
              <w:rPr>
                <w:rFonts w:ascii="Tahoma" w:hAnsi="Tahoma" w:cs="Tahoma"/>
                <w:color w:val="00B050"/>
              </w:rPr>
            </w:pPr>
          </w:p>
        </w:tc>
        <w:tc>
          <w:tcPr>
            <w:tcW w:w="810" w:type="dxa"/>
            <w:tcBorders>
              <w:bottom w:val="single" w:sz="4" w:space="0" w:color="auto"/>
            </w:tcBorders>
            <w:shd w:val="clear" w:color="auto" w:fill="auto"/>
          </w:tcPr>
          <w:p w:rsidR="00EC5E07" w:rsidRPr="002672F0" w:rsidRDefault="005A16E4" w:rsidP="00256C82">
            <w:pPr>
              <w:spacing w:after="120"/>
              <w:jc w:val="center"/>
              <w:rPr>
                <w:rFonts w:ascii="Tahoma" w:hAnsi="Tahoma" w:cs="Tahoma"/>
                <w:color w:val="00B050"/>
              </w:rPr>
            </w:pPr>
            <w:r>
              <w:rPr>
                <w:rFonts w:ascii="Tahoma" w:hAnsi="Tahoma" w:cs="Tahoma"/>
                <w:color w:val="00B050"/>
              </w:rPr>
              <w:t>3.9</w:t>
            </w:r>
            <w:r w:rsidR="00EC5E07" w:rsidRPr="002672F0">
              <w:rPr>
                <w:rFonts w:ascii="Tahoma" w:hAnsi="Tahoma" w:cs="Tahoma"/>
                <w:color w:val="00B050"/>
              </w:rPr>
              <w:t>%</w:t>
            </w:r>
          </w:p>
        </w:tc>
        <w:tc>
          <w:tcPr>
            <w:tcW w:w="900" w:type="dxa"/>
            <w:tcBorders>
              <w:bottom w:val="single" w:sz="4" w:space="0" w:color="auto"/>
            </w:tcBorders>
            <w:shd w:val="clear" w:color="auto" w:fill="auto"/>
          </w:tcPr>
          <w:p w:rsidR="00EC5E07" w:rsidRPr="002672F0" w:rsidRDefault="00423C55" w:rsidP="00256C82">
            <w:pPr>
              <w:spacing w:after="120"/>
              <w:jc w:val="center"/>
              <w:rPr>
                <w:rFonts w:ascii="Tahoma" w:hAnsi="Tahoma" w:cs="Tahoma"/>
                <w:color w:val="00B050"/>
              </w:rPr>
            </w:pPr>
            <w:r w:rsidRPr="002672F0">
              <w:rPr>
                <w:rFonts w:ascii="Tahoma" w:hAnsi="Tahoma" w:cs="Tahoma"/>
                <w:color w:val="00B050"/>
              </w:rPr>
              <w:t>4.</w:t>
            </w:r>
            <w:r w:rsidR="005A16E4">
              <w:rPr>
                <w:rFonts w:ascii="Tahoma" w:hAnsi="Tahoma" w:cs="Tahoma"/>
                <w:color w:val="00B050"/>
              </w:rPr>
              <w:t>3</w:t>
            </w:r>
            <w:r w:rsidR="00EC5E07" w:rsidRPr="002672F0">
              <w:rPr>
                <w:rFonts w:ascii="Tahoma" w:hAnsi="Tahoma" w:cs="Tahoma"/>
                <w:color w:val="00B050"/>
              </w:rPr>
              <w:t>%</w:t>
            </w:r>
          </w:p>
        </w:tc>
        <w:tc>
          <w:tcPr>
            <w:tcW w:w="810" w:type="dxa"/>
            <w:tcBorders>
              <w:bottom w:val="single" w:sz="4" w:space="0" w:color="auto"/>
            </w:tcBorders>
            <w:shd w:val="clear" w:color="auto" w:fill="auto"/>
          </w:tcPr>
          <w:p w:rsidR="00EC5E07" w:rsidRPr="002672F0" w:rsidRDefault="005A16E4" w:rsidP="00256C82">
            <w:pPr>
              <w:spacing w:after="120"/>
              <w:jc w:val="center"/>
              <w:rPr>
                <w:rFonts w:ascii="Tahoma" w:hAnsi="Tahoma" w:cs="Tahoma"/>
                <w:color w:val="00B050"/>
              </w:rPr>
            </w:pPr>
            <w:r>
              <w:rPr>
                <w:rFonts w:ascii="Tahoma" w:hAnsi="Tahoma" w:cs="Tahoma"/>
                <w:color w:val="00B050"/>
              </w:rPr>
              <w:t>4.1</w:t>
            </w:r>
            <w:r w:rsidR="00EC5E07" w:rsidRPr="002672F0">
              <w:rPr>
                <w:rFonts w:ascii="Tahoma" w:hAnsi="Tahoma" w:cs="Tahoma"/>
                <w:color w:val="00B050"/>
              </w:rPr>
              <w:t>%</w:t>
            </w:r>
          </w:p>
        </w:tc>
      </w:tr>
    </w:tbl>
    <w:p w:rsidR="00723777" w:rsidRDefault="00723777" w:rsidP="00723777">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EC5E07" w:rsidRDefault="00DF371B" w:rsidP="00EC5E07">
      <w:pPr>
        <w:rPr>
          <w:rFonts w:ascii="Tahoma" w:hAnsi="Tahoma" w:cs="Tahoma"/>
          <w:sz w:val="20"/>
          <w:szCs w:val="20"/>
        </w:rPr>
      </w:pPr>
      <w:r w:rsidRPr="00DF371B">
        <w:rPr>
          <w:i/>
          <w:sz w:val="20"/>
          <w:szCs w:val="20"/>
        </w:rPr>
        <w:t>Note</w:t>
      </w:r>
      <w:r w:rsidR="00EC5E07" w:rsidRPr="00EC5E07">
        <w:rPr>
          <w:sz w:val="20"/>
          <w:szCs w:val="20"/>
        </w:rPr>
        <w:t xml:space="preserve">: </w:t>
      </w:r>
      <w:r w:rsidR="00EC5E07" w:rsidRPr="00EC5E07">
        <w:rPr>
          <w:rFonts w:ascii="Tahoma" w:hAnsi="Tahoma" w:cs="Tahoma"/>
          <w:sz w:val="20"/>
          <w:szCs w:val="20"/>
        </w:rPr>
        <w:t>MARC = Mean Annual Rate of Change</w:t>
      </w:r>
    </w:p>
    <w:p w:rsidR="000A2066" w:rsidRDefault="00574B29">
      <w:pPr>
        <w:rPr>
          <w:rFonts w:asciiTheme="majorHAnsi" w:eastAsiaTheme="majorEastAsia" w:hAnsiTheme="majorHAnsi" w:cstheme="majorBidi"/>
          <w:b/>
          <w:bCs/>
          <w:color w:val="4F81BD" w:themeColor="accent1"/>
        </w:rPr>
      </w:pPr>
      <w:r>
        <w:rPr>
          <w:noProof/>
          <w:lang w:eastAsia="en-US"/>
        </w:rPr>
        <w:drawing>
          <wp:inline distT="0" distB="0" distL="0" distR="0" wp14:anchorId="58127E00" wp14:editId="5878B664">
            <wp:extent cx="5943600" cy="3661410"/>
            <wp:effectExtent l="0" t="0" r="0"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4B29" w:rsidRDefault="00574B29">
      <w:pPr>
        <w:rPr>
          <w:rFonts w:asciiTheme="majorHAnsi" w:eastAsiaTheme="majorEastAsia" w:hAnsiTheme="majorHAnsi" w:cstheme="majorBidi"/>
          <w:b/>
          <w:bCs/>
          <w:color w:val="4F81BD" w:themeColor="accent1"/>
        </w:rPr>
      </w:pPr>
    </w:p>
    <w:p w:rsidR="00574B29" w:rsidRDefault="00574B29">
      <w:pPr>
        <w:rPr>
          <w:rFonts w:asciiTheme="majorHAnsi" w:eastAsiaTheme="majorEastAsia" w:hAnsiTheme="majorHAnsi" w:cstheme="majorBidi"/>
          <w:b/>
          <w:bCs/>
          <w:color w:val="4F81BD" w:themeColor="accent1"/>
        </w:rPr>
      </w:pPr>
      <w:r>
        <w:rPr>
          <w:noProof/>
          <w:lang w:eastAsia="en-US"/>
        </w:rPr>
        <w:drawing>
          <wp:inline distT="0" distB="0" distL="0" distR="0" wp14:anchorId="29FA05DA" wp14:editId="77BF48C5">
            <wp:extent cx="5943600" cy="3296285"/>
            <wp:effectExtent l="0" t="0" r="0"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74B29" w:rsidRDefault="00574B29">
      <w:pPr>
        <w:rPr>
          <w:rFonts w:asciiTheme="majorHAnsi" w:eastAsiaTheme="majorEastAsia" w:hAnsiTheme="majorHAnsi" w:cstheme="majorBidi"/>
          <w:b/>
          <w:bCs/>
          <w:color w:val="4F81BD" w:themeColor="accent1"/>
        </w:rPr>
      </w:pPr>
      <w:r>
        <w:rPr>
          <w:noProof/>
          <w:lang w:eastAsia="en-US"/>
        </w:rPr>
        <w:drawing>
          <wp:inline distT="0" distB="0" distL="0" distR="0" wp14:anchorId="00579FD6" wp14:editId="3C9B885E">
            <wp:extent cx="5943600" cy="36385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6C82" w:rsidRDefault="00256C82" w:rsidP="00E70C96"/>
    <w:p w:rsidR="00F56ADB" w:rsidRDefault="00FA6F94" w:rsidP="005A16E4">
      <w:pPr>
        <w:pStyle w:val="Heading2"/>
      </w:pPr>
      <w:r>
        <w:lastRenderedPageBreak/>
        <w:t>College-Ready High School Graduates in English Language Arts and Mean Annual Rate of Change from 2006 to 201</w:t>
      </w:r>
      <w:r w:rsidR="00723777">
        <w:t>2</w:t>
      </w:r>
      <w:r w:rsidRPr="00E75A0C">
        <w:t xml:space="preserve"> </w:t>
      </w:r>
      <w:r>
        <w:t>in State, ESC 10, and ESC 11 by Gender</w:t>
      </w:r>
      <w:r w:rsidR="00723777">
        <w:t xml:space="preserve"> </w:t>
      </w:r>
    </w:p>
    <w:p w:rsidR="005A16E4" w:rsidRPr="005A16E4" w:rsidRDefault="005A16E4" w:rsidP="005A16E4"/>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1080"/>
        <w:gridCol w:w="1440"/>
        <w:gridCol w:w="270"/>
        <w:gridCol w:w="1080"/>
        <w:gridCol w:w="1620"/>
        <w:gridCol w:w="270"/>
        <w:gridCol w:w="1080"/>
        <w:gridCol w:w="1260"/>
      </w:tblGrid>
      <w:tr w:rsidR="000A2066" w:rsidTr="008F5A36">
        <w:tc>
          <w:tcPr>
            <w:tcW w:w="1260" w:type="dxa"/>
            <w:vMerge w:val="restart"/>
            <w:tcBorders>
              <w:top w:val="single" w:sz="4" w:space="0" w:color="auto"/>
            </w:tcBorders>
            <w:shd w:val="clear" w:color="auto" w:fill="auto"/>
          </w:tcPr>
          <w:p w:rsidR="000A2066" w:rsidRDefault="000A2066" w:rsidP="000A2066">
            <w:pPr>
              <w:spacing w:before="120"/>
              <w:rPr>
                <w:rFonts w:ascii="Tahoma" w:hAnsi="Tahoma" w:cs="Tahoma"/>
              </w:rPr>
            </w:pPr>
            <w:r w:rsidRPr="00214BC1">
              <w:rPr>
                <w:rFonts w:ascii="Tahoma" w:hAnsi="Tahoma" w:cs="Tahoma"/>
              </w:rPr>
              <w:t>Year/</w:t>
            </w:r>
          </w:p>
          <w:p w:rsidR="000A2066" w:rsidRDefault="000A2066" w:rsidP="008F6324">
            <w:pPr>
              <w:spacing w:before="120" w:after="120"/>
            </w:pPr>
            <w:r w:rsidRPr="00214BC1">
              <w:rPr>
                <w:rFonts w:ascii="Tahoma" w:hAnsi="Tahoma" w:cs="Tahoma"/>
              </w:rPr>
              <w:t>MARC</w:t>
            </w:r>
          </w:p>
        </w:tc>
        <w:tc>
          <w:tcPr>
            <w:tcW w:w="2520" w:type="dxa"/>
            <w:gridSpan w:val="2"/>
            <w:tcBorders>
              <w:top w:val="single" w:sz="4" w:space="0" w:color="auto"/>
              <w:bottom w:val="single" w:sz="4" w:space="0" w:color="auto"/>
            </w:tcBorders>
            <w:shd w:val="clear" w:color="auto" w:fill="auto"/>
          </w:tcPr>
          <w:p w:rsidR="000A2066" w:rsidRPr="002804C4" w:rsidRDefault="000A2066" w:rsidP="003D643E">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top w:val="single" w:sz="4" w:space="0" w:color="auto"/>
            </w:tcBorders>
            <w:shd w:val="clear" w:color="auto" w:fill="auto"/>
          </w:tcPr>
          <w:p w:rsidR="000A2066" w:rsidRPr="002804C4" w:rsidRDefault="000A2066" w:rsidP="003D643E">
            <w:pPr>
              <w:spacing w:before="120"/>
              <w:jc w:val="center"/>
              <w:rPr>
                <w:rFonts w:ascii="Tahoma" w:hAnsi="Tahoma" w:cs="Tahoma"/>
                <w:sz w:val="24"/>
                <w:szCs w:val="24"/>
              </w:rPr>
            </w:pPr>
          </w:p>
        </w:tc>
        <w:tc>
          <w:tcPr>
            <w:tcW w:w="2700" w:type="dxa"/>
            <w:gridSpan w:val="2"/>
            <w:tcBorders>
              <w:top w:val="single" w:sz="4" w:space="0" w:color="auto"/>
              <w:bottom w:val="single" w:sz="4" w:space="0" w:color="auto"/>
            </w:tcBorders>
            <w:shd w:val="clear" w:color="auto" w:fill="auto"/>
          </w:tcPr>
          <w:p w:rsidR="000A2066" w:rsidRPr="002804C4" w:rsidRDefault="000A2066" w:rsidP="003D643E">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top w:val="single" w:sz="4" w:space="0" w:color="auto"/>
            </w:tcBorders>
            <w:shd w:val="clear" w:color="auto" w:fill="auto"/>
          </w:tcPr>
          <w:p w:rsidR="000A2066" w:rsidRPr="002804C4" w:rsidRDefault="000A2066" w:rsidP="003D643E">
            <w:pPr>
              <w:spacing w:before="120"/>
              <w:jc w:val="center"/>
              <w:rPr>
                <w:rFonts w:ascii="Tahoma" w:hAnsi="Tahoma" w:cs="Tahoma"/>
                <w:sz w:val="24"/>
                <w:szCs w:val="24"/>
              </w:rPr>
            </w:pPr>
          </w:p>
        </w:tc>
        <w:tc>
          <w:tcPr>
            <w:tcW w:w="2340" w:type="dxa"/>
            <w:gridSpan w:val="2"/>
            <w:tcBorders>
              <w:top w:val="single" w:sz="4" w:space="0" w:color="auto"/>
              <w:bottom w:val="single" w:sz="4" w:space="0" w:color="auto"/>
            </w:tcBorders>
            <w:shd w:val="clear" w:color="auto" w:fill="auto"/>
          </w:tcPr>
          <w:p w:rsidR="000A2066" w:rsidRPr="002804C4" w:rsidRDefault="000A2066" w:rsidP="003D643E">
            <w:pPr>
              <w:spacing w:before="120"/>
              <w:jc w:val="center"/>
              <w:rPr>
                <w:rFonts w:ascii="Tahoma" w:hAnsi="Tahoma" w:cs="Tahoma"/>
                <w:sz w:val="24"/>
                <w:szCs w:val="24"/>
              </w:rPr>
            </w:pPr>
            <w:r w:rsidRPr="002804C4">
              <w:rPr>
                <w:rFonts w:ascii="Tahoma" w:hAnsi="Tahoma" w:cs="Tahoma"/>
                <w:sz w:val="24"/>
                <w:szCs w:val="24"/>
              </w:rPr>
              <w:t>ESC 11</w:t>
            </w:r>
          </w:p>
        </w:tc>
      </w:tr>
      <w:tr w:rsidR="000A2066" w:rsidTr="00D96EB9">
        <w:tc>
          <w:tcPr>
            <w:tcW w:w="1260" w:type="dxa"/>
            <w:vMerge/>
            <w:tcBorders>
              <w:bottom w:val="single" w:sz="4" w:space="0" w:color="auto"/>
            </w:tcBorders>
            <w:shd w:val="clear" w:color="auto" w:fill="auto"/>
          </w:tcPr>
          <w:p w:rsidR="000A2066" w:rsidRDefault="000A2066" w:rsidP="003D643E">
            <w:pPr>
              <w:spacing w:after="120"/>
            </w:pPr>
          </w:p>
        </w:tc>
        <w:tc>
          <w:tcPr>
            <w:tcW w:w="1080" w:type="dxa"/>
            <w:tcBorders>
              <w:top w:val="single" w:sz="4" w:space="0" w:color="auto"/>
              <w:bottom w:val="single" w:sz="4" w:space="0" w:color="auto"/>
            </w:tcBorders>
            <w:shd w:val="clear" w:color="auto" w:fill="auto"/>
          </w:tcPr>
          <w:p w:rsidR="000A2066" w:rsidRPr="002804C4" w:rsidRDefault="000A2066" w:rsidP="003D643E">
            <w:pPr>
              <w:spacing w:after="120"/>
              <w:rPr>
                <w:rFonts w:ascii="Tahoma" w:hAnsi="Tahoma" w:cs="Tahoma"/>
              </w:rPr>
            </w:pPr>
            <w:r w:rsidRPr="002804C4">
              <w:rPr>
                <w:rFonts w:ascii="Tahoma" w:hAnsi="Tahoma" w:cs="Tahoma"/>
              </w:rPr>
              <w:t>Male</w:t>
            </w:r>
          </w:p>
        </w:tc>
        <w:tc>
          <w:tcPr>
            <w:tcW w:w="1440" w:type="dxa"/>
            <w:tcBorders>
              <w:top w:val="single" w:sz="4" w:space="0" w:color="auto"/>
              <w:bottom w:val="single" w:sz="4" w:space="0" w:color="auto"/>
            </w:tcBorders>
            <w:shd w:val="clear" w:color="auto" w:fill="auto"/>
          </w:tcPr>
          <w:p w:rsidR="000A2066" w:rsidRPr="002804C4" w:rsidRDefault="000A2066" w:rsidP="003D643E">
            <w:pPr>
              <w:spacing w:after="120"/>
              <w:rPr>
                <w:rFonts w:ascii="Tahoma" w:hAnsi="Tahoma" w:cs="Tahoma"/>
              </w:rPr>
            </w:pPr>
            <w:r w:rsidRPr="002804C4">
              <w:rPr>
                <w:rFonts w:ascii="Tahoma" w:hAnsi="Tahoma" w:cs="Tahoma"/>
              </w:rPr>
              <w:t>Female</w:t>
            </w:r>
          </w:p>
        </w:tc>
        <w:tc>
          <w:tcPr>
            <w:tcW w:w="270" w:type="dxa"/>
            <w:tcBorders>
              <w:bottom w:val="single" w:sz="4" w:space="0" w:color="auto"/>
            </w:tcBorders>
            <w:shd w:val="clear" w:color="auto" w:fill="auto"/>
          </w:tcPr>
          <w:p w:rsidR="000A2066" w:rsidRPr="002804C4" w:rsidRDefault="000A2066" w:rsidP="003D643E">
            <w:pPr>
              <w:spacing w:after="120"/>
              <w:rPr>
                <w:rFonts w:ascii="Tahoma" w:hAnsi="Tahoma" w:cs="Tahoma"/>
              </w:rPr>
            </w:pPr>
          </w:p>
        </w:tc>
        <w:tc>
          <w:tcPr>
            <w:tcW w:w="1080" w:type="dxa"/>
            <w:tcBorders>
              <w:top w:val="single" w:sz="4" w:space="0" w:color="auto"/>
              <w:bottom w:val="single" w:sz="4" w:space="0" w:color="auto"/>
            </w:tcBorders>
            <w:shd w:val="clear" w:color="auto" w:fill="auto"/>
          </w:tcPr>
          <w:p w:rsidR="000A2066" w:rsidRPr="002804C4" w:rsidRDefault="000A2066" w:rsidP="003D643E">
            <w:pPr>
              <w:spacing w:after="120"/>
              <w:rPr>
                <w:rFonts w:ascii="Tahoma" w:hAnsi="Tahoma" w:cs="Tahoma"/>
              </w:rPr>
            </w:pPr>
            <w:r w:rsidRPr="002804C4">
              <w:rPr>
                <w:rFonts w:ascii="Tahoma" w:hAnsi="Tahoma" w:cs="Tahoma"/>
              </w:rPr>
              <w:t>Male</w:t>
            </w:r>
          </w:p>
        </w:tc>
        <w:tc>
          <w:tcPr>
            <w:tcW w:w="1620" w:type="dxa"/>
            <w:tcBorders>
              <w:top w:val="single" w:sz="4" w:space="0" w:color="auto"/>
              <w:bottom w:val="single" w:sz="4" w:space="0" w:color="auto"/>
            </w:tcBorders>
            <w:shd w:val="clear" w:color="auto" w:fill="auto"/>
          </w:tcPr>
          <w:p w:rsidR="000A2066" w:rsidRPr="002804C4" w:rsidRDefault="000A2066" w:rsidP="003D643E">
            <w:pPr>
              <w:spacing w:after="120"/>
              <w:rPr>
                <w:rFonts w:ascii="Tahoma" w:hAnsi="Tahoma" w:cs="Tahoma"/>
              </w:rPr>
            </w:pPr>
            <w:r w:rsidRPr="002804C4">
              <w:rPr>
                <w:rFonts w:ascii="Tahoma" w:hAnsi="Tahoma" w:cs="Tahoma"/>
              </w:rPr>
              <w:t>Female</w:t>
            </w:r>
          </w:p>
        </w:tc>
        <w:tc>
          <w:tcPr>
            <w:tcW w:w="270" w:type="dxa"/>
            <w:tcBorders>
              <w:bottom w:val="single" w:sz="4" w:space="0" w:color="auto"/>
            </w:tcBorders>
            <w:shd w:val="clear" w:color="auto" w:fill="auto"/>
          </w:tcPr>
          <w:p w:rsidR="000A2066" w:rsidRPr="002804C4" w:rsidRDefault="000A2066" w:rsidP="003D643E">
            <w:pPr>
              <w:spacing w:after="120"/>
              <w:rPr>
                <w:rFonts w:ascii="Tahoma" w:hAnsi="Tahoma" w:cs="Tahoma"/>
              </w:rPr>
            </w:pPr>
          </w:p>
        </w:tc>
        <w:tc>
          <w:tcPr>
            <w:tcW w:w="1080" w:type="dxa"/>
            <w:tcBorders>
              <w:top w:val="single" w:sz="4" w:space="0" w:color="auto"/>
              <w:bottom w:val="single" w:sz="4" w:space="0" w:color="auto"/>
            </w:tcBorders>
            <w:shd w:val="clear" w:color="auto" w:fill="auto"/>
          </w:tcPr>
          <w:p w:rsidR="000A2066" w:rsidRPr="002804C4" w:rsidRDefault="000A2066" w:rsidP="003D643E">
            <w:pPr>
              <w:spacing w:after="120"/>
              <w:rPr>
                <w:rFonts w:ascii="Tahoma" w:hAnsi="Tahoma" w:cs="Tahoma"/>
              </w:rPr>
            </w:pPr>
            <w:r w:rsidRPr="002804C4">
              <w:rPr>
                <w:rFonts w:ascii="Tahoma" w:hAnsi="Tahoma" w:cs="Tahoma"/>
              </w:rPr>
              <w:t>Male</w:t>
            </w:r>
          </w:p>
        </w:tc>
        <w:tc>
          <w:tcPr>
            <w:tcW w:w="1260" w:type="dxa"/>
            <w:tcBorders>
              <w:top w:val="single" w:sz="4" w:space="0" w:color="auto"/>
              <w:bottom w:val="single" w:sz="4" w:space="0" w:color="auto"/>
            </w:tcBorders>
            <w:shd w:val="clear" w:color="auto" w:fill="auto"/>
          </w:tcPr>
          <w:p w:rsidR="000A2066" w:rsidRPr="002804C4" w:rsidRDefault="000A2066" w:rsidP="003D643E">
            <w:pPr>
              <w:spacing w:after="120"/>
              <w:rPr>
                <w:rFonts w:ascii="Tahoma" w:hAnsi="Tahoma" w:cs="Tahoma"/>
              </w:rPr>
            </w:pPr>
            <w:r w:rsidRPr="002804C4">
              <w:rPr>
                <w:rFonts w:ascii="Tahoma" w:hAnsi="Tahoma" w:cs="Tahoma"/>
              </w:rPr>
              <w:t>Female</w:t>
            </w:r>
          </w:p>
        </w:tc>
      </w:tr>
      <w:tr w:rsidR="00D96EB9" w:rsidTr="00D96EB9">
        <w:tc>
          <w:tcPr>
            <w:tcW w:w="1260" w:type="dxa"/>
            <w:tcBorders>
              <w:top w:val="single" w:sz="4" w:space="0" w:color="auto"/>
            </w:tcBorders>
            <w:shd w:val="clear" w:color="auto" w:fill="auto"/>
          </w:tcPr>
          <w:p w:rsidR="00D96EB9" w:rsidRPr="0083479A" w:rsidRDefault="00D96EB9" w:rsidP="00DF371B">
            <w:pPr>
              <w:spacing w:before="120"/>
              <w:rPr>
                <w:rFonts w:ascii="Tahoma" w:hAnsi="Tahoma" w:cs="Tahoma"/>
              </w:rPr>
            </w:pPr>
            <w:r>
              <w:rPr>
                <w:rFonts w:ascii="Tahoma" w:hAnsi="Tahoma" w:cs="Tahoma"/>
              </w:rPr>
              <w:t>2006</w:t>
            </w:r>
          </w:p>
        </w:tc>
        <w:tc>
          <w:tcPr>
            <w:tcW w:w="1080" w:type="dxa"/>
            <w:tcBorders>
              <w:top w:val="single" w:sz="4" w:space="0" w:color="auto"/>
            </w:tcBorders>
            <w:shd w:val="clear" w:color="auto" w:fill="auto"/>
            <w:vAlign w:val="bottom"/>
          </w:tcPr>
          <w:p w:rsidR="00D96EB9" w:rsidRPr="00D96EB9" w:rsidRDefault="00D96EB9" w:rsidP="00DF371B">
            <w:pPr>
              <w:spacing w:before="120"/>
              <w:rPr>
                <w:rFonts w:ascii="Tahoma" w:hAnsi="Tahoma" w:cs="Tahoma"/>
                <w:color w:val="000000" w:themeColor="text1"/>
              </w:rPr>
            </w:pPr>
            <w:r w:rsidRPr="00D96EB9">
              <w:rPr>
                <w:rFonts w:ascii="Tahoma" w:hAnsi="Tahoma" w:cs="Tahoma"/>
                <w:color w:val="000000" w:themeColor="text1"/>
              </w:rPr>
              <w:t>43%</w:t>
            </w:r>
          </w:p>
        </w:tc>
        <w:tc>
          <w:tcPr>
            <w:tcW w:w="1440" w:type="dxa"/>
            <w:tcBorders>
              <w:top w:val="single" w:sz="4" w:space="0" w:color="auto"/>
            </w:tcBorders>
            <w:shd w:val="clear" w:color="auto" w:fill="auto"/>
            <w:vAlign w:val="bottom"/>
          </w:tcPr>
          <w:p w:rsidR="00D96EB9" w:rsidRPr="00D96EB9" w:rsidRDefault="00D96EB9" w:rsidP="00DF371B">
            <w:pPr>
              <w:spacing w:before="120"/>
              <w:rPr>
                <w:rFonts w:ascii="Tahoma" w:hAnsi="Tahoma" w:cs="Tahoma"/>
                <w:color w:val="000000" w:themeColor="text1"/>
              </w:rPr>
            </w:pPr>
            <w:r w:rsidRPr="00D96EB9">
              <w:rPr>
                <w:rFonts w:ascii="Tahoma" w:hAnsi="Tahoma" w:cs="Tahoma"/>
                <w:color w:val="000000" w:themeColor="text1"/>
              </w:rPr>
              <w:t>53%</w:t>
            </w:r>
          </w:p>
        </w:tc>
        <w:tc>
          <w:tcPr>
            <w:tcW w:w="270" w:type="dxa"/>
            <w:tcBorders>
              <w:top w:val="single" w:sz="4" w:space="0" w:color="auto"/>
            </w:tcBorders>
            <w:shd w:val="clear" w:color="auto" w:fill="auto"/>
          </w:tcPr>
          <w:p w:rsidR="00D96EB9" w:rsidRPr="00D96EB9" w:rsidRDefault="00D96EB9" w:rsidP="00DF371B">
            <w:pPr>
              <w:spacing w:before="120"/>
              <w:rPr>
                <w:rFonts w:ascii="Tahoma" w:hAnsi="Tahoma" w:cs="Tahoma"/>
                <w:color w:val="000000" w:themeColor="text1"/>
              </w:rPr>
            </w:pPr>
          </w:p>
        </w:tc>
        <w:tc>
          <w:tcPr>
            <w:tcW w:w="1080" w:type="dxa"/>
            <w:tcBorders>
              <w:top w:val="single" w:sz="4" w:space="0" w:color="auto"/>
            </w:tcBorders>
            <w:shd w:val="clear" w:color="auto" w:fill="auto"/>
            <w:vAlign w:val="bottom"/>
          </w:tcPr>
          <w:p w:rsidR="00D96EB9" w:rsidRPr="00D96EB9" w:rsidRDefault="00D96EB9" w:rsidP="00DF371B">
            <w:pPr>
              <w:spacing w:before="120"/>
              <w:rPr>
                <w:rFonts w:ascii="Tahoma" w:hAnsi="Tahoma" w:cs="Tahoma"/>
                <w:color w:val="000000" w:themeColor="text1"/>
              </w:rPr>
            </w:pPr>
            <w:r w:rsidRPr="00D96EB9">
              <w:rPr>
                <w:rFonts w:ascii="Tahoma" w:hAnsi="Tahoma" w:cs="Tahoma"/>
                <w:color w:val="000000" w:themeColor="text1"/>
              </w:rPr>
              <w:t>48%</w:t>
            </w:r>
          </w:p>
        </w:tc>
        <w:tc>
          <w:tcPr>
            <w:tcW w:w="1620" w:type="dxa"/>
            <w:tcBorders>
              <w:top w:val="single" w:sz="4" w:space="0" w:color="auto"/>
            </w:tcBorders>
            <w:shd w:val="clear" w:color="auto" w:fill="auto"/>
            <w:vAlign w:val="bottom"/>
          </w:tcPr>
          <w:p w:rsidR="00D96EB9" w:rsidRPr="00D96EB9" w:rsidRDefault="00D96EB9" w:rsidP="00DF371B">
            <w:pPr>
              <w:spacing w:before="120"/>
              <w:rPr>
                <w:rFonts w:ascii="Tahoma" w:hAnsi="Tahoma" w:cs="Tahoma"/>
                <w:color w:val="000000" w:themeColor="text1"/>
              </w:rPr>
            </w:pPr>
            <w:r w:rsidRPr="00D96EB9">
              <w:rPr>
                <w:rFonts w:ascii="Tahoma" w:hAnsi="Tahoma" w:cs="Tahoma"/>
                <w:color w:val="000000" w:themeColor="text1"/>
              </w:rPr>
              <w:t>57%</w:t>
            </w:r>
          </w:p>
        </w:tc>
        <w:tc>
          <w:tcPr>
            <w:tcW w:w="270" w:type="dxa"/>
            <w:tcBorders>
              <w:top w:val="single" w:sz="4" w:space="0" w:color="auto"/>
            </w:tcBorders>
            <w:shd w:val="clear" w:color="auto" w:fill="auto"/>
          </w:tcPr>
          <w:p w:rsidR="00D96EB9" w:rsidRPr="00D96EB9" w:rsidRDefault="00D96EB9" w:rsidP="00DF371B">
            <w:pPr>
              <w:spacing w:before="120"/>
              <w:rPr>
                <w:rFonts w:ascii="Tahoma" w:hAnsi="Tahoma" w:cs="Tahoma"/>
                <w:color w:val="000000" w:themeColor="text1"/>
              </w:rPr>
            </w:pPr>
          </w:p>
        </w:tc>
        <w:tc>
          <w:tcPr>
            <w:tcW w:w="1080" w:type="dxa"/>
            <w:tcBorders>
              <w:top w:val="single" w:sz="4" w:space="0" w:color="auto"/>
            </w:tcBorders>
            <w:shd w:val="clear" w:color="auto" w:fill="auto"/>
            <w:vAlign w:val="bottom"/>
          </w:tcPr>
          <w:p w:rsidR="00D96EB9" w:rsidRPr="00D96EB9" w:rsidRDefault="00D96EB9" w:rsidP="00DF371B">
            <w:pPr>
              <w:spacing w:before="120"/>
              <w:rPr>
                <w:rFonts w:ascii="Tahoma" w:hAnsi="Tahoma" w:cs="Tahoma"/>
                <w:color w:val="000000" w:themeColor="text1"/>
              </w:rPr>
            </w:pPr>
            <w:r w:rsidRPr="00D96EB9">
              <w:rPr>
                <w:rFonts w:ascii="Tahoma" w:hAnsi="Tahoma" w:cs="Tahoma"/>
                <w:color w:val="000000" w:themeColor="text1"/>
              </w:rPr>
              <w:t>46%</w:t>
            </w:r>
          </w:p>
        </w:tc>
        <w:tc>
          <w:tcPr>
            <w:tcW w:w="1260" w:type="dxa"/>
            <w:tcBorders>
              <w:top w:val="single" w:sz="4" w:space="0" w:color="auto"/>
            </w:tcBorders>
            <w:shd w:val="clear" w:color="auto" w:fill="auto"/>
            <w:vAlign w:val="bottom"/>
          </w:tcPr>
          <w:p w:rsidR="00D96EB9" w:rsidRPr="00D96EB9" w:rsidRDefault="00D96EB9" w:rsidP="00DF371B">
            <w:pPr>
              <w:spacing w:before="120"/>
              <w:rPr>
                <w:rFonts w:ascii="Tahoma" w:hAnsi="Tahoma" w:cs="Tahoma"/>
                <w:color w:val="000000" w:themeColor="text1"/>
              </w:rPr>
            </w:pPr>
            <w:r w:rsidRPr="00D96EB9">
              <w:rPr>
                <w:rFonts w:ascii="Tahoma" w:hAnsi="Tahoma" w:cs="Tahoma"/>
                <w:color w:val="000000" w:themeColor="text1"/>
              </w:rPr>
              <w:t>56%</w:t>
            </w:r>
          </w:p>
        </w:tc>
      </w:tr>
      <w:tr w:rsidR="00D96EB9" w:rsidTr="00AB5DAE">
        <w:tc>
          <w:tcPr>
            <w:tcW w:w="1260" w:type="dxa"/>
            <w:shd w:val="clear" w:color="auto" w:fill="auto"/>
          </w:tcPr>
          <w:p w:rsidR="00D96EB9" w:rsidRPr="0083479A" w:rsidRDefault="00D96EB9" w:rsidP="00230B74">
            <w:pPr>
              <w:rPr>
                <w:rFonts w:ascii="Tahoma" w:hAnsi="Tahoma" w:cs="Tahoma"/>
              </w:rPr>
            </w:pPr>
            <w:r>
              <w:rPr>
                <w:rFonts w:ascii="Tahoma" w:hAnsi="Tahoma" w:cs="Tahoma"/>
              </w:rPr>
              <w:t>2007</w:t>
            </w: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44%</w:t>
            </w:r>
          </w:p>
        </w:tc>
        <w:tc>
          <w:tcPr>
            <w:tcW w:w="144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54%</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47%</w:t>
            </w:r>
          </w:p>
        </w:tc>
        <w:tc>
          <w:tcPr>
            <w:tcW w:w="162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56%</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49%</w:t>
            </w:r>
          </w:p>
        </w:tc>
        <w:tc>
          <w:tcPr>
            <w:tcW w:w="126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58%</w:t>
            </w:r>
          </w:p>
        </w:tc>
      </w:tr>
      <w:tr w:rsidR="00D96EB9" w:rsidTr="00AB5DAE">
        <w:tc>
          <w:tcPr>
            <w:tcW w:w="1260" w:type="dxa"/>
            <w:shd w:val="clear" w:color="auto" w:fill="auto"/>
          </w:tcPr>
          <w:p w:rsidR="00D96EB9" w:rsidRPr="0083479A" w:rsidRDefault="00D96EB9" w:rsidP="00230B74">
            <w:pPr>
              <w:rPr>
                <w:rFonts w:ascii="Tahoma" w:hAnsi="Tahoma" w:cs="Tahoma"/>
              </w:rPr>
            </w:pPr>
            <w:r>
              <w:rPr>
                <w:rFonts w:ascii="Tahoma" w:hAnsi="Tahoma" w:cs="Tahoma"/>
              </w:rPr>
              <w:t>2008</w:t>
            </w: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55%</w:t>
            </w:r>
          </w:p>
        </w:tc>
        <w:tc>
          <w:tcPr>
            <w:tcW w:w="144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63%</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59%</w:t>
            </w:r>
          </w:p>
        </w:tc>
        <w:tc>
          <w:tcPr>
            <w:tcW w:w="162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65%</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59%</w:t>
            </w:r>
          </w:p>
        </w:tc>
        <w:tc>
          <w:tcPr>
            <w:tcW w:w="126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65%</w:t>
            </w:r>
          </w:p>
        </w:tc>
      </w:tr>
      <w:tr w:rsidR="00D96EB9" w:rsidTr="00AB5DAE">
        <w:tc>
          <w:tcPr>
            <w:tcW w:w="1260" w:type="dxa"/>
            <w:shd w:val="clear" w:color="auto" w:fill="auto"/>
          </w:tcPr>
          <w:p w:rsidR="00D96EB9" w:rsidRPr="0083479A" w:rsidRDefault="00D96EB9" w:rsidP="00230B74">
            <w:pPr>
              <w:rPr>
                <w:rFonts w:ascii="Tahoma" w:hAnsi="Tahoma" w:cs="Tahoma"/>
              </w:rPr>
            </w:pPr>
            <w:r>
              <w:rPr>
                <w:rFonts w:ascii="Tahoma" w:hAnsi="Tahoma" w:cs="Tahoma"/>
              </w:rPr>
              <w:t>2009</w:t>
            </w: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58%</w:t>
            </w:r>
          </w:p>
        </w:tc>
        <w:tc>
          <w:tcPr>
            <w:tcW w:w="144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66%</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60%</w:t>
            </w:r>
          </w:p>
        </w:tc>
        <w:tc>
          <w:tcPr>
            <w:tcW w:w="162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67%</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62%</w:t>
            </w:r>
          </w:p>
        </w:tc>
        <w:tc>
          <w:tcPr>
            <w:tcW w:w="1260" w:type="dxa"/>
            <w:shd w:val="clear" w:color="auto" w:fill="auto"/>
            <w:vAlign w:val="bottom"/>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68%</w:t>
            </w:r>
          </w:p>
        </w:tc>
      </w:tr>
      <w:tr w:rsidR="00230B74" w:rsidTr="008F5A36">
        <w:tc>
          <w:tcPr>
            <w:tcW w:w="1260" w:type="dxa"/>
            <w:shd w:val="clear" w:color="auto" w:fill="auto"/>
          </w:tcPr>
          <w:p w:rsidR="00230B74" w:rsidRPr="0083479A" w:rsidRDefault="00230B74" w:rsidP="00230B74">
            <w:pPr>
              <w:rPr>
                <w:rFonts w:ascii="Tahoma" w:hAnsi="Tahoma" w:cs="Tahoma"/>
              </w:rPr>
            </w:pPr>
            <w:r w:rsidRPr="0083479A">
              <w:rPr>
                <w:rFonts w:ascii="Tahoma" w:hAnsi="Tahoma" w:cs="Tahoma"/>
              </w:rPr>
              <w:t>20</w:t>
            </w:r>
            <w:r>
              <w:rPr>
                <w:rFonts w:ascii="Tahoma" w:hAnsi="Tahoma" w:cs="Tahoma"/>
              </w:rPr>
              <w:t>10</w:t>
            </w:r>
          </w:p>
        </w:tc>
        <w:tc>
          <w:tcPr>
            <w:tcW w:w="1080" w:type="dxa"/>
            <w:shd w:val="clear" w:color="auto" w:fill="auto"/>
          </w:tcPr>
          <w:p w:rsidR="00230B74" w:rsidRPr="00D96EB9" w:rsidRDefault="00230B74" w:rsidP="00D96EB9">
            <w:pPr>
              <w:rPr>
                <w:rFonts w:ascii="Tahoma" w:hAnsi="Tahoma" w:cs="Tahoma"/>
                <w:color w:val="000000" w:themeColor="text1"/>
              </w:rPr>
            </w:pPr>
            <w:r w:rsidRPr="00D96EB9">
              <w:rPr>
                <w:rFonts w:ascii="Tahoma" w:hAnsi="Tahoma" w:cs="Tahoma"/>
                <w:color w:val="000000" w:themeColor="text1"/>
              </w:rPr>
              <w:t>62%</w:t>
            </w:r>
          </w:p>
        </w:tc>
        <w:tc>
          <w:tcPr>
            <w:tcW w:w="1440" w:type="dxa"/>
            <w:shd w:val="clear" w:color="auto" w:fill="auto"/>
          </w:tcPr>
          <w:p w:rsidR="00230B74" w:rsidRPr="00D96EB9" w:rsidRDefault="00230B74" w:rsidP="00D96EB9">
            <w:pPr>
              <w:rPr>
                <w:rFonts w:ascii="Tahoma" w:hAnsi="Tahoma" w:cs="Tahoma"/>
                <w:color w:val="000000" w:themeColor="text1"/>
              </w:rPr>
            </w:pPr>
            <w:r w:rsidRPr="00D96EB9">
              <w:rPr>
                <w:rFonts w:ascii="Tahoma" w:hAnsi="Tahoma" w:cs="Tahoma"/>
                <w:color w:val="000000" w:themeColor="text1"/>
              </w:rPr>
              <w:t>70%</w:t>
            </w:r>
          </w:p>
        </w:tc>
        <w:tc>
          <w:tcPr>
            <w:tcW w:w="270" w:type="dxa"/>
            <w:shd w:val="clear" w:color="auto" w:fill="auto"/>
          </w:tcPr>
          <w:p w:rsidR="00230B74" w:rsidRPr="00D96EB9" w:rsidRDefault="00230B74" w:rsidP="00D96EB9">
            <w:pPr>
              <w:rPr>
                <w:rFonts w:ascii="Tahoma" w:hAnsi="Tahoma" w:cs="Tahoma"/>
                <w:color w:val="000000" w:themeColor="text1"/>
              </w:rPr>
            </w:pPr>
          </w:p>
        </w:tc>
        <w:tc>
          <w:tcPr>
            <w:tcW w:w="1080" w:type="dxa"/>
            <w:shd w:val="clear" w:color="auto" w:fill="auto"/>
          </w:tcPr>
          <w:p w:rsidR="00230B74" w:rsidRPr="00D96EB9" w:rsidRDefault="00230B74" w:rsidP="00D96EB9">
            <w:pPr>
              <w:rPr>
                <w:rFonts w:ascii="Tahoma" w:hAnsi="Tahoma" w:cs="Tahoma"/>
                <w:color w:val="000000" w:themeColor="text1"/>
              </w:rPr>
            </w:pPr>
            <w:r w:rsidRPr="00D96EB9">
              <w:rPr>
                <w:rFonts w:ascii="Tahoma" w:hAnsi="Tahoma" w:cs="Tahoma"/>
                <w:color w:val="000000" w:themeColor="text1"/>
              </w:rPr>
              <w:t>64%</w:t>
            </w:r>
          </w:p>
        </w:tc>
        <w:tc>
          <w:tcPr>
            <w:tcW w:w="1620" w:type="dxa"/>
            <w:shd w:val="clear" w:color="auto" w:fill="auto"/>
          </w:tcPr>
          <w:p w:rsidR="00230B74" w:rsidRPr="00D96EB9" w:rsidRDefault="00230B74" w:rsidP="00D96EB9">
            <w:pPr>
              <w:rPr>
                <w:rFonts w:ascii="Tahoma" w:hAnsi="Tahoma" w:cs="Tahoma"/>
                <w:color w:val="000000" w:themeColor="text1"/>
              </w:rPr>
            </w:pPr>
            <w:r w:rsidRPr="00D96EB9">
              <w:rPr>
                <w:rFonts w:ascii="Tahoma" w:hAnsi="Tahoma" w:cs="Tahoma"/>
                <w:color w:val="000000" w:themeColor="text1"/>
              </w:rPr>
              <w:t>71%</w:t>
            </w:r>
          </w:p>
        </w:tc>
        <w:tc>
          <w:tcPr>
            <w:tcW w:w="270" w:type="dxa"/>
            <w:shd w:val="clear" w:color="auto" w:fill="auto"/>
          </w:tcPr>
          <w:p w:rsidR="00230B74" w:rsidRPr="00D96EB9" w:rsidRDefault="00230B74" w:rsidP="00D96EB9">
            <w:pPr>
              <w:rPr>
                <w:rFonts w:ascii="Tahoma" w:hAnsi="Tahoma" w:cs="Tahoma"/>
                <w:color w:val="000000" w:themeColor="text1"/>
              </w:rPr>
            </w:pPr>
          </w:p>
        </w:tc>
        <w:tc>
          <w:tcPr>
            <w:tcW w:w="1080" w:type="dxa"/>
            <w:shd w:val="clear" w:color="auto" w:fill="auto"/>
          </w:tcPr>
          <w:p w:rsidR="00230B74" w:rsidRPr="00D96EB9" w:rsidRDefault="00230B74" w:rsidP="00D96EB9">
            <w:pPr>
              <w:rPr>
                <w:rFonts w:ascii="Tahoma" w:hAnsi="Tahoma" w:cs="Tahoma"/>
                <w:color w:val="000000" w:themeColor="text1"/>
              </w:rPr>
            </w:pPr>
            <w:r w:rsidRPr="00D96EB9">
              <w:rPr>
                <w:rFonts w:ascii="Tahoma" w:hAnsi="Tahoma" w:cs="Tahoma"/>
                <w:color w:val="000000" w:themeColor="text1"/>
              </w:rPr>
              <w:t>68%</w:t>
            </w:r>
          </w:p>
        </w:tc>
        <w:tc>
          <w:tcPr>
            <w:tcW w:w="1260" w:type="dxa"/>
            <w:shd w:val="clear" w:color="auto" w:fill="auto"/>
          </w:tcPr>
          <w:p w:rsidR="00230B74" w:rsidRPr="00D96EB9" w:rsidRDefault="00230B74" w:rsidP="00D96EB9">
            <w:pPr>
              <w:rPr>
                <w:rFonts w:ascii="Tahoma" w:hAnsi="Tahoma" w:cs="Tahoma"/>
                <w:color w:val="000000" w:themeColor="text1"/>
              </w:rPr>
            </w:pPr>
            <w:r w:rsidRPr="00D96EB9">
              <w:rPr>
                <w:rFonts w:ascii="Tahoma" w:hAnsi="Tahoma" w:cs="Tahoma"/>
                <w:color w:val="000000" w:themeColor="text1"/>
              </w:rPr>
              <w:t>75%</w:t>
            </w:r>
          </w:p>
        </w:tc>
      </w:tr>
      <w:tr w:rsidR="00D96EB9" w:rsidTr="00AB5DAE">
        <w:tc>
          <w:tcPr>
            <w:tcW w:w="1260" w:type="dxa"/>
            <w:shd w:val="clear" w:color="auto" w:fill="auto"/>
          </w:tcPr>
          <w:p w:rsidR="00D96EB9" w:rsidRPr="0083479A" w:rsidRDefault="00D96EB9" w:rsidP="00AB5DAE">
            <w:pPr>
              <w:rPr>
                <w:rFonts w:ascii="Tahoma" w:hAnsi="Tahoma" w:cs="Tahoma"/>
              </w:rPr>
            </w:pPr>
            <w:r w:rsidRPr="0083479A">
              <w:rPr>
                <w:rFonts w:ascii="Tahoma" w:hAnsi="Tahoma" w:cs="Tahoma"/>
              </w:rPr>
              <w:t>201</w:t>
            </w:r>
            <w:r>
              <w:rPr>
                <w:rFonts w:ascii="Tahoma" w:hAnsi="Tahoma" w:cs="Tahoma"/>
              </w:rPr>
              <w:t>1</w:t>
            </w:r>
          </w:p>
        </w:tc>
        <w:tc>
          <w:tcPr>
            <w:tcW w:w="1080" w:type="dxa"/>
            <w:shd w:val="clear" w:color="auto" w:fill="auto"/>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60%</w:t>
            </w:r>
          </w:p>
        </w:tc>
        <w:tc>
          <w:tcPr>
            <w:tcW w:w="1440" w:type="dxa"/>
            <w:shd w:val="clear" w:color="auto" w:fill="auto"/>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67%</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63%</w:t>
            </w:r>
          </w:p>
        </w:tc>
        <w:tc>
          <w:tcPr>
            <w:tcW w:w="1620" w:type="dxa"/>
            <w:shd w:val="clear" w:color="auto" w:fill="auto"/>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70%</w:t>
            </w:r>
          </w:p>
        </w:tc>
        <w:tc>
          <w:tcPr>
            <w:tcW w:w="270" w:type="dxa"/>
            <w:shd w:val="clear" w:color="auto" w:fill="auto"/>
          </w:tcPr>
          <w:p w:rsidR="00D96EB9" w:rsidRPr="00D96EB9" w:rsidRDefault="00D96EB9" w:rsidP="00D96EB9">
            <w:pPr>
              <w:rPr>
                <w:rFonts w:ascii="Tahoma" w:hAnsi="Tahoma" w:cs="Tahoma"/>
                <w:color w:val="000000" w:themeColor="text1"/>
              </w:rPr>
            </w:pPr>
          </w:p>
        </w:tc>
        <w:tc>
          <w:tcPr>
            <w:tcW w:w="1080" w:type="dxa"/>
            <w:shd w:val="clear" w:color="auto" w:fill="auto"/>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65%</w:t>
            </w:r>
          </w:p>
        </w:tc>
        <w:tc>
          <w:tcPr>
            <w:tcW w:w="1260" w:type="dxa"/>
            <w:shd w:val="clear" w:color="auto" w:fill="auto"/>
          </w:tcPr>
          <w:p w:rsidR="00D96EB9" w:rsidRPr="00D96EB9" w:rsidRDefault="00D96EB9" w:rsidP="00D96EB9">
            <w:pPr>
              <w:rPr>
                <w:rFonts w:ascii="Tahoma" w:hAnsi="Tahoma" w:cs="Tahoma"/>
                <w:color w:val="000000" w:themeColor="text1"/>
              </w:rPr>
            </w:pPr>
            <w:r w:rsidRPr="00D96EB9">
              <w:rPr>
                <w:rFonts w:ascii="Tahoma" w:hAnsi="Tahoma" w:cs="Tahoma"/>
                <w:color w:val="000000" w:themeColor="text1"/>
              </w:rPr>
              <w:t>72%</w:t>
            </w:r>
          </w:p>
        </w:tc>
      </w:tr>
      <w:tr w:rsidR="00AF4C27" w:rsidTr="00403E4A">
        <w:tc>
          <w:tcPr>
            <w:tcW w:w="1260" w:type="dxa"/>
            <w:shd w:val="clear" w:color="auto" w:fill="auto"/>
          </w:tcPr>
          <w:p w:rsidR="00AF4C27" w:rsidRPr="005A16E4" w:rsidRDefault="00AF4C27" w:rsidP="00AF4C27">
            <w:pPr>
              <w:rPr>
                <w:rFonts w:ascii="Tahoma" w:hAnsi="Tahoma" w:cs="Tahoma"/>
              </w:rPr>
            </w:pPr>
            <w:r w:rsidRPr="005A16E4">
              <w:rPr>
                <w:rFonts w:ascii="Tahoma" w:hAnsi="Tahoma" w:cs="Tahoma"/>
              </w:rPr>
              <w:t>2012</w:t>
            </w:r>
          </w:p>
        </w:tc>
        <w:tc>
          <w:tcPr>
            <w:tcW w:w="1080" w:type="dxa"/>
            <w:shd w:val="clear" w:color="auto" w:fill="auto"/>
          </w:tcPr>
          <w:p w:rsidR="00AF4C27" w:rsidRPr="005A16E4" w:rsidRDefault="00AF4C27" w:rsidP="003D03C5">
            <w:pPr>
              <w:rPr>
                <w:rFonts w:ascii="Tahoma" w:hAnsi="Tahoma" w:cs="Tahoma"/>
                <w:color w:val="000000" w:themeColor="text1"/>
              </w:rPr>
            </w:pPr>
            <w:r w:rsidRPr="005A16E4">
              <w:rPr>
                <w:rFonts w:ascii="Tahoma" w:hAnsi="Tahoma" w:cs="Tahoma"/>
                <w:color w:val="000000" w:themeColor="text1"/>
              </w:rPr>
              <w:t>6</w:t>
            </w:r>
            <w:r w:rsidR="003D03C5" w:rsidRPr="005A16E4">
              <w:rPr>
                <w:rFonts w:ascii="Tahoma" w:hAnsi="Tahoma" w:cs="Tahoma"/>
                <w:color w:val="000000" w:themeColor="text1"/>
              </w:rPr>
              <w:t>5</w:t>
            </w:r>
            <w:r w:rsidRPr="005A16E4">
              <w:rPr>
                <w:rFonts w:ascii="Tahoma" w:hAnsi="Tahoma" w:cs="Tahoma"/>
                <w:color w:val="000000" w:themeColor="text1"/>
              </w:rPr>
              <w:t>%</w:t>
            </w:r>
          </w:p>
        </w:tc>
        <w:tc>
          <w:tcPr>
            <w:tcW w:w="1440" w:type="dxa"/>
            <w:shd w:val="clear" w:color="auto" w:fill="auto"/>
          </w:tcPr>
          <w:p w:rsidR="00AF4C27" w:rsidRPr="005A16E4" w:rsidRDefault="003D03C5" w:rsidP="00403E4A">
            <w:pPr>
              <w:rPr>
                <w:rFonts w:ascii="Tahoma" w:hAnsi="Tahoma" w:cs="Tahoma"/>
                <w:color w:val="000000" w:themeColor="text1"/>
              </w:rPr>
            </w:pPr>
            <w:r w:rsidRPr="005A16E4">
              <w:rPr>
                <w:rFonts w:ascii="Tahoma" w:hAnsi="Tahoma" w:cs="Tahoma"/>
                <w:color w:val="000000" w:themeColor="text1"/>
              </w:rPr>
              <w:t>73</w:t>
            </w:r>
            <w:r w:rsidR="00AF4C27" w:rsidRPr="005A16E4">
              <w:rPr>
                <w:rFonts w:ascii="Tahoma" w:hAnsi="Tahoma" w:cs="Tahoma"/>
                <w:color w:val="000000" w:themeColor="text1"/>
              </w:rPr>
              <w:t>%</w:t>
            </w:r>
          </w:p>
        </w:tc>
        <w:tc>
          <w:tcPr>
            <w:tcW w:w="270" w:type="dxa"/>
            <w:shd w:val="clear" w:color="auto" w:fill="auto"/>
          </w:tcPr>
          <w:p w:rsidR="00AF4C27" w:rsidRPr="005A16E4" w:rsidRDefault="00AF4C27" w:rsidP="00403E4A">
            <w:pPr>
              <w:rPr>
                <w:rFonts w:ascii="Tahoma" w:hAnsi="Tahoma" w:cs="Tahoma"/>
                <w:color w:val="000000" w:themeColor="text1"/>
              </w:rPr>
            </w:pPr>
          </w:p>
        </w:tc>
        <w:tc>
          <w:tcPr>
            <w:tcW w:w="1080" w:type="dxa"/>
            <w:shd w:val="clear" w:color="auto" w:fill="auto"/>
          </w:tcPr>
          <w:p w:rsidR="00AF4C27" w:rsidRPr="005A16E4" w:rsidRDefault="00ED4AAA" w:rsidP="00403E4A">
            <w:pPr>
              <w:rPr>
                <w:rFonts w:ascii="Tahoma" w:hAnsi="Tahoma" w:cs="Tahoma"/>
                <w:color w:val="000000" w:themeColor="text1"/>
              </w:rPr>
            </w:pPr>
            <w:r w:rsidRPr="005A16E4">
              <w:rPr>
                <w:rFonts w:ascii="Tahoma" w:hAnsi="Tahoma" w:cs="Tahoma"/>
                <w:color w:val="000000" w:themeColor="text1"/>
              </w:rPr>
              <w:t>69%</w:t>
            </w:r>
          </w:p>
        </w:tc>
        <w:tc>
          <w:tcPr>
            <w:tcW w:w="1620" w:type="dxa"/>
            <w:shd w:val="clear" w:color="auto" w:fill="auto"/>
          </w:tcPr>
          <w:p w:rsidR="00AF4C27" w:rsidRPr="005A16E4" w:rsidRDefault="00ED4AAA" w:rsidP="00403E4A">
            <w:pPr>
              <w:rPr>
                <w:rFonts w:ascii="Tahoma" w:hAnsi="Tahoma" w:cs="Tahoma"/>
                <w:color w:val="000000" w:themeColor="text1"/>
              </w:rPr>
            </w:pPr>
            <w:r w:rsidRPr="005A16E4">
              <w:rPr>
                <w:rFonts w:ascii="Tahoma" w:hAnsi="Tahoma" w:cs="Tahoma"/>
                <w:color w:val="000000" w:themeColor="text1"/>
              </w:rPr>
              <w:t>77%</w:t>
            </w:r>
          </w:p>
        </w:tc>
        <w:tc>
          <w:tcPr>
            <w:tcW w:w="270" w:type="dxa"/>
            <w:shd w:val="clear" w:color="auto" w:fill="auto"/>
          </w:tcPr>
          <w:p w:rsidR="00AF4C27" w:rsidRPr="005A16E4" w:rsidRDefault="00AF4C27" w:rsidP="00403E4A">
            <w:pPr>
              <w:rPr>
                <w:rFonts w:ascii="Tahoma" w:hAnsi="Tahoma" w:cs="Tahoma"/>
                <w:color w:val="000000" w:themeColor="text1"/>
              </w:rPr>
            </w:pPr>
          </w:p>
        </w:tc>
        <w:tc>
          <w:tcPr>
            <w:tcW w:w="1080" w:type="dxa"/>
            <w:shd w:val="clear" w:color="auto" w:fill="auto"/>
          </w:tcPr>
          <w:p w:rsidR="00AF4C27" w:rsidRPr="005A16E4" w:rsidRDefault="00AF4C27" w:rsidP="00ED4AAA">
            <w:pPr>
              <w:rPr>
                <w:rFonts w:ascii="Tahoma" w:hAnsi="Tahoma" w:cs="Tahoma"/>
                <w:color w:val="000000" w:themeColor="text1"/>
              </w:rPr>
            </w:pPr>
            <w:r w:rsidRPr="005A16E4">
              <w:rPr>
                <w:rFonts w:ascii="Tahoma" w:hAnsi="Tahoma" w:cs="Tahoma"/>
                <w:color w:val="000000" w:themeColor="text1"/>
              </w:rPr>
              <w:t>6</w:t>
            </w:r>
            <w:r w:rsidR="00ED4AAA" w:rsidRPr="005A16E4">
              <w:rPr>
                <w:rFonts w:ascii="Tahoma" w:hAnsi="Tahoma" w:cs="Tahoma"/>
                <w:color w:val="000000" w:themeColor="text1"/>
              </w:rPr>
              <w:t>8</w:t>
            </w:r>
            <w:r w:rsidRPr="005A16E4">
              <w:rPr>
                <w:rFonts w:ascii="Tahoma" w:hAnsi="Tahoma" w:cs="Tahoma"/>
                <w:color w:val="000000" w:themeColor="text1"/>
              </w:rPr>
              <w:t>%</w:t>
            </w:r>
          </w:p>
        </w:tc>
        <w:tc>
          <w:tcPr>
            <w:tcW w:w="1260" w:type="dxa"/>
            <w:shd w:val="clear" w:color="auto" w:fill="auto"/>
          </w:tcPr>
          <w:p w:rsidR="00AF4C27" w:rsidRPr="00D96EB9" w:rsidRDefault="00AF4C27" w:rsidP="00ED4AAA">
            <w:pPr>
              <w:rPr>
                <w:rFonts w:ascii="Tahoma" w:hAnsi="Tahoma" w:cs="Tahoma"/>
                <w:color w:val="000000" w:themeColor="text1"/>
              </w:rPr>
            </w:pPr>
            <w:r w:rsidRPr="005A16E4">
              <w:rPr>
                <w:rFonts w:ascii="Tahoma" w:hAnsi="Tahoma" w:cs="Tahoma"/>
                <w:color w:val="000000" w:themeColor="text1"/>
              </w:rPr>
              <w:t>7</w:t>
            </w:r>
            <w:r w:rsidR="00ED4AAA" w:rsidRPr="005A16E4">
              <w:rPr>
                <w:rFonts w:ascii="Tahoma" w:hAnsi="Tahoma" w:cs="Tahoma"/>
                <w:color w:val="000000" w:themeColor="text1"/>
              </w:rPr>
              <w:t>7</w:t>
            </w:r>
            <w:r w:rsidRPr="005A16E4">
              <w:rPr>
                <w:rFonts w:ascii="Tahoma" w:hAnsi="Tahoma" w:cs="Tahoma"/>
                <w:color w:val="000000" w:themeColor="text1"/>
              </w:rPr>
              <w:t>%</w:t>
            </w:r>
          </w:p>
        </w:tc>
      </w:tr>
      <w:tr w:rsidR="00AF4C27" w:rsidTr="00AB5DAE">
        <w:tc>
          <w:tcPr>
            <w:tcW w:w="1260" w:type="dxa"/>
            <w:shd w:val="clear" w:color="auto" w:fill="auto"/>
          </w:tcPr>
          <w:p w:rsidR="00AF4C27" w:rsidRPr="0083479A" w:rsidRDefault="00AF4C27" w:rsidP="00AB5DAE">
            <w:pPr>
              <w:rPr>
                <w:rFonts w:ascii="Tahoma" w:hAnsi="Tahoma" w:cs="Tahoma"/>
              </w:rPr>
            </w:pPr>
          </w:p>
        </w:tc>
        <w:tc>
          <w:tcPr>
            <w:tcW w:w="1080" w:type="dxa"/>
            <w:shd w:val="clear" w:color="auto" w:fill="auto"/>
          </w:tcPr>
          <w:p w:rsidR="00AF4C27" w:rsidRPr="00D96EB9" w:rsidRDefault="007576D2" w:rsidP="00D96EB9">
            <w:pPr>
              <w:rPr>
                <w:rFonts w:ascii="Tahoma" w:hAnsi="Tahoma" w:cs="Tahoma"/>
                <w:color w:val="000000" w:themeColor="text1"/>
              </w:rPr>
            </w:pPr>
            <w:r w:rsidRPr="005A16E4">
              <w:rPr>
                <w:rFonts w:ascii="Tahoma" w:hAnsi="Tahoma" w:cs="Tahoma"/>
                <w:noProof/>
                <w:color w:val="00B050"/>
                <w:sz w:val="20"/>
                <w:szCs w:val="20"/>
                <w:lang w:eastAsia="en-US"/>
              </w:rPr>
              <mc:AlternateContent>
                <mc:Choice Requires="wps">
                  <w:drawing>
                    <wp:anchor distT="0" distB="0" distL="114300" distR="114300" simplePos="0" relativeHeight="254213120" behindDoc="0" locked="0" layoutInCell="1" allowOverlap="1" wp14:anchorId="7B1CC139" wp14:editId="192DA824">
                      <wp:simplePos x="0" y="0"/>
                      <wp:positionH relativeFrom="column">
                        <wp:posOffset>10160</wp:posOffset>
                      </wp:positionH>
                      <wp:positionV relativeFrom="paragraph">
                        <wp:posOffset>150495</wp:posOffset>
                      </wp:positionV>
                      <wp:extent cx="0" cy="209550"/>
                      <wp:effectExtent l="57150" t="38100" r="76200" b="0"/>
                      <wp:wrapNone/>
                      <wp:docPr id="136" name="Straight Arrow Connector 13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152D9324" id="Straight Arrow Connector 136" o:spid="_x0000_s1026" type="#_x0000_t32" style="position:absolute;margin-left:.8pt;margin-top:11.85pt;width:0;height:16.5pt;flip:y;z-index:25421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" strokecolor="#0fdb53" strokeweight="2.25pt">
                      <v:stroke endarrow="open"/>
                    </v:shape>
                  </w:pict>
                </mc:Fallback>
              </mc:AlternateContent>
            </w:r>
          </w:p>
        </w:tc>
        <w:tc>
          <w:tcPr>
            <w:tcW w:w="1440" w:type="dxa"/>
            <w:shd w:val="clear" w:color="auto" w:fill="auto"/>
          </w:tcPr>
          <w:p w:rsidR="00AF4C27" w:rsidRPr="00D96EB9" w:rsidRDefault="007576D2" w:rsidP="00D96EB9">
            <w:pPr>
              <w:rPr>
                <w:rFonts w:ascii="Tahoma" w:hAnsi="Tahoma" w:cs="Tahoma"/>
                <w:color w:val="000000" w:themeColor="text1"/>
              </w:rPr>
            </w:pPr>
            <w:r w:rsidRPr="005A16E4">
              <w:rPr>
                <w:rFonts w:ascii="Tahoma" w:hAnsi="Tahoma" w:cs="Tahoma"/>
                <w:noProof/>
                <w:color w:val="00B050"/>
                <w:sz w:val="20"/>
                <w:szCs w:val="20"/>
                <w:lang w:eastAsia="en-US"/>
              </w:rPr>
              <mc:AlternateContent>
                <mc:Choice Requires="wps">
                  <w:drawing>
                    <wp:anchor distT="0" distB="0" distL="114300" distR="114300" simplePos="0" relativeHeight="254215168" behindDoc="0" locked="0" layoutInCell="1" allowOverlap="1" wp14:anchorId="07981DDC" wp14:editId="71BE3DE9">
                      <wp:simplePos x="0" y="0"/>
                      <wp:positionH relativeFrom="column">
                        <wp:posOffset>15875</wp:posOffset>
                      </wp:positionH>
                      <wp:positionV relativeFrom="paragraph">
                        <wp:posOffset>150495</wp:posOffset>
                      </wp:positionV>
                      <wp:extent cx="0" cy="209550"/>
                      <wp:effectExtent l="57150" t="38100" r="76200" b="0"/>
                      <wp:wrapNone/>
                      <wp:docPr id="137" name="Straight Arrow Connector 13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7FFAAC8" id="Straight Arrow Connector 137" o:spid="_x0000_s1026" type="#_x0000_t32" style="position:absolute;margin-left:1.25pt;margin-top:11.85pt;width:0;height:16.5pt;flip:y;z-index:25421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" strokecolor="#0fdb53" strokeweight="2.25pt">
                      <v:stroke endarrow="open"/>
                    </v:shape>
                  </w:pict>
                </mc:Fallback>
              </mc:AlternateContent>
            </w:r>
          </w:p>
        </w:tc>
        <w:tc>
          <w:tcPr>
            <w:tcW w:w="270" w:type="dxa"/>
            <w:shd w:val="clear" w:color="auto" w:fill="auto"/>
          </w:tcPr>
          <w:p w:rsidR="00AF4C27" w:rsidRPr="00D96EB9" w:rsidRDefault="00AF4C27" w:rsidP="00D96EB9">
            <w:pPr>
              <w:rPr>
                <w:rFonts w:ascii="Tahoma" w:hAnsi="Tahoma" w:cs="Tahoma"/>
                <w:color w:val="000000" w:themeColor="text1"/>
              </w:rPr>
            </w:pPr>
          </w:p>
        </w:tc>
        <w:tc>
          <w:tcPr>
            <w:tcW w:w="1080" w:type="dxa"/>
            <w:shd w:val="clear" w:color="auto" w:fill="auto"/>
          </w:tcPr>
          <w:p w:rsidR="00AF4C27" w:rsidRPr="00D96EB9" w:rsidRDefault="007576D2" w:rsidP="00D96EB9">
            <w:pPr>
              <w:rPr>
                <w:rFonts w:ascii="Tahoma" w:hAnsi="Tahoma" w:cs="Tahoma"/>
                <w:color w:val="000000" w:themeColor="text1"/>
              </w:rPr>
            </w:pPr>
            <w:r w:rsidRPr="005A16E4">
              <w:rPr>
                <w:rFonts w:ascii="Tahoma" w:hAnsi="Tahoma" w:cs="Tahoma"/>
                <w:noProof/>
                <w:color w:val="00B050"/>
                <w:sz w:val="20"/>
                <w:szCs w:val="20"/>
                <w:lang w:eastAsia="en-US"/>
              </w:rPr>
              <mc:AlternateContent>
                <mc:Choice Requires="wps">
                  <w:drawing>
                    <wp:anchor distT="0" distB="0" distL="114300" distR="114300" simplePos="0" relativeHeight="254217216" behindDoc="0" locked="0" layoutInCell="1" allowOverlap="1" wp14:anchorId="2A5A0E4E" wp14:editId="5BE38726">
                      <wp:simplePos x="0" y="0"/>
                      <wp:positionH relativeFrom="column">
                        <wp:posOffset>6985</wp:posOffset>
                      </wp:positionH>
                      <wp:positionV relativeFrom="paragraph">
                        <wp:posOffset>160655</wp:posOffset>
                      </wp:positionV>
                      <wp:extent cx="0" cy="209550"/>
                      <wp:effectExtent l="57150" t="38100" r="76200" b="0"/>
                      <wp:wrapNone/>
                      <wp:docPr id="139" name="Straight Arrow Connector 13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1EFAF287" id="Straight Arrow Connector 139" o:spid="_x0000_s1026" type="#_x0000_t32" style="position:absolute;margin-left:.55pt;margin-top:12.65pt;width:0;height:16.5pt;flip:y;z-index:25421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" strokecolor="#0fdb53" strokeweight="2.25pt">
                      <v:stroke endarrow="open"/>
                    </v:shape>
                  </w:pict>
                </mc:Fallback>
              </mc:AlternateContent>
            </w:r>
          </w:p>
        </w:tc>
        <w:tc>
          <w:tcPr>
            <w:tcW w:w="1620" w:type="dxa"/>
            <w:shd w:val="clear" w:color="auto" w:fill="auto"/>
          </w:tcPr>
          <w:p w:rsidR="00AF4C27" w:rsidRPr="00D96EB9" w:rsidRDefault="007576D2" w:rsidP="00D96EB9">
            <w:pPr>
              <w:rPr>
                <w:rFonts w:ascii="Tahoma" w:hAnsi="Tahoma" w:cs="Tahoma"/>
                <w:color w:val="000000" w:themeColor="text1"/>
              </w:rPr>
            </w:pPr>
            <w:r w:rsidRPr="005A16E4">
              <w:rPr>
                <w:rFonts w:ascii="Tahoma" w:hAnsi="Tahoma" w:cs="Tahoma"/>
                <w:noProof/>
                <w:color w:val="00B050"/>
                <w:sz w:val="20"/>
                <w:szCs w:val="20"/>
                <w:lang w:eastAsia="en-US"/>
              </w:rPr>
              <mc:AlternateContent>
                <mc:Choice Requires="wps">
                  <w:drawing>
                    <wp:anchor distT="0" distB="0" distL="114300" distR="114300" simplePos="0" relativeHeight="254221312" behindDoc="0" locked="0" layoutInCell="1" allowOverlap="1" wp14:anchorId="42C49B37" wp14:editId="0B8361BA">
                      <wp:simplePos x="0" y="0"/>
                      <wp:positionH relativeFrom="column">
                        <wp:posOffset>13335</wp:posOffset>
                      </wp:positionH>
                      <wp:positionV relativeFrom="paragraph">
                        <wp:posOffset>150495</wp:posOffset>
                      </wp:positionV>
                      <wp:extent cx="0" cy="209550"/>
                      <wp:effectExtent l="57150" t="38100" r="76200" b="0"/>
                      <wp:wrapNone/>
                      <wp:docPr id="142" name="Straight Arrow Connector 14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2E84CF83" id="Straight Arrow Connector 142" o:spid="_x0000_s1026" type="#_x0000_t32" style="position:absolute;margin-left:1.05pt;margin-top:11.85pt;width:0;height:16.5pt;flip:y;z-index:25422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" strokecolor="#0fdb53" strokeweight="2.25pt">
                      <v:stroke endarrow="open"/>
                    </v:shape>
                  </w:pict>
                </mc:Fallback>
              </mc:AlternateContent>
            </w:r>
          </w:p>
        </w:tc>
        <w:tc>
          <w:tcPr>
            <w:tcW w:w="270" w:type="dxa"/>
            <w:shd w:val="clear" w:color="auto" w:fill="auto"/>
          </w:tcPr>
          <w:p w:rsidR="00AF4C27" w:rsidRPr="00D96EB9" w:rsidRDefault="00AF4C27" w:rsidP="00D96EB9">
            <w:pPr>
              <w:rPr>
                <w:rFonts w:ascii="Tahoma" w:hAnsi="Tahoma" w:cs="Tahoma"/>
                <w:color w:val="000000" w:themeColor="text1"/>
              </w:rPr>
            </w:pPr>
          </w:p>
        </w:tc>
        <w:tc>
          <w:tcPr>
            <w:tcW w:w="1080" w:type="dxa"/>
            <w:shd w:val="clear" w:color="auto" w:fill="auto"/>
          </w:tcPr>
          <w:p w:rsidR="00AF4C27" w:rsidRPr="00D96EB9" w:rsidRDefault="007576D2" w:rsidP="00D96EB9">
            <w:pPr>
              <w:rPr>
                <w:rFonts w:ascii="Tahoma" w:hAnsi="Tahoma" w:cs="Tahoma"/>
                <w:color w:val="000000" w:themeColor="text1"/>
              </w:rPr>
            </w:pPr>
            <w:r w:rsidRPr="005A16E4">
              <w:rPr>
                <w:rFonts w:ascii="Tahoma" w:hAnsi="Tahoma" w:cs="Tahoma"/>
                <w:noProof/>
                <w:color w:val="00B050"/>
                <w:sz w:val="20"/>
                <w:szCs w:val="20"/>
                <w:lang w:eastAsia="en-US"/>
              </w:rPr>
              <mc:AlternateContent>
                <mc:Choice Requires="wps">
                  <w:drawing>
                    <wp:anchor distT="0" distB="0" distL="114300" distR="114300" simplePos="0" relativeHeight="254223360" behindDoc="0" locked="0" layoutInCell="1" allowOverlap="1" wp14:anchorId="4A48E0C1" wp14:editId="68E33130">
                      <wp:simplePos x="0" y="0"/>
                      <wp:positionH relativeFrom="column">
                        <wp:posOffset>17145</wp:posOffset>
                      </wp:positionH>
                      <wp:positionV relativeFrom="paragraph">
                        <wp:posOffset>160655</wp:posOffset>
                      </wp:positionV>
                      <wp:extent cx="0" cy="209550"/>
                      <wp:effectExtent l="57150" t="38100" r="76200" b="0"/>
                      <wp:wrapNone/>
                      <wp:docPr id="144" name="Straight Arrow Connector 14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6BCD0BD" id="Straight Arrow Connector 144" o:spid="_x0000_s1026" type="#_x0000_t32" style="position:absolute;margin-left:1.35pt;margin-top:12.65pt;width:0;height:16.5pt;flip:y;z-index:25422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" strokecolor="#0fdb53" strokeweight="2.25pt">
                      <v:stroke endarrow="open"/>
                    </v:shape>
                  </w:pict>
                </mc:Fallback>
              </mc:AlternateContent>
            </w:r>
          </w:p>
        </w:tc>
        <w:tc>
          <w:tcPr>
            <w:tcW w:w="1260" w:type="dxa"/>
            <w:shd w:val="clear" w:color="auto" w:fill="auto"/>
          </w:tcPr>
          <w:p w:rsidR="00AF4C27" w:rsidRPr="00D96EB9" w:rsidRDefault="007576D2" w:rsidP="00D96EB9">
            <w:pPr>
              <w:rPr>
                <w:rFonts w:ascii="Tahoma" w:hAnsi="Tahoma" w:cs="Tahoma"/>
                <w:color w:val="000000" w:themeColor="text1"/>
              </w:rPr>
            </w:pPr>
            <w:r w:rsidRPr="005A16E4">
              <w:rPr>
                <w:rFonts w:ascii="Tahoma" w:hAnsi="Tahoma" w:cs="Tahoma"/>
                <w:noProof/>
                <w:color w:val="00B050"/>
                <w:sz w:val="20"/>
                <w:szCs w:val="20"/>
                <w:lang w:eastAsia="en-US"/>
              </w:rPr>
              <mc:AlternateContent>
                <mc:Choice Requires="wps">
                  <w:drawing>
                    <wp:anchor distT="0" distB="0" distL="114300" distR="114300" simplePos="0" relativeHeight="254225408" behindDoc="0" locked="0" layoutInCell="1" allowOverlap="1" wp14:anchorId="6EE2FFE9" wp14:editId="1580890E">
                      <wp:simplePos x="0" y="0"/>
                      <wp:positionH relativeFrom="column">
                        <wp:posOffset>26035</wp:posOffset>
                      </wp:positionH>
                      <wp:positionV relativeFrom="paragraph">
                        <wp:posOffset>150495</wp:posOffset>
                      </wp:positionV>
                      <wp:extent cx="0" cy="209550"/>
                      <wp:effectExtent l="57150" t="38100" r="76200" b="0"/>
                      <wp:wrapNone/>
                      <wp:docPr id="145" name="Straight Arrow Connector 14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3ACEC7F" id="Straight Arrow Connector 145" o:spid="_x0000_s1026" type="#_x0000_t32" style="position:absolute;margin-left:2.05pt;margin-top:11.85pt;width:0;height:16.5pt;flip:y;z-index:25422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" strokecolor="#0fdb53" strokeweight="2.25pt">
                      <v:stroke endarrow="open"/>
                    </v:shape>
                  </w:pict>
                </mc:Fallback>
              </mc:AlternateContent>
            </w:r>
          </w:p>
        </w:tc>
      </w:tr>
      <w:tr w:rsidR="00A24BDF" w:rsidRPr="005A16E4" w:rsidTr="008F5A36">
        <w:trPr>
          <w:trHeight w:val="593"/>
        </w:trPr>
        <w:tc>
          <w:tcPr>
            <w:tcW w:w="1260" w:type="dxa"/>
            <w:tcBorders>
              <w:bottom w:val="single" w:sz="4" w:space="0" w:color="auto"/>
            </w:tcBorders>
            <w:shd w:val="clear" w:color="auto" w:fill="auto"/>
          </w:tcPr>
          <w:p w:rsidR="00230B74" w:rsidRPr="005A16E4" w:rsidRDefault="00A24BDF" w:rsidP="007576D2">
            <w:pPr>
              <w:rPr>
                <w:rFonts w:ascii="Tahoma" w:hAnsi="Tahoma" w:cs="Tahoma"/>
                <w:color w:val="000000" w:themeColor="text1"/>
              </w:rPr>
            </w:pPr>
            <w:r w:rsidRPr="005A16E4">
              <w:rPr>
                <w:rFonts w:ascii="Tahoma" w:hAnsi="Tahoma" w:cs="Tahoma"/>
                <w:color w:val="000000" w:themeColor="text1"/>
              </w:rPr>
              <w:t>MARC</w:t>
            </w:r>
          </w:p>
        </w:tc>
        <w:tc>
          <w:tcPr>
            <w:tcW w:w="1080" w:type="dxa"/>
            <w:tcBorders>
              <w:bottom w:val="single" w:sz="4" w:space="0" w:color="auto"/>
            </w:tcBorders>
            <w:shd w:val="clear" w:color="auto" w:fill="auto"/>
          </w:tcPr>
          <w:p w:rsidR="00230B74" w:rsidRPr="005A16E4" w:rsidRDefault="002B40A7" w:rsidP="007576D2">
            <w:pPr>
              <w:jc w:val="center"/>
              <w:rPr>
                <w:rFonts w:ascii="Tahoma" w:hAnsi="Tahoma" w:cs="Tahoma"/>
                <w:color w:val="00B050"/>
                <w:sz w:val="24"/>
                <w:szCs w:val="24"/>
              </w:rPr>
            </w:pPr>
            <w:r>
              <w:rPr>
                <w:rFonts w:ascii="Tahoma" w:hAnsi="Tahoma" w:cs="Tahoma"/>
                <w:color w:val="00B050"/>
                <w:sz w:val="24"/>
                <w:szCs w:val="24"/>
              </w:rPr>
              <w:t>3.8</w:t>
            </w:r>
            <w:r w:rsidR="00230B74" w:rsidRPr="005A16E4">
              <w:rPr>
                <w:rFonts w:ascii="Tahoma" w:hAnsi="Tahoma" w:cs="Tahoma"/>
                <w:color w:val="00B050"/>
                <w:sz w:val="24"/>
                <w:szCs w:val="24"/>
              </w:rPr>
              <w:t>%</w:t>
            </w:r>
          </w:p>
        </w:tc>
        <w:tc>
          <w:tcPr>
            <w:tcW w:w="1440" w:type="dxa"/>
            <w:tcBorders>
              <w:bottom w:val="single" w:sz="4" w:space="0" w:color="auto"/>
            </w:tcBorders>
            <w:shd w:val="clear" w:color="auto" w:fill="auto"/>
          </w:tcPr>
          <w:p w:rsidR="00230B74" w:rsidRPr="005A16E4" w:rsidRDefault="007576D2" w:rsidP="007576D2">
            <w:pPr>
              <w:rPr>
                <w:rFonts w:ascii="Tahoma" w:hAnsi="Tahoma" w:cs="Tahoma"/>
                <w:color w:val="00B050"/>
                <w:sz w:val="24"/>
                <w:szCs w:val="24"/>
              </w:rPr>
            </w:pPr>
            <w:r>
              <w:rPr>
                <w:rFonts w:ascii="Tahoma" w:hAnsi="Tahoma" w:cs="Tahoma"/>
                <w:color w:val="00B050"/>
                <w:sz w:val="24"/>
                <w:szCs w:val="24"/>
              </w:rPr>
              <w:t xml:space="preserve">  </w:t>
            </w:r>
            <w:r w:rsidR="00230B74" w:rsidRPr="005A16E4">
              <w:rPr>
                <w:rFonts w:ascii="Tahoma" w:hAnsi="Tahoma" w:cs="Tahoma"/>
                <w:color w:val="00B050"/>
                <w:sz w:val="24"/>
                <w:szCs w:val="24"/>
              </w:rPr>
              <w:t>3</w:t>
            </w:r>
            <w:r w:rsidR="002B40A7">
              <w:rPr>
                <w:rFonts w:ascii="Tahoma" w:hAnsi="Tahoma" w:cs="Tahoma"/>
                <w:color w:val="00B050"/>
                <w:sz w:val="24"/>
                <w:szCs w:val="24"/>
              </w:rPr>
              <w:t>.3</w:t>
            </w:r>
            <w:r w:rsidR="00230B74" w:rsidRPr="005A16E4">
              <w:rPr>
                <w:rFonts w:ascii="Tahoma" w:hAnsi="Tahoma" w:cs="Tahoma"/>
                <w:color w:val="00B050"/>
                <w:sz w:val="24"/>
                <w:szCs w:val="24"/>
              </w:rPr>
              <w:t>%</w:t>
            </w:r>
          </w:p>
        </w:tc>
        <w:tc>
          <w:tcPr>
            <w:tcW w:w="270" w:type="dxa"/>
            <w:tcBorders>
              <w:bottom w:val="single" w:sz="4" w:space="0" w:color="auto"/>
            </w:tcBorders>
            <w:shd w:val="clear" w:color="auto" w:fill="auto"/>
          </w:tcPr>
          <w:p w:rsidR="00230B74" w:rsidRPr="005A16E4" w:rsidRDefault="00230B74" w:rsidP="007576D2">
            <w:pPr>
              <w:jc w:val="center"/>
              <w:rPr>
                <w:rFonts w:ascii="Tahoma" w:hAnsi="Tahoma" w:cs="Tahoma"/>
                <w:color w:val="00B050"/>
              </w:rPr>
            </w:pPr>
          </w:p>
        </w:tc>
        <w:tc>
          <w:tcPr>
            <w:tcW w:w="1080" w:type="dxa"/>
            <w:tcBorders>
              <w:bottom w:val="single" w:sz="4" w:space="0" w:color="auto"/>
            </w:tcBorders>
            <w:shd w:val="clear" w:color="auto" w:fill="auto"/>
          </w:tcPr>
          <w:p w:rsidR="00230B74" w:rsidRPr="005A16E4" w:rsidRDefault="00A24BDF" w:rsidP="007576D2">
            <w:pPr>
              <w:jc w:val="center"/>
              <w:rPr>
                <w:rFonts w:ascii="Tahoma" w:hAnsi="Tahoma" w:cs="Tahoma"/>
                <w:color w:val="00B050"/>
                <w:sz w:val="24"/>
                <w:szCs w:val="24"/>
              </w:rPr>
            </w:pPr>
            <w:r w:rsidRPr="005A16E4">
              <w:rPr>
                <w:rFonts w:ascii="Tahoma" w:hAnsi="Tahoma" w:cs="Tahoma"/>
                <w:color w:val="00B050"/>
                <w:sz w:val="24"/>
                <w:szCs w:val="24"/>
              </w:rPr>
              <w:t>3.6</w:t>
            </w:r>
            <w:r w:rsidR="00230B74" w:rsidRPr="005A16E4">
              <w:rPr>
                <w:rFonts w:ascii="Tahoma" w:hAnsi="Tahoma" w:cs="Tahoma"/>
                <w:color w:val="00B050"/>
                <w:sz w:val="24"/>
                <w:szCs w:val="24"/>
              </w:rPr>
              <w:t>%</w:t>
            </w:r>
          </w:p>
        </w:tc>
        <w:tc>
          <w:tcPr>
            <w:tcW w:w="1620" w:type="dxa"/>
            <w:tcBorders>
              <w:bottom w:val="single" w:sz="4" w:space="0" w:color="auto"/>
            </w:tcBorders>
            <w:shd w:val="clear" w:color="auto" w:fill="auto"/>
          </w:tcPr>
          <w:p w:rsidR="00230B74" w:rsidRPr="005A16E4" w:rsidRDefault="007576D2" w:rsidP="007576D2">
            <w:pPr>
              <w:rPr>
                <w:rFonts w:ascii="Tahoma" w:hAnsi="Tahoma" w:cs="Tahoma"/>
                <w:color w:val="00B050"/>
                <w:sz w:val="24"/>
                <w:szCs w:val="24"/>
              </w:rPr>
            </w:pPr>
            <w:r>
              <w:rPr>
                <w:rFonts w:ascii="Tahoma" w:hAnsi="Tahoma" w:cs="Tahoma"/>
                <w:color w:val="00B050"/>
                <w:sz w:val="24"/>
                <w:szCs w:val="24"/>
              </w:rPr>
              <w:t xml:space="preserve">  </w:t>
            </w:r>
            <w:r w:rsidR="00A24BDF" w:rsidRPr="005A16E4">
              <w:rPr>
                <w:rFonts w:ascii="Tahoma" w:hAnsi="Tahoma" w:cs="Tahoma"/>
                <w:color w:val="00B050"/>
                <w:sz w:val="24"/>
                <w:szCs w:val="24"/>
              </w:rPr>
              <w:t>3.</w:t>
            </w:r>
            <w:r w:rsidR="002B40A7">
              <w:rPr>
                <w:rFonts w:ascii="Tahoma" w:hAnsi="Tahoma" w:cs="Tahoma"/>
                <w:color w:val="00B050"/>
                <w:sz w:val="24"/>
                <w:szCs w:val="24"/>
              </w:rPr>
              <w:t>4</w:t>
            </w:r>
            <w:r w:rsidR="00230B74" w:rsidRPr="005A16E4">
              <w:rPr>
                <w:rFonts w:ascii="Tahoma" w:hAnsi="Tahoma" w:cs="Tahoma"/>
                <w:color w:val="00B050"/>
                <w:sz w:val="24"/>
                <w:szCs w:val="24"/>
              </w:rPr>
              <w:t>%</w:t>
            </w:r>
          </w:p>
        </w:tc>
        <w:tc>
          <w:tcPr>
            <w:tcW w:w="270" w:type="dxa"/>
            <w:tcBorders>
              <w:bottom w:val="single" w:sz="4" w:space="0" w:color="auto"/>
            </w:tcBorders>
            <w:shd w:val="clear" w:color="auto" w:fill="auto"/>
          </w:tcPr>
          <w:p w:rsidR="00230B74" w:rsidRPr="005A16E4" w:rsidRDefault="00230B74" w:rsidP="007576D2">
            <w:pPr>
              <w:jc w:val="center"/>
              <w:rPr>
                <w:rFonts w:ascii="Tahoma" w:hAnsi="Tahoma" w:cs="Tahoma"/>
                <w:color w:val="00B050"/>
              </w:rPr>
            </w:pPr>
          </w:p>
        </w:tc>
        <w:tc>
          <w:tcPr>
            <w:tcW w:w="1080" w:type="dxa"/>
            <w:tcBorders>
              <w:bottom w:val="single" w:sz="4" w:space="0" w:color="auto"/>
            </w:tcBorders>
            <w:shd w:val="clear" w:color="auto" w:fill="auto"/>
          </w:tcPr>
          <w:p w:rsidR="00230B74" w:rsidRPr="005A16E4" w:rsidRDefault="002B40A7" w:rsidP="007576D2">
            <w:pPr>
              <w:jc w:val="center"/>
              <w:rPr>
                <w:rFonts w:ascii="Tahoma" w:hAnsi="Tahoma" w:cs="Tahoma"/>
                <w:color w:val="00B050"/>
                <w:sz w:val="24"/>
                <w:szCs w:val="24"/>
              </w:rPr>
            </w:pPr>
            <w:r>
              <w:rPr>
                <w:rFonts w:ascii="Tahoma" w:hAnsi="Tahoma" w:cs="Tahoma"/>
                <w:color w:val="00B050"/>
                <w:sz w:val="24"/>
                <w:szCs w:val="24"/>
              </w:rPr>
              <w:t>3.8</w:t>
            </w:r>
            <w:r w:rsidR="00230B74" w:rsidRPr="005A16E4">
              <w:rPr>
                <w:rFonts w:ascii="Tahoma" w:hAnsi="Tahoma" w:cs="Tahoma"/>
                <w:color w:val="00B050"/>
                <w:sz w:val="24"/>
                <w:szCs w:val="24"/>
              </w:rPr>
              <w:t>%</w:t>
            </w:r>
          </w:p>
        </w:tc>
        <w:tc>
          <w:tcPr>
            <w:tcW w:w="1260" w:type="dxa"/>
            <w:tcBorders>
              <w:bottom w:val="single" w:sz="4" w:space="0" w:color="auto"/>
            </w:tcBorders>
            <w:shd w:val="clear" w:color="auto" w:fill="auto"/>
          </w:tcPr>
          <w:p w:rsidR="00230B74" w:rsidRPr="005A16E4" w:rsidRDefault="007576D2" w:rsidP="007576D2">
            <w:pPr>
              <w:rPr>
                <w:rFonts w:ascii="Tahoma" w:hAnsi="Tahoma" w:cs="Tahoma"/>
                <w:color w:val="00B050"/>
                <w:sz w:val="24"/>
                <w:szCs w:val="24"/>
              </w:rPr>
            </w:pPr>
            <w:r>
              <w:rPr>
                <w:rFonts w:ascii="Tahoma" w:hAnsi="Tahoma" w:cs="Tahoma"/>
                <w:color w:val="00B050"/>
                <w:sz w:val="24"/>
                <w:szCs w:val="24"/>
              </w:rPr>
              <w:t xml:space="preserve">  </w:t>
            </w:r>
            <w:r w:rsidR="00230B74" w:rsidRPr="005A16E4">
              <w:rPr>
                <w:rFonts w:ascii="Tahoma" w:hAnsi="Tahoma" w:cs="Tahoma"/>
                <w:color w:val="00B050"/>
                <w:sz w:val="24"/>
                <w:szCs w:val="24"/>
              </w:rPr>
              <w:t>3</w:t>
            </w:r>
            <w:r w:rsidR="00A24BDF" w:rsidRPr="005A16E4">
              <w:rPr>
                <w:rFonts w:ascii="Tahoma" w:hAnsi="Tahoma" w:cs="Tahoma"/>
                <w:color w:val="00B050"/>
                <w:sz w:val="24"/>
                <w:szCs w:val="24"/>
              </w:rPr>
              <w:t>.</w:t>
            </w:r>
            <w:r w:rsidR="002B40A7">
              <w:rPr>
                <w:rFonts w:ascii="Tahoma" w:hAnsi="Tahoma" w:cs="Tahoma"/>
                <w:color w:val="00B050"/>
                <w:sz w:val="24"/>
                <w:szCs w:val="24"/>
              </w:rPr>
              <w:t>6</w:t>
            </w:r>
            <w:r w:rsidR="00230B74" w:rsidRPr="005A16E4">
              <w:rPr>
                <w:rFonts w:ascii="Tahoma" w:hAnsi="Tahoma" w:cs="Tahoma"/>
                <w:color w:val="00B050"/>
                <w:sz w:val="24"/>
                <w:szCs w:val="24"/>
              </w:rPr>
              <w:t>%</w:t>
            </w:r>
          </w:p>
        </w:tc>
      </w:tr>
    </w:tbl>
    <w:p w:rsidR="00723777" w:rsidRDefault="00723777" w:rsidP="00723777">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D96EB9" w:rsidRDefault="00DF371B" w:rsidP="00D96EB9">
      <w:pPr>
        <w:rPr>
          <w:rFonts w:ascii="Tahoma" w:hAnsi="Tahoma" w:cs="Tahoma"/>
          <w:sz w:val="20"/>
          <w:szCs w:val="20"/>
        </w:rPr>
      </w:pPr>
      <w:r w:rsidRPr="00DF371B">
        <w:rPr>
          <w:i/>
          <w:sz w:val="20"/>
          <w:szCs w:val="20"/>
        </w:rPr>
        <w:t>Note</w:t>
      </w:r>
      <w:r w:rsidR="00D96EB9" w:rsidRPr="00D96EB9">
        <w:rPr>
          <w:sz w:val="20"/>
          <w:szCs w:val="20"/>
        </w:rPr>
        <w:t xml:space="preserve">: </w:t>
      </w:r>
      <w:r w:rsidR="00D96EB9" w:rsidRPr="00D96EB9">
        <w:rPr>
          <w:rFonts w:ascii="Tahoma" w:hAnsi="Tahoma" w:cs="Tahoma"/>
          <w:sz w:val="20"/>
          <w:szCs w:val="20"/>
        </w:rPr>
        <w:t>MARC = Mean Annual Rate of Change</w:t>
      </w:r>
    </w:p>
    <w:p w:rsidR="00C50078" w:rsidRDefault="002B40A7" w:rsidP="00D96EB9">
      <w:pPr>
        <w:rPr>
          <w:rFonts w:ascii="Tahoma" w:hAnsi="Tahoma" w:cs="Tahoma"/>
          <w:sz w:val="20"/>
          <w:szCs w:val="20"/>
        </w:rPr>
      </w:pPr>
      <w:r>
        <w:rPr>
          <w:noProof/>
          <w:lang w:eastAsia="en-US"/>
        </w:rPr>
        <w:drawing>
          <wp:inline distT="0" distB="0" distL="0" distR="0" wp14:anchorId="7110F716" wp14:editId="32E3EADF">
            <wp:extent cx="5934075" cy="3829050"/>
            <wp:effectExtent l="0" t="0" r="952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6C82" w:rsidRDefault="00256C82" w:rsidP="00D96EB9">
      <w:pPr>
        <w:rPr>
          <w:rFonts w:ascii="Tahoma" w:hAnsi="Tahoma" w:cs="Tahoma"/>
          <w:sz w:val="20"/>
          <w:szCs w:val="20"/>
        </w:rPr>
      </w:pPr>
    </w:p>
    <w:p w:rsidR="002B40A7" w:rsidRDefault="002B40A7" w:rsidP="00D96EB9">
      <w:pPr>
        <w:rPr>
          <w:rFonts w:ascii="Tahoma" w:hAnsi="Tahoma" w:cs="Tahoma"/>
          <w:sz w:val="20"/>
          <w:szCs w:val="20"/>
        </w:rPr>
      </w:pPr>
      <w:r>
        <w:rPr>
          <w:noProof/>
          <w:lang w:eastAsia="en-US"/>
        </w:rPr>
        <w:lastRenderedPageBreak/>
        <w:drawing>
          <wp:inline distT="0" distB="0" distL="0" distR="0" wp14:anchorId="6CB64BCB" wp14:editId="2886A255">
            <wp:extent cx="5934075" cy="382905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3777" w:rsidRDefault="0042276C" w:rsidP="00723777">
      <w:pPr>
        <w:pStyle w:val="Heading2"/>
      </w:pPr>
      <w:r>
        <w:t>College-Ready High School Graduates in Mathematics and Mean Annual Rate of Change from 2006 to 201</w:t>
      </w:r>
      <w:r w:rsidR="00723777">
        <w:t>2</w:t>
      </w:r>
      <w:r w:rsidRPr="00E75A0C">
        <w:t xml:space="preserve"> </w:t>
      </w:r>
      <w:r>
        <w:t>in State, ESC 10, and ESC 11 by Gender</w:t>
      </w:r>
    </w:p>
    <w:p w:rsidR="00723777" w:rsidRPr="00723777" w:rsidRDefault="00723777" w:rsidP="00723777"/>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1080"/>
        <w:gridCol w:w="1440"/>
        <w:gridCol w:w="270"/>
        <w:gridCol w:w="1080"/>
        <w:gridCol w:w="1620"/>
        <w:gridCol w:w="270"/>
        <w:gridCol w:w="1080"/>
        <w:gridCol w:w="1260"/>
      </w:tblGrid>
      <w:tr w:rsidR="000A2066" w:rsidTr="00AB5DAE">
        <w:tc>
          <w:tcPr>
            <w:tcW w:w="1260" w:type="dxa"/>
            <w:vMerge w:val="restart"/>
            <w:tcBorders>
              <w:top w:val="single" w:sz="4" w:space="0" w:color="auto"/>
            </w:tcBorders>
            <w:shd w:val="clear" w:color="auto" w:fill="auto"/>
          </w:tcPr>
          <w:p w:rsidR="000A2066" w:rsidRDefault="000A2066" w:rsidP="000A2066">
            <w:pPr>
              <w:spacing w:before="120"/>
              <w:rPr>
                <w:rFonts w:ascii="Tahoma" w:hAnsi="Tahoma" w:cs="Tahoma"/>
              </w:rPr>
            </w:pPr>
            <w:r w:rsidRPr="00214BC1">
              <w:rPr>
                <w:rFonts w:ascii="Tahoma" w:hAnsi="Tahoma" w:cs="Tahoma"/>
              </w:rPr>
              <w:t>Year/</w:t>
            </w:r>
          </w:p>
          <w:p w:rsidR="000A2066" w:rsidRDefault="000A2066" w:rsidP="008F6324">
            <w:pPr>
              <w:spacing w:before="120" w:after="120"/>
            </w:pPr>
            <w:r w:rsidRPr="00214BC1">
              <w:rPr>
                <w:rFonts w:ascii="Tahoma" w:hAnsi="Tahoma" w:cs="Tahoma"/>
              </w:rPr>
              <w:t>MARC</w:t>
            </w:r>
          </w:p>
        </w:tc>
        <w:tc>
          <w:tcPr>
            <w:tcW w:w="2520" w:type="dxa"/>
            <w:gridSpan w:val="2"/>
            <w:tcBorders>
              <w:top w:val="single" w:sz="4" w:space="0" w:color="auto"/>
              <w:bottom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top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p>
        </w:tc>
        <w:tc>
          <w:tcPr>
            <w:tcW w:w="2700" w:type="dxa"/>
            <w:gridSpan w:val="2"/>
            <w:tcBorders>
              <w:top w:val="single" w:sz="4" w:space="0" w:color="auto"/>
              <w:bottom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top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p>
        </w:tc>
        <w:tc>
          <w:tcPr>
            <w:tcW w:w="2340" w:type="dxa"/>
            <w:gridSpan w:val="2"/>
            <w:tcBorders>
              <w:top w:val="single" w:sz="4" w:space="0" w:color="auto"/>
              <w:bottom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r w:rsidRPr="002804C4">
              <w:rPr>
                <w:rFonts w:ascii="Tahoma" w:hAnsi="Tahoma" w:cs="Tahoma"/>
                <w:sz w:val="24"/>
                <w:szCs w:val="24"/>
              </w:rPr>
              <w:t>ESC 11</w:t>
            </w:r>
          </w:p>
        </w:tc>
      </w:tr>
      <w:tr w:rsidR="000A2066" w:rsidTr="00AB5DAE">
        <w:tc>
          <w:tcPr>
            <w:tcW w:w="1260" w:type="dxa"/>
            <w:vMerge/>
            <w:tcBorders>
              <w:bottom w:val="single" w:sz="4" w:space="0" w:color="auto"/>
            </w:tcBorders>
            <w:shd w:val="clear" w:color="auto" w:fill="auto"/>
          </w:tcPr>
          <w:p w:rsidR="000A2066" w:rsidRDefault="000A2066" w:rsidP="00DF371B">
            <w:pPr>
              <w:spacing w:after="120"/>
            </w:pPr>
          </w:p>
        </w:tc>
        <w:tc>
          <w:tcPr>
            <w:tcW w:w="108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Male</w:t>
            </w:r>
          </w:p>
        </w:tc>
        <w:tc>
          <w:tcPr>
            <w:tcW w:w="144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Female</w:t>
            </w:r>
          </w:p>
        </w:tc>
        <w:tc>
          <w:tcPr>
            <w:tcW w:w="270" w:type="dxa"/>
            <w:tcBorders>
              <w:bottom w:val="single" w:sz="4" w:space="0" w:color="auto"/>
            </w:tcBorders>
            <w:shd w:val="clear" w:color="auto" w:fill="auto"/>
          </w:tcPr>
          <w:p w:rsidR="000A2066" w:rsidRPr="002804C4" w:rsidRDefault="000A2066" w:rsidP="00DF371B">
            <w:pPr>
              <w:spacing w:after="120"/>
              <w:rPr>
                <w:rFonts w:ascii="Tahoma" w:hAnsi="Tahoma" w:cs="Tahoma"/>
              </w:rPr>
            </w:pPr>
          </w:p>
        </w:tc>
        <w:tc>
          <w:tcPr>
            <w:tcW w:w="108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Male</w:t>
            </w:r>
          </w:p>
        </w:tc>
        <w:tc>
          <w:tcPr>
            <w:tcW w:w="162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Female</w:t>
            </w:r>
          </w:p>
        </w:tc>
        <w:tc>
          <w:tcPr>
            <w:tcW w:w="270" w:type="dxa"/>
            <w:tcBorders>
              <w:bottom w:val="single" w:sz="4" w:space="0" w:color="auto"/>
            </w:tcBorders>
            <w:shd w:val="clear" w:color="auto" w:fill="auto"/>
          </w:tcPr>
          <w:p w:rsidR="000A2066" w:rsidRPr="002804C4" w:rsidRDefault="000A2066" w:rsidP="00DF371B">
            <w:pPr>
              <w:spacing w:after="120"/>
              <w:rPr>
                <w:rFonts w:ascii="Tahoma" w:hAnsi="Tahoma" w:cs="Tahoma"/>
              </w:rPr>
            </w:pPr>
          </w:p>
        </w:tc>
        <w:tc>
          <w:tcPr>
            <w:tcW w:w="108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Male</w:t>
            </w:r>
          </w:p>
        </w:tc>
        <w:tc>
          <w:tcPr>
            <w:tcW w:w="126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Female</w:t>
            </w:r>
          </w:p>
        </w:tc>
      </w:tr>
      <w:tr w:rsidR="0047307F" w:rsidTr="00AB5DAE">
        <w:tc>
          <w:tcPr>
            <w:tcW w:w="1260" w:type="dxa"/>
            <w:tcBorders>
              <w:top w:val="single" w:sz="4" w:space="0" w:color="auto"/>
            </w:tcBorders>
            <w:shd w:val="clear" w:color="auto" w:fill="auto"/>
          </w:tcPr>
          <w:p w:rsidR="0047307F" w:rsidRPr="0083479A" w:rsidRDefault="0047307F" w:rsidP="00DF371B">
            <w:pPr>
              <w:spacing w:before="120"/>
              <w:rPr>
                <w:rFonts w:ascii="Tahoma" w:hAnsi="Tahoma" w:cs="Tahoma"/>
              </w:rPr>
            </w:pPr>
            <w:r>
              <w:rPr>
                <w:rFonts w:ascii="Tahoma" w:hAnsi="Tahoma" w:cs="Tahoma"/>
              </w:rPr>
              <w:t>2006</w:t>
            </w:r>
          </w:p>
        </w:tc>
        <w:tc>
          <w:tcPr>
            <w:tcW w:w="1080" w:type="dxa"/>
            <w:tcBorders>
              <w:top w:val="single" w:sz="4" w:space="0" w:color="auto"/>
            </w:tcBorders>
            <w:shd w:val="clear" w:color="auto" w:fill="auto"/>
            <w:vAlign w:val="bottom"/>
          </w:tcPr>
          <w:p w:rsidR="0047307F" w:rsidRPr="0047307F" w:rsidRDefault="0047307F" w:rsidP="00DF371B">
            <w:pPr>
              <w:spacing w:before="120"/>
              <w:rPr>
                <w:rFonts w:ascii="Tahoma" w:hAnsi="Tahoma" w:cs="Tahoma"/>
                <w:color w:val="000000" w:themeColor="text1"/>
              </w:rPr>
            </w:pPr>
            <w:r w:rsidRPr="0047307F">
              <w:rPr>
                <w:rFonts w:ascii="Tahoma" w:hAnsi="Tahoma" w:cs="Tahoma"/>
                <w:color w:val="000000" w:themeColor="text1"/>
              </w:rPr>
              <w:t>56%</w:t>
            </w:r>
          </w:p>
        </w:tc>
        <w:tc>
          <w:tcPr>
            <w:tcW w:w="1440" w:type="dxa"/>
            <w:tcBorders>
              <w:top w:val="single" w:sz="4" w:space="0" w:color="auto"/>
            </w:tcBorders>
            <w:shd w:val="clear" w:color="auto" w:fill="auto"/>
            <w:vAlign w:val="bottom"/>
          </w:tcPr>
          <w:p w:rsidR="0047307F" w:rsidRPr="0047307F" w:rsidRDefault="0047307F" w:rsidP="00DF371B">
            <w:pPr>
              <w:spacing w:before="120"/>
              <w:rPr>
                <w:rFonts w:ascii="Tahoma" w:hAnsi="Tahoma" w:cs="Tahoma"/>
                <w:color w:val="000000" w:themeColor="text1"/>
              </w:rPr>
            </w:pPr>
            <w:r w:rsidRPr="0047307F">
              <w:rPr>
                <w:rFonts w:ascii="Tahoma" w:hAnsi="Tahoma" w:cs="Tahoma"/>
                <w:color w:val="000000" w:themeColor="text1"/>
              </w:rPr>
              <w:t>47%</w:t>
            </w:r>
          </w:p>
        </w:tc>
        <w:tc>
          <w:tcPr>
            <w:tcW w:w="270" w:type="dxa"/>
            <w:tcBorders>
              <w:top w:val="single" w:sz="4" w:space="0" w:color="auto"/>
            </w:tcBorders>
            <w:shd w:val="clear" w:color="auto" w:fill="auto"/>
          </w:tcPr>
          <w:p w:rsidR="0047307F" w:rsidRPr="0047307F" w:rsidRDefault="0047307F" w:rsidP="00DF371B">
            <w:pPr>
              <w:spacing w:before="120"/>
              <w:rPr>
                <w:rFonts w:ascii="Tahoma" w:hAnsi="Tahoma" w:cs="Tahoma"/>
                <w:color w:val="000000" w:themeColor="text1"/>
              </w:rPr>
            </w:pPr>
          </w:p>
        </w:tc>
        <w:tc>
          <w:tcPr>
            <w:tcW w:w="1080" w:type="dxa"/>
            <w:tcBorders>
              <w:top w:val="single" w:sz="4" w:space="0" w:color="auto"/>
            </w:tcBorders>
            <w:shd w:val="clear" w:color="auto" w:fill="auto"/>
            <w:vAlign w:val="bottom"/>
          </w:tcPr>
          <w:p w:rsidR="0047307F" w:rsidRPr="0047307F" w:rsidRDefault="0047307F" w:rsidP="00DF371B">
            <w:pPr>
              <w:spacing w:before="120"/>
              <w:rPr>
                <w:rFonts w:ascii="Tahoma" w:hAnsi="Tahoma" w:cs="Tahoma"/>
                <w:color w:val="000000" w:themeColor="text1"/>
              </w:rPr>
            </w:pPr>
            <w:r w:rsidRPr="0047307F">
              <w:rPr>
                <w:rFonts w:ascii="Tahoma" w:hAnsi="Tahoma" w:cs="Tahoma"/>
                <w:color w:val="000000" w:themeColor="text1"/>
              </w:rPr>
              <w:t>58%</w:t>
            </w:r>
          </w:p>
        </w:tc>
        <w:tc>
          <w:tcPr>
            <w:tcW w:w="1620" w:type="dxa"/>
            <w:tcBorders>
              <w:top w:val="single" w:sz="4" w:space="0" w:color="auto"/>
            </w:tcBorders>
            <w:shd w:val="clear" w:color="auto" w:fill="auto"/>
            <w:vAlign w:val="bottom"/>
          </w:tcPr>
          <w:p w:rsidR="0047307F" w:rsidRPr="0047307F" w:rsidRDefault="0047307F" w:rsidP="00DF371B">
            <w:pPr>
              <w:spacing w:before="120"/>
              <w:rPr>
                <w:rFonts w:ascii="Tahoma" w:hAnsi="Tahoma" w:cs="Tahoma"/>
                <w:color w:val="000000" w:themeColor="text1"/>
              </w:rPr>
            </w:pPr>
            <w:r w:rsidRPr="0047307F">
              <w:rPr>
                <w:rFonts w:ascii="Tahoma" w:hAnsi="Tahoma" w:cs="Tahoma"/>
                <w:color w:val="000000" w:themeColor="text1"/>
              </w:rPr>
              <w:t>50%</w:t>
            </w:r>
          </w:p>
        </w:tc>
        <w:tc>
          <w:tcPr>
            <w:tcW w:w="270" w:type="dxa"/>
            <w:tcBorders>
              <w:top w:val="single" w:sz="4" w:space="0" w:color="auto"/>
            </w:tcBorders>
            <w:shd w:val="clear" w:color="auto" w:fill="auto"/>
          </w:tcPr>
          <w:p w:rsidR="0047307F" w:rsidRPr="0047307F" w:rsidRDefault="0047307F" w:rsidP="00DF371B">
            <w:pPr>
              <w:spacing w:before="120"/>
              <w:rPr>
                <w:rFonts w:ascii="Tahoma" w:hAnsi="Tahoma" w:cs="Tahoma"/>
                <w:color w:val="000000" w:themeColor="text1"/>
              </w:rPr>
            </w:pPr>
          </w:p>
        </w:tc>
        <w:tc>
          <w:tcPr>
            <w:tcW w:w="1080" w:type="dxa"/>
            <w:tcBorders>
              <w:top w:val="single" w:sz="4" w:space="0" w:color="auto"/>
            </w:tcBorders>
            <w:shd w:val="clear" w:color="auto" w:fill="auto"/>
            <w:vAlign w:val="bottom"/>
          </w:tcPr>
          <w:p w:rsidR="0047307F" w:rsidRPr="0047307F" w:rsidRDefault="0047307F" w:rsidP="00DF371B">
            <w:pPr>
              <w:spacing w:before="120"/>
              <w:rPr>
                <w:rFonts w:ascii="Tahoma" w:hAnsi="Tahoma" w:cs="Tahoma"/>
                <w:color w:val="000000" w:themeColor="text1"/>
              </w:rPr>
            </w:pPr>
            <w:r w:rsidRPr="0047307F">
              <w:rPr>
                <w:rFonts w:ascii="Tahoma" w:hAnsi="Tahoma" w:cs="Tahoma"/>
                <w:color w:val="000000" w:themeColor="text1"/>
              </w:rPr>
              <w:t>60%</w:t>
            </w:r>
          </w:p>
        </w:tc>
        <w:tc>
          <w:tcPr>
            <w:tcW w:w="1260" w:type="dxa"/>
            <w:tcBorders>
              <w:top w:val="single" w:sz="4" w:space="0" w:color="auto"/>
            </w:tcBorders>
            <w:shd w:val="clear" w:color="auto" w:fill="auto"/>
            <w:vAlign w:val="bottom"/>
          </w:tcPr>
          <w:p w:rsidR="0047307F" w:rsidRPr="0047307F" w:rsidRDefault="0047307F" w:rsidP="00DF371B">
            <w:pPr>
              <w:spacing w:before="120"/>
              <w:rPr>
                <w:rFonts w:ascii="Tahoma" w:hAnsi="Tahoma" w:cs="Tahoma"/>
                <w:color w:val="000000" w:themeColor="text1"/>
              </w:rPr>
            </w:pPr>
            <w:r w:rsidRPr="0047307F">
              <w:rPr>
                <w:rFonts w:ascii="Tahoma" w:hAnsi="Tahoma" w:cs="Tahoma"/>
                <w:color w:val="000000" w:themeColor="text1"/>
              </w:rPr>
              <w:t>51%</w:t>
            </w:r>
          </w:p>
        </w:tc>
      </w:tr>
      <w:tr w:rsidR="0047307F" w:rsidTr="00AB5DAE">
        <w:tc>
          <w:tcPr>
            <w:tcW w:w="1260" w:type="dxa"/>
            <w:shd w:val="clear" w:color="auto" w:fill="auto"/>
          </w:tcPr>
          <w:p w:rsidR="0047307F" w:rsidRPr="0083479A" w:rsidRDefault="0047307F" w:rsidP="00AB5DAE">
            <w:pPr>
              <w:rPr>
                <w:rFonts w:ascii="Tahoma" w:hAnsi="Tahoma" w:cs="Tahoma"/>
              </w:rPr>
            </w:pPr>
            <w:r>
              <w:rPr>
                <w:rFonts w:ascii="Tahoma" w:hAnsi="Tahoma" w:cs="Tahoma"/>
              </w:rPr>
              <w:t>2007</w:t>
            </w: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59%</w:t>
            </w:r>
          </w:p>
        </w:tc>
        <w:tc>
          <w:tcPr>
            <w:tcW w:w="144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52%</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61%</w:t>
            </w:r>
          </w:p>
        </w:tc>
        <w:tc>
          <w:tcPr>
            <w:tcW w:w="162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54%</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63%</w:t>
            </w:r>
          </w:p>
        </w:tc>
        <w:tc>
          <w:tcPr>
            <w:tcW w:w="126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55%</w:t>
            </w:r>
          </w:p>
        </w:tc>
      </w:tr>
      <w:tr w:rsidR="0047307F" w:rsidTr="00AB5DAE">
        <w:tc>
          <w:tcPr>
            <w:tcW w:w="1260" w:type="dxa"/>
            <w:shd w:val="clear" w:color="auto" w:fill="auto"/>
          </w:tcPr>
          <w:p w:rsidR="0047307F" w:rsidRPr="0083479A" w:rsidRDefault="0047307F" w:rsidP="00AB5DAE">
            <w:pPr>
              <w:rPr>
                <w:rFonts w:ascii="Tahoma" w:hAnsi="Tahoma" w:cs="Tahoma"/>
              </w:rPr>
            </w:pPr>
            <w:r>
              <w:rPr>
                <w:rFonts w:ascii="Tahoma" w:hAnsi="Tahoma" w:cs="Tahoma"/>
              </w:rPr>
              <w:t>2008</w:t>
            </w: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63%</w:t>
            </w:r>
          </w:p>
        </w:tc>
        <w:tc>
          <w:tcPr>
            <w:tcW w:w="144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54%</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65%</w:t>
            </w:r>
          </w:p>
        </w:tc>
        <w:tc>
          <w:tcPr>
            <w:tcW w:w="162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56%</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66%</w:t>
            </w:r>
          </w:p>
        </w:tc>
        <w:tc>
          <w:tcPr>
            <w:tcW w:w="126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57%</w:t>
            </w:r>
          </w:p>
        </w:tc>
      </w:tr>
      <w:tr w:rsidR="0047307F" w:rsidTr="00AB5DAE">
        <w:tc>
          <w:tcPr>
            <w:tcW w:w="1260" w:type="dxa"/>
            <w:shd w:val="clear" w:color="auto" w:fill="auto"/>
          </w:tcPr>
          <w:p w:rsidR="0047307F" w:rsidRPr="0083479A" w:rsidRDefault="0047307F" w:rsidP="00AB5DAE">
            <w:pPr>
              <w:rPr>
                <w:rFonts w:ascii="Tahoma" w:hAnsi="Tahoma" w:cs="Tahoma"/>
              </w:rPr>
            </w:pPr>
            <w:r>
              <w:rPr>
                <w:rFonts w:ascii="Tahoma" w:hAnsi="Tahoma" w:cs="Tahoma"/>
              </w:rPr>
              <w:t>2009</w:t>
            </w: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62%</w:t>
            </w:r>
          </w:p>
        </w:tc>
        <w:tc>
          <w:tcPr>
            <w:tcW w:w="144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58%</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65%</w:t>
            </w:r>
          </w:p>
        </w:tc>
        <w:tc>
          <w:tcPr>
            <w:tcW w:w="162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60%</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65%</w:t>
            </w:r>
          </w:p>
        </w:tc>
        <w:tc>
          <w:tcPr>
            <w:tcW w:w="1260" w:type="dxa"/>
            <w:shd w:val="clear" w:color="auto" w:fill="auto"/>
            <w:vAlign w:val="bottom"/>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60%</w:t>
            </w:r>
          </w:p>
        </w:tc>
      </w:tr>
      <w:tr w:rsidR="0047307F" w:rsidTr="00AB5DAE">
        <w:tc>
          <w:tcPr>
            <w:tcW w:w="1260" w:type="dxa"/>
            <w:shd w:val="clear" w:color="auto" w:fill="auto"/>
          </w:tcPr>
          <w:p w:rsidR="0047307F" w:rsidRPr="0083479A" w:rsidRDefault="0047307F" w:rsidP="00AB5DAE">
            <w:pPr>
              <w:rPr>
                <w:rFonts w:ascii="Tahoma" w:hAnsi="Tahoma" w:cs="Tahoma"/>
              </w:rPr>
            </w:pPr>
            <w:r w:rsidRPr="0083479A">
              <w:rPr>
                <w:rFonts w:ascii="Tahoma" w:hAnsi="Tahoma" w:cs="Tahoma"/>
              </w:rPr>
              <w:t>20</w:t>
            </w:r>
            <w:r>
              <w:rPr>
                <w:rFonts w:ascii="Tahoma" w:hAnsi="Tahoma" w:cs="Tahoma"/>
              </w:rPr>
              <w:t>10</w:t>
            </w:r>
          </w:p>
        </w:tc>
        <w:tc>
          <w:tcPr>
            <w:tcW w:w="108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66%</w:t>
            </w:r>
          </w:p>
        </w:tc>
        <w:tc>
          <w:tcPr>
            <w:tcW w:w="144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62%</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vAlign w:val="bottom"/>
          </w:tcPr>
          <w:p w:rsidR="0047307F" w:rsidRPr="0047307F" w:rsidRDefault="00036508" w:rsidP="0047307F">
            <w:pPr>
              <w:rPr>
                <w:rFonts w:ascii="Tahoma" w:hAnsi="Tahoma" w:cs="Tahoma"/>
                <w:color w:val="000000" w:themeColor="text1"/>
              </w:rPr>
            </w:pPr>
            <w:r>
              <w:rPr>
                <w:rFonts w:ascii="Tahoma" w:hAnsi="Tahoma" w:cs="Tahoma"/>
                <w:color w:val="000000" w:themeColor="text1"/>
              </w:rPr>
              <w:t>69</w:t>
            </w:r>
            <w:r w:rsidR="0047307F" w:rsidRPr="0047307F">
              <w:rPr>
                <w:rFonts w:ascii="Tahoma" w:hAnsi="Tahoma" w:cs="Tahoma"/>
                <w:color w:val="000000" w:themeColor="text1"/>
              </w:rPr>
              <w:t>%</w:t>
            </w:r>
          </w:p>
        </w:tc>
        <w:tc>
          <w:tcPr>
            <w:tcW w:w="1620" w:type="dxa"/>
            <w:shd w:val="clear" w:color="auto" w:fill="auto"/>
            <w:vAlign w:val="bottom"/>
          </w:tcPr>
          <w:p w:rsidR="0047307F" w:rsidRPr="0047307F" w:rsidRDefault="00036508" w:rsidP="0047307F">
            <w:pPr>
              <w:rPr>
                <w:rFonts w:ascii="Tahoma" w:hAnsi="Tahoma" w:cs="Tahoma"/>
                <w:color w:val="000000" w:themeColor="text1"/>
              </w:rPr>
            </w:pPr>
            <w:r>
              <w:rPr>
                <w:rFonts w:ascii="Tahoma" w:hAnsi="Tahoma" w:cs="Tahoma"/>
                <w:color w:val="000000" w:themeColor="text1"/>
              </w:rPr>
              <w:t>65</w:t>
            </w:r>
            <w:r w:rsidR="0047307F" w:rsidRPr="0047307F">
              <w:rPr>
                <w:rFonts w:ascii="Tahoma" w:hAnsi="Tahoma" w:cs="Tahoma"/>
                <w:color w:val="000000" w:themeColor="text1"/>
              </w:rPr>
              <w:t>%</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70%</w:t>
            </w:r>
          </w:p>
        </w:tc>
        <w:tc>
          <w:tcPr>
            <w:tcW w:w="126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65%</w:t>
            </w:r>
          </w:p>
        </w:tc>
      </w:tr>
      <w:tr w:rsidR="0047307F" w:rsidTr="00AB5DAE">
        <w:tc>
          <w:tcPr>
            <w:tcW w:w="1260" w:type="dxa"/>
            <w:shd w:val="clear" w:color="auto" w:fill="auto"/>
          </w:tcPr>
          <w:p w:rsidR="0047307F" w:rsidRPr="0083479A" w:rsidRDefault="0047307F" w:rsidP="00AB5DAE">
            <w:pPr>
              <w:rPr>
                <w:rFonts w:ascii="Tahoma" w:hAnsi="Tahoma" w:cs="Tahoma"/>
              </w:rPr>
            </w:pPr>
            <w:r w:rsidRPr="0083479A">
              <w:rPr>
                <w:rFonts w:ascii="Tahoma" w:hAnsi="Tahoma" w:cs="Tahoma"/>
              </w:rPr>
              <w:t>201</w:t>
            </w:r>
            <w:r>
              <w:rPr>
                <w:rFonts w:ascii="Tahoma" w:hAnsi="Tahoma" w:cs="Tahoma"/>
              </w:rPr>
              <w:t>1</w:t>
            </w:r>
          </w:p>
        </w:tc>
        <w:tc>
          <w:tcPr>
            <w:tcW w:w="108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69%</w:t>
            </w:r>
          </w:p>
        </w:tc>
        <w:tc>
          <w:tcPr>
            <w:tcW w:w="144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66%</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71%</w:t>
            </w:r>
          </w:p>
        </w:tc>
        <w:tc>
          <w:tcPr>
            <w:tcW w:w="162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68%</w:t>
            </w:r>
          </w:p>
        </w:tc>
        <w:tc>
          <w:tcPr>
            <w:tcW w:w="270" w:type="dxa"/>
            <w:shd w:val="clear" w:color="auto" w:fill="auto"/>
          </w:tcPr>
          <w:p w:rsidR="0047307F" w:rsidRPr="0047307F" w:rsidRDefault="0047307F" w:rsidP="0047307F">
            <w:pPr>
              <w:rPr>
                <w:rFonts w:ascii="Tahoma" w:hAnsi="Tahoma" w:cs="Tahoma"/>
                <w:color w:val="000000" w:themeColor="text1"/>
              </w:rPr>
            </w:pPr>
          </w:p>
        </w:tc>
        <w:tc>
          <w:tcPr>
            <w:tcW w:w="108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72%</w:t>
            </w:r>
          </w:p>
        </w:tc>
        <w:tc>
          <w:tcPr>
            <w:tcW w:w="1260" w:type="dxa"/>
            <w:shd w:val="clear" w:color="auto" w:fill="auto"/>
          </w:tcPr>
          <w:p w:rsidR="0047307F" w:rsidRPr="0047307F" w:rsidRDefault="0047307F" w:rsidP="0047307F">
            <w:pPr>
              <w:rPr>
                <w:rFonts w:ascii="Tahoma" w:hAnsi="Tahoma" w:cs="Tahoma"/>
                <w:color w:val="000000" w:themeColor="text1"/>
              </w:rPr>
            </w:pPr>
            <w:r w:rsidRPr="0047307F">
              <w:rPr>
                <w:rFonts w:ascii="Tahoma" w:hAnsi="Tahoma" w:cs="Tahoma"/>
                <w:color w:val="000000" w:themeColor="text1"/>
              </w:rPr>
              <w:t>68%</w:t>
            </w:r>
          </w:p>
        </w:tc>
      </w:tr>
      <w:tr w:rsidR="00AF4C27" w:rsidTr="00403E4A">
        <w:tc>
          <w:tcPr>
            <w:tcW w:w="1260" w:type="dxa"/>
            <w:shd w:val="clear" w:color="auto" w:fill="auto"/>
          </w:tcPr>
          <w:p w:rsidR="00AF4C27" w:rsidRPr="00EF686D" w:rsidRDefault="00AF4C27" w:rsidP="003D03C5">
            <w:pPr>
              <w:rPr>
                <w:rFonts w:ascii="Tahoma" w:hAnsi="Tahoma" w:cs="Tahoma"/>
              </w:rPr>
            </w:pPr>
            <w:r w:rsidRPr="00EF686D">
              <w:rPr>
                <w:rFonts w:ascii="Tahoma" w:hAnsi="Tahoma" w:cs="Tahoma"/>
              </w:rPr>
              <w:t>201</w:t>
            </w:r>
            <w:r w:rsidR="003D03C5" w:rsidRPr="00EF686D">
              <w:rPr>
                <w:rFonts w:ascii="Tahoma" w:hAnsi="Tahoma" w:cs="Tahoma"/>
              </w:rPr>
              <w:t>2</w:t>
            </w:r>
          </w:p>
        </w:tc>
        <w:tc>
          <w:tcPr>
            <w:tcW w:w="1080" w:type="dxa"/>
            <w:shd w:val="clear" w:color="auto" w:fill="auto"/>
          </w:tcPr>
          <w:p w:rsidR="00AF4C27" w:rsidRPr="00EF686D" w:rsidRDefault="003D03C5" w:rsidP="00403E4A">
            <w:pPr>
              <w:rPr>
                <w:rFonts w:ascii="Tahoma" w:hAnsi="Tahoma" w:cs="Tahoma"/>
                <w:color w:val="000000" w:themeColor="text1"/>
              </w:rPr>
            </w:pPr>
            <w:r w:rsidRPr="00EF686D">
              <w:rPr>
                <w:rFonts w:ascii="Tahoma" w:hAnsi="Tahoma" w:cs="Tahoma"/>
                <w:color w:val="000000" w:themeColor="text1"/>
              </w:rPr>
              <w:t>71</w:t>
            </w:r>
            <w:r w:rsidR="00AF4C27" w:rsidRPr="00EF686D">
              <w:rPr>
                <w:rFonts w:ascii="Tahoma" w:hAnsi="Tahoma" w:cs="Tahoma"/>
                <w:color w:val="000000" w:themeColor="text1"/>
              </w:rPr>
              <w:t>%</w:t>
            </w:r>
          </w:p>
        </w:tc>
        <w:tc>
          <w:tcPr>
            <w:tcW w:w="1440" w:type="dxa"/>
            <w:shd w:val="clear" w:color="auto" w:fill="auto"/>
          </w:tcPr>
          <w:p w:rsidR="00AF4C27" w:rsidRPr="00EF686D" w:rsidRDefault="00AF4C27" w:rsidP="003D03C5">
            <w:pPr>
              <w:rPr>
                <w:rFonts w:ascii="Tahoma" w:hAnsi="Tahoma" w:cs="Tahoma"/>
                <w:color w:val="000000" w:themeColor="text1"/>
              </w:rPr>
            </w:pPr>
            <w:r w:rsidRPr="00EF686D">
              <w:rPr>
                <w:rFonts w:ascii="Tahoma" w:hAnsi="Tahoma" w:cs="Tahoma"/>
                <w:color w:val="000000" w:themeColor="text1"/>
              </w:rPr>
              <w:t>6</w:t>
            </w:r>
            <w:r w:rsidR="003D03C5" w:rsidRPr="00EF686D">
              <w:rPr>
                <w:rFonts w:ascii="Tahoma" w:hAnsi="Tahoma" w:cs="Tahoma"/>
                <w:color w:val="000000" w:themeColor="text1"/>
              </w:rPr>
              <w:t>9</w:t>
            </w:r>
            <w:r w:rsidRPr="00EF686D">
              <w:rPr>
                <w:rFonts w:ascii="Tahoma" w:hAnsi="Tahoma" w:cs="Tahoma"/>
                <w:color w:val="000000" w:themeColor="text1"/>
              </w:rPr>
              <w:t>%</w:t>
            </w:r>
          </w:p>
        </w:tc>
        <w:tc>
          <w:tcPr>
            <w:tcW w:w="270" w:type="dxa"/>
            <w:shd w:val="clear" w:color="auto" w:fill="auto"/>
          </w:tcPr>
          <w:p w:rsidR="00AF4C27" w:rsidRPr="00EF686D" w:rsidRDefault="00AF4C27" w:rsidP="00403E4A">
            <w:pPr>
              <w:rPr>
                <w:rFonts w:ascii="Tahoma" w:hAnsi="Tahoma" w:cs="Tahoma"/>
                <w:color w:val="000000" w:themeColor="text1"/>
              </w:rPr>
            </w:pPr>
          </w:p>
        </w:tc>
        <w:tc>
          <w:tcPr>
            <w:tcW w:w="1080" w:type="dxa"/>
            <w:shd w:val="clear" w:color="auto" w:fill="auto"/>
          </w:tcPr>
          <w:p w:rsidR="00AF4C27" w:rsidRPr="00EF686D" w:rsidRDefault="003D03C5" w:rsidP="00403E4A">
            <w:pPr>
              <w:rPr>
                <w:rFonts w:ascii="Tahoma" w:hAnsi="Tahoma" w:cs="Tahoma"/>
                <w:color w:val="000000" w:themeColor="text1"/>
              </w:rPr>
            </w:pPr>
            <w:r w:rsidRPr="00EF686D">
              <w:rPr>
                <w:rFonts w:ascii="Tahoma" w:hAnsi="Tahoma" w:cs="Tahoma"/>
                <w:color w:val="000000" w:themeColor="text1"/>
              </w:rPr>
              <w:t>74%</w:t>
            </w:r>
          </w:p>
        </w:tc>
        <w:tc>
          <w:tcPr>
            <w:tcW w:w="1620" w:type="dxa"/>
            <w:shd w:val="clear" w:color="auto" w:fill="auto"/>
          </w:tcPr>
          <w:p w:rsidR="00AF4C27" w:rsidRPr="00EF686D" w:rsidRDefault="003D03C5" w:rsidP="00403E4A">
            <w:pPr>
              <w:rPr>
                <w:rFonts w:ascii="Tahoma" w:hAnsi="Tahoma" w:cs="Tahoma"/>
                <w:color w:val="000000" w:themeColor="text1"/>
              </w:rPr>
            </w:pPr>
            <w:r w:rsidRPr="00EF686D">
              <w:rPr>
                <w:rFonts w:ascii="Tahoma" w:hAnsi="Tahoma" w:cs="Tahoma"/>
                <w:color w:val="000000" w:themeColor="text1"/>
              </w:rPr>
              <w:t>72%</w:t>
            </w:r>
          </w:p>
        </w:tc>
        <w:tc>
          <w:tcPr>
            <w:tcW w:w="270" w:type="dxa"/>
            <w:shd w:val="clear" w:color="auto" w:fill="auto"/>
          </w:tcPr>
          <w:p w:rsidR="00AF4C27" w:rsidRPr="00EF686D" w:rsidRDefault="00AF4C27" w:rsidP="00403E4A">
            <w:pPr>
              <w:rPr>
                <w:rFonts w:ascii="Tahoma" w:hAnsi="Tahoma" w:cs="Tahoma"/>
                <w:color w:val="000000" w:themeColor="text1"/>
              </w:rPr>
            </w:pPr>
          </w:p>
        </w:tc>
        <w:tc>
          <w:tcPr>
            <w:tcW w:w="1080" w:type="dxa"/>
            <w:shd w:val="clear" w:color="auto" w:fill="auto"/>
          </w:tcPr>
          <w:p w:rsidR="00AF4C27" w:rsidRPr="00EF686D" w:rsidRDefault="00AF4C27" w:rsidP="00403E4A">
            <w:pPr>
              <w:rPr>
                <w:rFonts w:ascii="Tahoma" w:hAnsi="Tahoma" w:cs="Tahoma"/>
                <w:color w:val="000000" w:themeColor="text1"/>
              </w:rPr>
            </w:pPr>
            <w:r w:rsidRPr="00EF686D">
              <w:rPr>
                <w:rFonts w:ascii="Tahoma" w:hAnsi="Tahoma" w:cs="Tahoma"/>
                <w:color w:val="000000" w:themeColor="text1"/>
              </w:rPr>
              <w:t>72%</w:t>
            </w:r>
          </w:p>
        </w:tc>
        <w:tc>
          <w:tcPr>
            <w:tcW w:w="1260" w:type="dxa"/>
            <w:shd w:val="clear" w:color="auto" w:fill="auto"/>
          </w:tcPr>
          <w:p w:rsidR="00AF4C27" w:rsidRPr="0047307F" w:rsidRDefault="00AF4C27" w:rsidP="00ED4AAA">
            <w:pPr>
              <w:rPr>
                <w:rFonts w:ascii="Tahoma" w:hAnsi="Tahoma" w:cs="Tahoma"/>
                <w:color w:val="000000" w:themeColor="text1"/>
              </w:rPr>
            </w:pPr>
            <w:r w:rsidRPr="00EF686D">
              <w:rPr>
                <w:rFonts w:ascii="Tahoma" w:hAnsi="Tahoma" w:cs="Tahoma"/>
                <w:color w:val="000000" w:themeColor="text1"/>
              </w:rPr>
              <w:t>6</w:t>
            </w:r>
            <w:r w:rsidR="00ED4AAA" w:rsidRPr="00EF686D">
              <w:rPr>
                <w:rFonts w:ascii="Tahoma" w:hAnsi="Tahoma" w:cs="Tahoma"/>
                <w:color w:val="000000" w:themeColor="text1"/>
              </w:rPr>
              <w:t>9</w:t>
            </w:r>
            <w:r w:rsidRPr="00EF686D">
              <w:rPr>
                <w:rFonts w:ascii="Tahoma" w:hAnsi="Tahoma" w:cs="Tahoma"/>
                <w:color w:val="000000" w:themeColor="text1"/>
              </w:rPr>
              <w:t>%</w:t>
            </w:r>
          </w:p>
        </w:tc>
      </w:tr>
      <w:tr w:rsidR="00AF4C27" w:rsidTr="00AB5DAE">
        <w:tc>
          <w:tcPr>
            <w:tcW w:w="1260" w:type="dxa"/>
            <w:shd w:val="clear" w:color="auto" w:fill="auto"/>
          </w:tcPr>
          <w:p w:rsidR="00AF4C27" w:rsidRPr="0083479A" w:rsidRDefault="00AF4C27" w:rsidP="00AB5DAE">
            <w:pPr>
              <w:rPr>
                <w:rFonts w:ascii="Tahoma" w:hAnsi="Tahoma" w:cs="Tahoma"/>
              </w:rPr>
            </w:pPr>
          </w:p>
        </w:tc>
        <w:tc>
          <w:tcPr>
            <w:tcW w:w="1080" w:type="dxa"/>
            <w:shd w:val="clear" w:color="auto" w:fill="auto"/>
          </w:tcPr>
          <w:p w:rsidR="00AF4C27" w:rsidRPr="0047307F" w:rsidRDefault="00E40E19" w:rsidP="0047307F">
            <w:pPr>
              <w:rPr>
                <w:rFonts w:ascii="Tahoma" w:hAnsi="Tahoma" w:cs="Tahoma"/>
                <w:color w:val="000000" w:themeColor="text1"/>
              </w:rPr>
            </w:pPr>
            <w:r w:rsidRPr="00EF686D">
              <w:rPr>
                <w:rFonts w:ascii="Tahoma" w:hAnsi="Tahoma" w:cs="Tahoma"/>
                <w:noProof/>
                <w:color w:val="00B050"/>
                <w:sz w:val="20"/>
                <w:szCs w:val="20"/>
                <w:lang w:eastAsia="en-US"/>
              </w:rPr>
              <mc:AlternateContent>
                <mc:Choice Requires="wps">
                  <w:drawing>
                    <wp:anchor distT="0" distB="0" distL="114300" distR="114300" simplePos="0" relativeHeight="254227456" behindDoc="0" locked="0" layoutInCell="1" allowOverlap="1" wp14:anchorId="51B0343B" wp14:editId="6FD09832">
                      <wp:simplePos x="0" y="0"/>
                      <wp:positionH relativeFrom="column">
                        <wp:posOffset>10160</wp:posOffset>
                      </wp:positionH>
                      <wp:positionV relativeFrom="paragraph">
                        <wp:posOffset>160020</wp:posOffset>
                      </wp:positionV>
                      <wp:extent cx="0" cy="209550"/>
                      <wp:effectExtent l="57150" t="38100" r="76200" b="0"/>
                      <wp:wrapNone/>
                      <wp:docPr id="146" name="Straight Arrow Connector 14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7887B3A" id="Straight Arrow Connector 146" o:spid="_x0000_s1026" type="#_x0000_t32" style="position:absolute;margin-left:.8pt;margin-top:12.6pt;width:0;height:16.5pt;flip:y;z-index:25422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" strokecolor="#0fdb53" strokeweight="2.25pt">
                      <v:stroke endarrow="open"/>
                    </v:shape>
                  </w:pict>
                </mc:Fallback>
              </mc:AlternateContent>
            </w:r>
          </w:p>
        </w:tc>
        <w:tc>
          <w:tcPr>
            <w:tcW w:w="1440" w:type="dxa"/>
            <w:shd w:val="clear" w:color="auto" w:fill="auto"/>
          </w:tcPr>
          <w:p w:rsidR="00AF4C27" w:rsidRPr="0047307F" w:rsidRDefault="00E40E19" w:rsidP="0047307F">
            <w:pPr>
              <w:rPr>
                <w:rFonts w:ascii="Tahoma" w:hAnsi="Tahoma" w:cs="Tahoma"/>
                <w:color w:val="000000" w:themeColor="text1"/>
              </w:rPr>
            </w:pPr>
            <w:r w:rsidRPr="00EF686D">
              <w:rPr>
                <w:rFonts w:ascii="Tahoma" w:hAnsi="Tahoma" w:cs="Tahoma"/>
                <w:noProof/>
                <w:color w:val="00B050"/>
                <w:sz w:val="20"/>
                <w:szCs w:val="20"/>
                <w:lang w:eastAsia="en-US"/>
              </w:rPr>
              <mc:AlternateContent>
                <mc:Choice Requires="wps">
                  <w:drawing>
                    <wp:anchor distT="0" distB="0" distL="114300" distR="114300" simplePos="0" relativeHeight="254228480" behindDoc="0" locked="0" layoutInCell="1" allowOverlap="1" wp14:anchorId="306B9686" wp14:editId="2A7A5CC9">
                      <wp:simplePos x="0" y="0"/>
                      <wp:positionH relativeFrom="column">
                        <wp:posOffset>15875</wp:posOffset>
                      </wp:positionH>
                      <wp:positionV relativeFrom="paragraph">
                        <wp:posOffset>170180</wp:posOffset>
                      </wp:positionV>
                      <wp:extent cx="0" cy="209550"/>
                      <wp:effectExtent l="57150" t="38100" r="76200" b="0"/>
                      <wp:wrapNone/>
                      <wp:docPr id="147" name="Straight Arrow Connector 14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167AB3BE" id="Straight Arrow Connector 147" o:spid="_x0000_s1026" type="#_x0000_t32" style="position:absolute;margin-left:1.25pt;margin-top:13.4pt;width:0;height:16.5pt;flip:y;z-index:25422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" strokecolor="#0fdb53" strokeweight="2.25pt">
                      <v:stroke endarrow="open"/>
                    </v:shape>
                  </w:pict>
                </mc:Fallback>
              </mc:AlternateContent>
            </w:r>
          </w:p>
        </w:tc>
        <w:tc>
          <w:tcPr>
            <w:tcW w:w="270" w:type="dxa"/>
            <w:shd w:val="clear" w:color="auto" w:fill="auto"/>
          </w:tcPr>
          <w:p w:rsidR="00AF4C27" w:rsidRPr="0047307F" w:rsidRDefault="00AF4C27" w:rsidP="0047307F">
            <w:pPr>
              <w:rPr>
                <w:rFonts w:ascii="Tahoma" w:hAnsi="Tahoma" w:cs="Tahoma"/>
                <w:color w:val="000000" w:themeColor="text1"/>
              </w:rPr>
            </w:pPr>
          </w:p>
        </w:tc>
        <w:tc>
          <w:tcPr>
            <w:tcW w:w="1080" w:type="dxa"/>
            <w:shd w:val="clear" w:color="auto" w:fill="auto"/>
          </w:tcPr>
          <w:p w:rsidR="00AF4C27" w:rsidRPr="0047307F" w:rsidRDefault="00E40E19" w:rsidP="0047307F">
            <w:pPr>
              <w:rPr>
                <w:rFonts w:ascii="Tahoma" w:hAnsi="Tahoma" w:cs="Tahoma"/>
                <w:color w:val="000000" w:themeColor="text1"/>
              </w:rPr>
            </w:pPr>
            <w:r w:rsidRPr="00EF686D">
              <w:rPr>
                <w:rFonts w:ascii="Tahoma" w:hAnsi="Tahoma" w:cs="Tahoma"/>
                <w:noProof/>
                <w:color w:val="00B050"/>
                <w:sz w:val="20"/>
                <w:szCs w:val="20"/>
                <w:lang w:eastAsia="en-US"/>
              </w:rPr>
              <mc:AlternateContent>
                <mc:Choice Requires="wps">
                  <w:drawing>
                    <wp:anchor distT="0" distB="0" distL="114300" distR="114300" simplePos="0" relativeHeight="254229504" behindDoc="0" locked="0" layoutInCell="1" allowOverlap="1" wp14:anchorId="33465726" wp14:editId="2C8A1543">
                      <wp:simplePos x="0" y="0"/>
                      <wp:positionH relativeFrom="column">
                        <wp:posOffset>17145</wp:posOffset>
                      </wp:positionH>
                      <wp:positionV relativeFrom="paragraph">
                        <wp:posOffset>170180</wp:posOffset>
                      </wp:positionV>
                      <wp:extent cx="0" cy="209550"/>
                      <wp:effectExtent l="57150" t="38100" r="76200" b="0"/>
                      <wp:wrapNone/>
                      <wp:docPr id="148" name="Straight Arrow Connector 14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2A83CA9D" id="Straight Arrow Connector 148" o:spid="_x0000_s1026" type="#_x0000_t32" style="position:absolute;margin-left:1.35pt;margin-top:13.4pt;width:0;height:16.5pt;flip:y;z-index:25422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" strokecolor="#0fdb53" strokeweight="2.25pt">
                      <v:stroke endarrow="open"/>
                    </v:shape>
                  </w:pict>
                </mc:Fallback>
              </mc:AlternateContent>
            </w:r>
          </w:p>
        </w:tc>
        <w:tc>
          <w:tcPr>
            <w:tcW w:w="1620" w:type="dxa"/>
            <w:shd w:val="clear" w:color="auto" w:fill="auto"/>
          </w:tcPr>
          <w:p w:rsidR="00AF4C27" w:rsidRPr="0047307F" w:rsidRDefault="00E40E19" w:rsidP="0047307F">
            <w:pPr>
              <w:rPr>
                <w:rFonts w:ascii="Tahoma" w:hAnsi="Tahoma" w:cs="Tahoma"/>
                <w:color w:val="000000" w:themeColor="text1"/>
              </w:rPr>
            </w:pPr>
            <w:r w:rsidRPr="00EF686D">
              <w:rPr>
                <w:rFonts w:ascii="Tahoma" w:hAnsi="Tahoma" w:cs="Tahoma"/>
                <w:noProof/>
                <w:color w:val="00B050"/>
                <w:sz w:val="20"/>
                <w:szCs w:val="20"/>
                <w:lang w:eastAsia="en-US"/>
              </w:rPr>
              <mc:AlternateContent>
                <mc:Choice Requires="wps">
                  <w:drawing>
                    <wp:anchor distT="0" distB="0" distL="114300" distR="114300" simplePos="0" relativeHeight="254230528" behindDoc="0" locked="0" layoutInCell="1" allowOverlap="1" wp14:anchorId="485E779E" wp14:editId="6B1FBECA">
                      <wp:simplePos x="0" y="0"/>
                      <wp:positionH relativeFrom="column">
                        <wp:posOffset>13335</wp:posOffset>
                      </wp:positionH>
                      <wp:positionV relativeFrom="paragraph">
                        <wp:posOffset>170180</wp:posOffset>
                      </wp:positionV>
                      <wp:extent cx="0" cy="209550"/>
                      <wp:effectExtent l="57150" t="38100" r="76200" b="0"/>
                      <wp:wrapNone/>
                      <wp:docPr id="149" name="Straight Arrow Connector 14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6CA4E267" id="Straight Arrow Connector 149" o:spid="_x0000_s1026" type="#_x0000_t32" style="position:absolute;margin-left:1.05pt;margin-top:13.4pt;width:0;height:16.5pt;flip:y;z-index:25423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" strokecolor="#0fdb53" strokeweight="2.25pt">
                      <v:stroke endarrow="open"/>
                    </v:shape>
                  </w:pict>
                </mc:Fallback>
              </mc:AlternateContent>
            </w:r>
          </w:p>
        </w:tc>
        <w:tc>
          <w:tcPr>
            <w:tcW w:w="270" w:type="dxa"/>
            <w:shd w:val="clear" w:color="auto" w:fill="auto"/>
          </w:tcPr>
          <w:p w:rsidR="00AF4C27" w:rsidRPr="0047307F" w:rsidRDefault="00AF4C27" w:rsidP="0047307F">
            <w:pPr>
              <w:rPr>
                <w:rFonts w:ascii="Tahoma" w:hAnsi="Tahoma" w:cs="Tahoma"/>
                <w:color w:val="000000" w:themeColor="text1"/>
              </w:rPr>
            </w:pPr>
          </w:p>
        </w:tc>
        <w:tc>
          <w:tcPr>
            <w:tcW w:w="1080" w:type="dxa"/>
            <w:shd w:val="clear" w:color="auto" w:fill="auto"/>
          </w:tcPr>
          <w:p w:rsidR="00AF4C27" w:rsidRPr="0047307F" w:rsidRDefault="00E40E19" w:rsidP="0047307F">
            <w:pPr>
              <w:rPr>
                <w:rFonts w:ascii="Tahoma" w:hAnsi="Tahoma" w:cs="Tahoma"/>
                <w:color w:val="000000" w:themeColor="text1"/>
              </w:rPr>
            </w:pPr>
            <w:r w:rsidRPr="00EF686D">
              <w:rPr>
                <w:rFonts w:ascii="Tahoma" w:hAnsi="Tahoma" w:cs="Tahoma"/>
                <w:noProof/>
                <w:color w:val="00B050"/>
                <w:sz w:val="20"/>
                <w:szCs w:val="20"/>
                <w:lang w:eastAsia="en-US"/>
              </w:rPr>
              <mc:AlternateContent>
                <mc:Choice Requires="wps">
                  <w:drawing>
                    <wp:anchor distT="0" distB="0" distL="114300" distR="114300" simplePos="0" relativeHeight="254231552" behindDoc="0" locked="0" layoutInCell="1" allowOverlap="1" wp14:anchorId="3BE735C8" wp14:editId="300710CD">
                      <wp:simplePos x="0" y="0"/>
                      <wp:positionH relativeFrom="column">
                        <wp:posOffset>6985</wp:posOffset>
                      </wp:positionH>
                      <wp:positionV relativeFrom="paragraph">
                        <wp:posOffset>170180</wp:posOffset>
                      </wp:positionV>
                      <wp:extent cx="0" cy="209550"/>
                      <wp:effectExtent l="57150" t="38100" r="76200" b="0"/>
                      <wp:wrapNone/>
                      <wp:docPr id="158" name="Straight Arrow Connector 15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02BC3F6" id="Straight Arrow Connector 158" o:spid="_x0000_s1026" type="#_x0000_t32" style="position:absolute;margin-left:.55pt;margin-top:13.4pt;width:0;height:16.5pt;flip:y;z-index:25423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" strokecolor="#0fdb53" strokeweight="2.25pt">
                      <v:stroke endarrow="open"/>
                    </v:shape>
                  </w:pict>
                </mc:Fallback>
              </mc:AlternateContent>
            </w:r>
          </w:p>
        </w:tc>
        <w:tc>
          <w:tcPr>
            <w:tcW w:w="1260" w:type="dxa"/>
            <w:shd w:val="clear" w:color="auto" w:fill="auto"/>
          </w:tcPr>
          <w:p w:rsidR="00AF4C27" w:rsidRPr="0047307F" w:rsidRDefault="00E40E19" w:rsidP="0047307F">
            <w:pPr>
              <w:rPr>
                <w:rFonts w:ascii="Tahoma" w:hAnsi="Tahoma" w:cs="Tahoma"/>
                <w:color w:val="000000" w:themeColor="text1"/>
              </w:rPr>
            </w:pPr>
            <w:r w:rsidRPr="00EF686D">
              <w:rPr>
                <w:rFonts w:ascii="Tahoma" w:hAnsi="Tahoma" w:cs="Tahoma"/>
                <w:noProof/>
                <w:color w:val="00B050"/>
                <w:sz w:val="20"/>
                <w:szCs w:val="20"/>
                <w:lang w:eastAsia="en-US"/>
              </w:rPr>
              <mc:AlternateContent>
                <mc:Choice Requires="wps">
                  <w:drawing>
                    <wp:anchor distT="0" distB="0" distL="114300" distR="114300" simplePos="0" relativeHeight="254232576" behindDoc="0" locked="0" layoutInCell="1" allowOverlap="1" wp14:anchorId="1A1C4578" wp14:editId="49A1BA86">
                      <wp:simplePos x="0" y="0"/>
                      <wp:positionH relativeFrom="column">
                        <wp:posOffset>15875</wp:posOffset>
                      </wp:positionH>
                      <wp:positionV relativeFrom="paragraph">
                        <wp:posOffset>170180</wp:posOffset>
                      </wp:positionV>
                      <wp:extent cx="0" cy="209550"/>
                      <wp:effectExtent l="57150" t="38100" r="76200" b="0"/>
                      <wp:wrapNone/>
                      <wp:docPr id="159" name="Straight Arrow Connector 15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03EF5DF" id="Straight Arrow Connector 159" o:spid="_x0000_s1026" type="#_x0000_t32" style="position:absolute;margin-left:1.25pt;margin-top:13.4pt;width:0;height:16.5pt;flip:y;z-index:25423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" strokecolor="#0fdb53" strokeweight="2.25pt">
                      <v:stroke endarrow="open"/>
                    </v:shape>
                  </w:pict>
                </mc:Fallback>
              </mc:AlternateContent>
            </w:r>
          </w:p>
        </w:tc>
      </w:tr>
      <w:tr w:rsidR="0047307F" w:rsidRPr="00EF686D" w:rsidTr="00AB5DAE">
        <w:trPr>
          <w:trHeight w:val="593"/>
        </w:trPr>
        <w:tc>
          <w:tcPr>
            <w:tcW w:w="1260" w:type="dxa"/>
            <w:tcBorders>
              <w:bottom w:val="single" w:sz="4" w:space="0" w:color="auto"/>
            </w:tcBorders>
            <w:shd w:val="clear" w:color="auto" w:fill="auto"/>
          </w:tcPr>
          <w:p w:rsidR="0047307F" w:rsidRPr="00EF686D" w:rsidRDefault="0047307F" w:rsidP="00E40E19">
            <w:pPr>
              <w:rPr>
                <w:rFonts w:ascii="Tahoma" w:hAnsi="Tahoma" w:cs="Tahoma"/>
                <w:color w:val="000000" w:themeColor="text1"/>
              </w:rPr>
            </w:pPr>
            <w:r w:rsidRPr="00EF686D">
              <w:rPr>
                <w:rFonts w:ascii="Tahoma" w:hAnsi="Tahoma" w:cs="Tahoma"/>
                <w:color w:val="000000" w:themeColor="text1"/>
              </w:rPr>
              <w:t>MARC</w:t>
            </w:r>
          </w:p>
        </w:tc>
        <w:tc>
          <w:tcPr>
            <w:tcW w:w="1080" w:type="dxa"/>
            <w:tcBorders>
              <w:bottom w:val="single" w:sz="4" w:space="0" w:color="auto"/>
            </w:tcBorders>
            <w:shd w:val="clear" w:color="auto" w:fill="auto"/>
          </w:tcPr>
          <w:p w:rsidR="0047307F" w:rsidRPr="00EF686D" w:rsidRDefault="00AB5DAE" w:rsidP="00E40E19">
            <w:pPr>
              <w:jc w:val="center"/>
              <w:rPr>
                <w:rFonts w:ascii="Tahoma" w:hAnsi="Tahoma" w:cs="Tahoma"/>
                <w:color w:val="00B050"/>
                <w:sz w:val="24"/>
                <w:szCs w:val="24"/>
              </w:rPr>
            </w:pPr>
            <w:r w:rsidRPr="00EF686D">
              <w:rPr>
                <w:rFonts w:ascii="Tahoma" w:hAnsi="Tahoma" w:cs="Tahoma"/>
                <w:color w:val="00B050"/>
                <w:sz w:val="24"/>
                <w:szCs w:val="24"/>
              </w:rPr>
              <w:t>2.4</w:t>
            </w:r>
            <w:r w:rsidR="0047307F" w:rsidRPr="00EF686D">
              <w:rPr>
                <w:rFonts w:ascii="Tahoma" w:hAnsi="Tahoma" w:cs="Tahoma"/>
                <w:color w:val="00B050"/>
                <w:sz w:val="24"/>
                <w:szCs w:val="24"/>
              </w:rPr>
              <w:t>%</w:t>
            </w:r>
          </w:p>
        </w:tc>
        <w:tc>
          <w:tcPr>
            <w:tcW w:w="1440" w:type="dxa"/>
            <w:tcBorders>
              <w:bottom w:val="single" w:sz="4" w:space="0" w:color="auto"/>
            </w:tcBorders>
            <w:shd w:val="clear" w:color="auto" w:fill="auto"/>
          </w:tcPr>
          <w:p w:rsidR="0047307F" w:rsidRPr="00EF686D" w:rsidRDefault="00E40E19" w:rsidP="00E40E19">
            <w:pPr>
              <w:rPr>
                <w:rFonts w:ascii="Tahoma" w:hAnsi="Tahoma" w:cs="Tahoma"/>
                <w:color w:val="00B050"/>
                <w:sz w:val="24"/>
                <w:szCs w:val="24"/>
              </w:rPr>
            </w:pPr>
            <w:r>
              <w:rPr>
                <w:rFonts w:ascii="Tahoma" w:hAnsi="Tahoma" w:cs="Tahoma"/>
                <w:color w:val="00B050"/>
                <w:sz w:val="24"/>
                <w:szCs w:val="24"/>
              </w:rPr>
              <w:t xml:space="preserve">  </w:t>
            </w:r>
            <w:r w:rsidR="0047307F" w:rsidRPr="00EF686D">
              <w:rPr>
                <w:rFonts w:ascii="Tahoma" w:hAnsi="Tahoma" w:cs="Tahoma"/>
                <w:color w:val="00B050"/>
                <w:sz w:val="24"/>
                <w:szCs w:val="24"/>
              </w:rPr>
              <w:t>3.</w:t>
            </w:r>
            <w:r w:rsidR="004D7106">
              <w:rPr>
                <w:rFonts w:ascii="Tahoma" w:hAnsi="Tahoma" w:cs="Tahoma"/>
                <w:color w:val="00B050"/>
                <w:sz w:val="24"/>
                <w:szCs w:val="24"/>
              </w:rPr>
              <w:t>6</w:t>
            </w:r>
            <w:r w:rsidR="0047307F" w:rsidRPr="00EF686D">
              <w:rPr>
                <w:rFonts w:ascii="Tahoma" w:hAnsi="Tahoma" w:cs="Tahoma"/>
                <w:color w:val="00B050"/>
                <w:sz w:val="24"/>
                <w:szCs w:val="24"/>
              </w:rPr>
              <w:t>%</w:t>
            </w:r>
          </w:p>
        </w:tc>
        <w:tc>
          <w:tcPr>
            <w:tcW w:w="270" w:type="dxa"/>
            <w:tcBorders>
              <w:bottom w:val="single" w:sz="4" w:space="0" w:color="auto"/>
            </w:tcBorders>
            <w:shd w:val="clear" w:color="auto" w:fill="auto"/>
          </w:tcPr>
          <w:p w:rsidR="0047307F" w:rsidRPr="00EF686D" w:rsidRDefault="0047307F" w:rsidP="00E40E19">
            <w:pPr>
              <w:jc w:val="center"/>
              <w:rPr>
                <w:rFonts w:ascii="Tahoma" w:hAnsi="Tahoma" w:cs="Tahoma"/>
                <w:color w:val="00B050"/>
              </w:rPr>
            </w:pPr>
          </w:p>
        </w:tc>
        <w:tc>
          <w:tcPr>
            <w:tcW w:w="1080" w:type="dxa"/>
            <w:tcBorders>
              <w:bottom w:val="single" w:sz="4" w:space="0" w:color="auto"/>
            </w:tcBorders>
            <w:shd w:val="clear" w:color="auto" w:fill="auto"/>
          </w:tcPr>
          <w:p w:rsidR="0047307F" w:rsidRPr="00EF686D" w:rsidRDefault="004D7106" w:rsidP="00E40E19">
            <w:pPr>
              <w:jc w:val="center"/>
              <w:rPr>
                <w:rFonts w:ascii="Tahoma" w:hAnsi="Tahoma" w:cs="Tahoma"/>
                <w:color w:val="00B050"/>
                <w:sz w:val="24"/>
                <w:szCs w:val="24"/>
              </w:rPr>
            </w:pPr>
            <w:r>
              <w:rPr>
                <w:rFonts w:ascii="Tahoma" w:hAnsi="Tahoma" w:cs="Tahoma"/>
                <w:color w:val="00B050"/>
                <w:sz w:val="24"/>
                <w:szCs w:val="24"/>
              </w:rPr>
              <w:t>2.6</w:t>
            </w:r>
            <w:r w:rsidR="0047307F" w:rsidRPr="00EF686D">
              <w:rPr>
                <w:rFonts w:ascii="Tahoma" w:hAnsi="Tahoma" w:cs="Tahoma"/>
                <w:color w:val="00B050"/>
                <w:sz w:val="24"/>
                <w:szCs w:val="24"/>
              </w:rPr>
              <w:t>%</w:t>
            </w:r>
          </w:p>
        </w:tc>
        <w:tc>
          <w:tcPr>
            <w:tcW w:w="1620" w:type="dxa"/>
            <w:tcBorders>
              <w:bottom w:val="single" w:sz="4" w:space="0" w:color="auto"/>
            </w:tcBorders>
            <w:shd w:val="clear" w:color="auto" w:fill="auto"/>
          </w:tcPr>
          <w:p w:rsidR="0047307F" w:rsidRPr="00EF686D" w:rsidRDefault="00E40E19" w:rsidP="00E40E19">
            <w:pPr>
              <w:rPr>
                <w:rFonts w:ascii="Tahoma" w:hAnsi="Tahoma" w:cs="Tahoma"/>
                <w:color w:val="00B050"/>
                <w:sz w:val="24"/>
                <w:szCs w:val="24"/>
              </w:rPr>
            </w:pPr>
            <w:r>
              <w:rPr>
                <w:rFonts w:ascii="Tahoma" w:hAnsi="Tahoma" w:cs="Tahoma"/>
                <w:color w:val="00B050"/>
                <w:sz w:val="24"/>
                <w:szCs w:val="24"/>
              </w:rPr>
              <w:t xml:space="preserve">  </w:t>
            </w:r>
            <w:r w:rsidR="0047307F" w:rsidRPr="00EF686D">
              <w:rPr>
                <w:rFonts w:ascii="Tahoma" w:hAnsi="Tahoma" w:cs="Tahoma"/>
                <w:color w:val="00B050"/>
                <w:sz w:val="24"/>
                <w:szCs w:val="24"/>
              </w:rPr>
              <w:t>3.</w:t>
            </w:r>
            <w:r w:rsidR="004D7106">
              <w:rPr>
                <w:rFonts w:ascii="Tahoma" w:hAnsi="Tahoma" w:cs="Tahoma"/>
                <w:color w:val="00B050"/>
                <w:sz w:val="24"/>
                <w:szCs w:val="24"/>
              </w:rPr>
              <w:t>7</w:t>
            </w:r>
            <w:r w:rsidR="0047307F" w:rsidRPr="00EF686D">
              <w:rPr>
                <w:rFonts w:ascii="Tahoma" w:hAnsi="Tahoma" w:cs="Tahoma"/>
                <w:color w:val="00B050"/>
                <w:sz w:val="24"/>
                <w:szCs w:val="24"/>
              </w:rPr>
              <w:t>%</w:t>
            </w:r>
          </w:p>
        </w:tc>
        <w:tc>
          <w:tcPr>
            <w:tcW w:w="270" w:type="dxa"/>
            <w:tcBorders>
              <w:bottom w:val="single" w:sz="4" w:space="0" w:color="auto"/>
            </w:tcBorders>
            <w:shd w:val="clear" w:color="auto" w:fill="auto"/>
          </w:tcPr>
          <w:p w:rsidR="0047307F" w:rsidRPr="00EF686D" w:rsidRDefault="0047307F" w:rsidP="00E40E19">
            <w:pPr>
              <w:jc w:val="center"/>
              <w:rPr>
                <w:rFonts w:ascii="Tahoma" w:hAnsi="Tahoma" w:cs="Tahoma"/>
                <w:color w:val="00B050"/>
              </w:rPr>
            </w:pPr>
          </w:p>
        </w:tc>
        <w:tc>
          <w:tcPr>
            <w:tcW w:w="1080" w:type="dxa"/>
            <w:tcBorders>
              <w:bottom w:val="single" w:sz="4" w:space="0" w:color="auto"/>
            </w:tcBorders>
            <w:shd w:val="clear" w:color="auto" w:fill="auto"/>
          </w:tcPr>
          <w:p w:rsidR="0047307F" w:rsidRPr="00EF686D" w:rsidRDefault="004D7106" w:rsidP="00E40E19">
            <w:pPr>
              <w:jc w:val="center"/>
              <w:rPr>
                <w:rFonts w:ascii="Tahoma" w:hAnsi="Tahoma" w:cs="Tahoma"/>
                <w:color w:val="00B050"/>
                <w:sz w:val="24"/>
                <w:szCs w:val="24"/>
              </w:rPr>
            </w:pPr>
            <w:r>
              <w:rPr>
                <w:rFonts w:ascii="Tahoma" w:hAnsi="Tahoma" w:cs="Tahoma"/>
                <w:color w:val="00B050"/>
                <w:sz w:val="24"/>
                <w:szCs w:val="24"/>
              </w:rPr>
              <w:t>2.1</w:t>
            </w:r>
            <w:r w:rsidR="0047307F" w:rsidRPr="00EF686D">
              <w:rPr>
                <w:rFonts w:ascii="Tahoma" w:hAnsi="Tahoma" w:cs="Tahoma"/>
                <w:color w:val="00B050"/>
                <w:sz w:val="24"/>
                <w:szCs w:val="24"/>
              </w:rPr>
              <w:t>%</w:t>
            </w:r>
          </w:p>
        </w:tc>
        <w:tc>
          <w:tcPr>
            <w:tcW w:w="1260" w:type="dxa"/>
            <w:tcBorders>
              <w:bottom w:val="single" w:sz="4" w:space="0" w:color="auto"/>
            </w:tcBorders>
            <w:shd w:val="clear" w:color="auto" w:fill="auto"/>
          </w:tcPr>
          <w:p w:rsidR="0047307F" w:rsidRPr="00EF686D" w:rsidRDefault="00E40E19" w:rsidP="00E40E19">
            <w:pPr>
              <w:rPr>
                <w:rFonts w:ascii="Tahoma" w:hAnsi="Tahoma" w:cs="Tahoma"/>
                <w:color w:val="00B050"/>
                <w:sz w:val="24"/>
                <w:szCs w:val="24"/>
              </w:rPr>
            </w:pPr>
            <w:r>
              <w:rPr>
                <w:rFonts w:ascii="Tahoma" w:hAnsi="Tahoma" w:cs="Tahoma"/>
                <w:color w:val="00B050"/>
                <w:sz w:val="24"/>
                <w:szCs w:val="24"/>
              </w:rPr>
              <w:t xml:space="preserve">  </w:t>
            </w:r>
            <w:r w:rsidR="0047307F" w:rsidRPr="00EF686D">
              <w:rPr>
                <w:rFonts w:ascii="Tahoma" w:hAnsi="Tahoma" w:cs="Tahoma"/>
                <w:color w:val="00B050"/>
                <w:sz w:val="24"/>
                <w:szCs w:val="24"/>
              </w:rPr>
              <w:t>3.</w:t>
            </w:r>
            <w:r w:rsidR="004D7106">
              <w:rPr>
                <w:rFonts w:ascii="Tahoma" w:hAnsi="Tahoma" w:cs="Tahoma"/>
                <w:color w:val="00B050"/>
                <w:sz w:val="24"/>
                <w:szCs w:val="24"/>
              </w:rPr>
              <w:t>1</w:t>
            </w:r>
            <w:r w:rsidR="0047307F" w:rsidRPr="00EF686D">
              <w:rPr>
                <w:rFonts w:ascii="Tahoma" w:hAnsi="Tahoma" w:cs="Tahoma"/>
                <w:color w:val="00B050"/>
                <w:sz w:val="24"/>
                <w:szCs w:val="24"/>
              </w:rPr>
              <w:t>%</w:t>
            </w:r>
          </w:p>
        </w:tc>
      </w:tr>
    </w:tbl>
    <w:p w:rsidR="00723777" w:rsidRDefault="00723777" w:rsidP="00723777">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47307F" w:rsidRDefault="00DF371B" w:rsidP="0047307F">
      <w:pPr>
        <w:rPr>
          <w:rFonts w:ascii="Tahoma" w:hAnsi="Tahoma" w:cs="Tahoma"/>
          <w:sz w:val="20"/>
          <w:szCs w:val="20"/>
        </w:rPr>
      </w:pPr>
      <w:r w:rsidRPr="00DF371B">
        <w:rPr>
          <w:i/>
          <w:sz w:val="20"/>
          <w:szCs w:val="20"/>
        </w:rPr>
        <w:t>Note</w:t>
      </w:r>
      <w:r w:rsidR="0047307F" w:rsidRPr="00D96EB9">
        <w:rPr>
          <w:sz w:val="20"/>
          <w:szCs w:val="20"/>
        </w:rPr>
        <w:t xml:space="preserve">: </w:t>
      </w:r>
      <w:r w:rsidR="0047307F" w:rsidRPr="00D96EB9">
        <w:rPr>
          <w:rFonts w:ascii="Tahoma" w:hAnsi="Tahoma" w:cs="Tahoma"/>
          <w:sz w:val="20"/>
          <w:szCs w:val="20"/>
        </w:rPr>
        <w:t>MARC = Mean Annual Rate of Change</w:t>
      </w:r>
    </w:p>
    <w:p w:rsidR="00E40E19" w:rsidRDefault="00E40E19" w:rsidP="0047307F">
      <w:pPr>
        <w:rPr>
          <w:rFonts w:ascii="Tahoma" w:hAnsi="Tahoma" w:cs="Tahoma"/>
          <w:sz w:val="20"/>
          <w:szCs w:val="20"/>
        </w:rPr>
      </w:pPr>
    </w:p>
    <w:p w:rsidR="00EF686D" w:rsidRDefault="00EF686D" w:rsidP="0047307F">
      <w:pPr>
        <w:rPr>
          <w:rFonts w:ascii="Tahoma" w:hAnsi="Tahoma" w:cs="Tahoma"/>
          <w:sz w:val="20"/>
          <w:szCs w:val="20"/>
        </w:rPr>
      </w:pPr>
      <w:r>
        <w:rPr>
          <w:noProof/>
          <w:lang w:eastAsia="en-US"/>
        </w:rPr>
        <w:lastRenderedPageBreak/>
        <w:drawing>
          <wp:inline distT="0" distB="0" distL="0" distR="0" wp14:anchorId="1C4BA4D4" wp14:editId="1CFF285E">
            <wp:extent cx="5934075" cy="3829050"/>
            <wp:effectExtent l="0" t="0" r="952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686D" w:rsidRDefault="00EF686D" w:rsidP="0047307F">
      <w:pPr>
        <w:rPr>
          <w:rFonts w:ascii="Tahoma" w:hAnsi="Tahoma" w:cs="Tahoma"/>
          <w:sz w:val="20"/>
          <w:szCs w:val="20"/>
        </w:rPr>
      </w:pPr>
      <w:r>
        <w:rPr>
          <w:noProof/>
          <w:lang w:eastAsia="en-US"/>
        </w:rPr>
        <w:drawing>
          <wp:inline distT="0" distB="0" distL="0" distR="0" wp14:anchorId="03BC5F57" wp14:editId="6CA24121">
            <wp:extent cx="5934075" cy="3829050"/>
            <wp:effectExtent l="0" t="0" r="952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40E19" w:rsidRDefault="00E40E19" w:rsidP="00E70C96"/>
    <w:p w:rsidR="00723777" w:rsidRDefault="00507EA4" w:rsidP="00723777">
      <w:pPr>
        <w:pStyle w:val="Heading2"/>
      </w:pPr>
      <w:r w:rsidRPr="00297656">
        <w:rPr>
          <w:sz w:val="27"/>
          <w:szCs w:val="27"/>
        </w:rPr>
        <w:lastRenderedPageBreak/>
        <w:t>College-</w:t>
      </w:r>
      <w:r w:rsidR="00297656" w:rsidRPr="00297656">
        <w:rPr>
          <w:sz w:val="27"/>
          <w:szCs w:val="27"/>
        </w:rPr>
        <w:t>Ready High School Graduates in b</w:t>
      </w:r>
      <w:r w:rsidRPr="00297656">
        <w:rPr>
          <w:sz w:val="27"/>
          <w:szCs w:val="27"/>
        </w:rPr>
        <w:t>oth English Language Arts and Mathematics and Mean Annual Rate of Change from 2006 to 201</w:t>
      </w:r>
      <w:r w:rsidR="00723777">
        <w:rPr>
          <w:sz w:val="27"/>
          <w:szCs w:val="27"/>
        </w:rPr>
        <w:t>2</w:t>
      </w:r>
      <w:r w:rsidRPr="00297656">
        <w:rPr>
          <w:sz w:val="27"/>
          <w:szCs w:val="27"/>
        </w:rPr>
        <w:t xml:space="preserve"> in State, ESC 10, and ESC 11 by Gender</w:t>
      </w:r>
      <w:r w:rsidR="00723777">
        <w:rPr>
          <w:sz w:val="27"/>
          <w:szCs w:val="27"/>
        </w:rPr>
        <w:t xml:space="preserve"> </w:t>
      </w:r>
    </w:p>
    <w:p w:rsidR="00AB5DAE" w:rsidRDefault="00AB5DAE" w:rsidP="00AB5DAE">
      <w:pPr>
        <w:pStyle w:val="ListParagraph"/>
        <w:spacing w:after="0" w:line="240" w:lineRule="auto"/>
        <w:ind w:left="360"/>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1080"/>
        <w:gridCol w:w="1440"/>
        <w:gridCol w:w="270"/>
        <w:gridCol w:w="1080"/>
        <w:gridCol w:w="1620"/>
        <w:gridCol w:w="270"/>
        <w:gridCol w:w="1080"/>
        <w:gridCol w:w="1260"/>
      </w:tblGrid>
      <w:tr w:rsidR="000A2066" w:rsidTr="00AB5DAE">
        <w:tc>
          <w:tcPr>
            <w:tcW w:w="1260" w:type="dxa"/>
            <w:vMerge w:val="restart"/>
            <w:tcBorders>
              <w:top w:val="single" w:sz="4" w:space="0" w:color="auto"/>
            </w:tcBorders>
            <w:shd w:val="clear" w:color="auto" w:fill="auto"/>
          </w:tcPr>
          <w:p w:rsidR="000A2066" w:rsidRDefault="000A2066" w:rsidP="000A2066">
            <w:pPr>
              <w:spacing w:before="120"/>
              <w:rPr>
                <w:rFonts w:ascii="Tahoma" w:hAnsi="Tahoma" w:cs="Tahoma"/>
              </w:rPr>
            </w:pPr>
            <w:r w:rsidRPr="00214BC1">
              <w:rPr>
                <w:rFonts w:ascii="Tahoma" w:hAnsi="Tahoma" w:cs="Tahoma"/>
              </w:rPr>
              <w:t>Year/</w:t>
            </w:r>
          </w:p>
          <w:p w:rsidR="000A2066" w:rsidRDefault="000A2066" w:rsidP="008F6324">
            <w:pPr>
              <w:spacing w:before="120" w:after="120"/>
            </w:pPr>
            <w:r w:rsidRPr="00214BC1">
              <w:rPr>
                <w:rFonts w:ascii="Tahoma" w:hAnsi="Tahoma" w:cs="Tahoma"/>
              </w:rPr>
              <w:t>MARC</w:t>
            </w:r>
          </w:p>
        </w:tc>
        <w:tc>
          <w:tcPr>
            <w:tcW w:w="2520" w:type="dxa"/>
            <w:gridSpan w:val="2"/>
            <w:tcBorders>
              <w:top w:val="single" w:sz="4" w:space="0" w:color="auto"/>
              <w:bottom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top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p>
        </w:tc>
        <w:tc>
          <w:tcPr>
            <w:tcW w:w="2700" w:type="dxa"/>
            <w:gridSpan w:val="2"/>
            <w:tcBorders>
              <w:top w:val="single" w:sz="4" w:space="0" w:color="auto"/>
              <w:bottom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top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p>
        </w:tc>
        <w:tc>
          <w:tcPr>
            <w:tcW w:w="2340" w:type="dxa"/>
            <w:gridSpan w:val="2"/>
            <w:tcBorders>
              <w:top w:val="single" w:sz="4" w:space="0" w:color="auto"/>
              <w:bottom w:val="single" w:sz="4" w:space="0" w:color="auto"/>
            </w:tcBorders>
            <w:shd w:val="clear" w:color="auto" w:fill="auto"/>
          </w:tcPr>
          <w:p w:rsidR="000A2066" w:rsidRPr="002804C4" w:rsidRDefault="000A2066" w:rsidP="00DF371B">
            <w:pPr>
              <w:spacing w:before="120"/>
              <w:jc w:val="center"/>
              <w:rPr>
                <w:rFonts w:ascii="Tahoma" w:hAnsi="Tahoma" w:cs="Tahoma"/>
                <w:sz w:val="24"/>
                <w:szCs w:val="24"/>
              </w:rPr>
            </w:pPr>
            <w:r w:rsidRPr="002804C4">
              <w:rPr>
                <w:rFonts w:ascii="Tahoma" w:hAnsi="Tahoma" w:cs="Tahoma"/>
                <w:sz w:val="24"/>
                <w:szCs w:val="24"/>
              </w:rPr>
              <w:t>ESC 11</w:t>
            </w:r>
          </w:p>
        </w:tc>
      </w:tr>
      <w:tr w:rsidR="000A2066" w:rsidTr="00AB5DAE">
        <w:tc>
          <w:tcPr>
            <w:tcW w:w="1260" w:type="dxa"/>
            <w:vMerge/>
            <w:tcBorders>
              <w:bottom w:val="single" w:sz="4" w:space="0" w:color="auto"/>
            </w:tcBorders>
            <w:shd w:val="clear" w:color="auto" w:fill="auto"/>
          </w:tcPr>
          <w:p w:rsidR="000A2066" w:rsidRDefault="000A2066" w:rsidP="00DF371B">
            <w:pPr>
              <w:spacing w:after="120"/>
            </w:pPr>
          </w:p>
        </w:tc>
        <w:tc>
          <w:tcPr>
            <w:tcW w:w="108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Male</w:t>
            </w:r>
          </w:p>
        </w:tc>
        <w:tc>
          <w:tcPr>
            <w:tcW w:w="144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Female</w:t>
            </w:r>
          </w:p>
        </w:tc>
        <w:tc>
          <w:tcPr>
            <w:tcW w:w="270" w:type="dxa"/>
            <w:tcBorders>
              <w:bottom w:val="single" w:sz="4" w:space="0" w:color="auto"/>
            </w:tcBorders>
            <w:shd w:val="clear" w:color="auto" w:fill="auto"/>
          </w:tcPr>
          <w:p w:rsidR="000A2066" w:rsidRPr="002804C4" w:rsidRDefault="000A2066" w:rsidP="00DF371B">
            <w:pPr>
              <w:spacing w:after="120"/>
              <w:rPr>
                <w:rFonts w:ascii="Tahoma" w:hAnsi="Tahoma" w:cs="Tahoma"/>
              </w:rPr>
            </w:pPr>
          </w:p>
        </w:tc>
        <w:tc>
          <w:tcPr>
            <w:tcW w:w="108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Male</w:t>
            </w:r>
          </w:p>
        </w:tc>
        <w:tc>
          <w:tcPr>
            <w:tcW w:w="162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Female</w:t>
            </w:r>
          </w:p>
        </w:tc>
        <w:tc>
          <w:tcPr>
            <w:tcW w:w="270" w:type="dxa"/>
            <w:tcBorders>
              <w:bottom w:val="single" w:sz="4" w:space="0" w:color="auto"/>
            </w:tcBorders>
            <w:shd w:val="clear" w:color="auto" w:fill="auto"/>
          </w:tcPr>
          <w:p w:rsidR="000A2066" w:rsidRPr="002804C4" w:rsidRDefault="000A2066" w:rsidP="00DF371B">
            <w:pPr>
              <w:spacing w:after="120"/>
              <w:rPr>
                <w:rFonts w:ascii="Tahoma" w:hAnsi="Tahoma" w:cs="Tahoma"/>
              </w:rPr>
            </w:pPr>
          </w:p>
        </w:tc>
        <w:tc>
          <w:tcPr>
            <w:tcW w:w="108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Male</w:t>
            </w:r>
          </w:p>
        </w:tc>
        <w:tc>
          <w:tcPr>
            <w:tcW w:w="1260" w:type="dxa"/>
            <w:tcBorders>
              <w:top w:val="single" w:sz="4" w:space="0" w:color="auto"/>
              <w:bottom w:val="single" w:sz="4" w:space="0" w:color="auto"/>
            </w:tcBorders>
            <w:shd w:val="clear" w:color="auto" w:fill="auto"/>
          </w:tcPr>
          <w:p w:rsidR="000A2066" w:rsidRPr="002804C4" w:rsidRDefault="000A2066" w:rsidP="00DF371B">
            <w:pPr>
              <w:spacing w:after="120"/>
              <w:rPr>
                <w:rFonts w:ascii="Tahoma" w:hAnsi="Tahoma" w:cs="Tahoma"/>
              </w:rPr>
            </w:pPr>
            <w:r w:rsidRPr="002804C4">
              <w:rPr>
                <w:rFonts w:ascii="Tahoma" w:hAnsi="Tahoma" w:cs="Tahoma"/>
              </w:rPr>
              <w:t>Female</w:t>
            </w:r>
          </w:p>
        </w:tc>
      </w:tr>
      <w:tr w:rsidR="007230EC" w:rsidTr="00AB5DAE">
        <w:tc>
          <w:tcPr>
            <w:tcW w:w="1260" w:type="dxa"/>
            <w:tcBorders>
              <w:top w:val="single" w:sz="4" w:space="0" w:color="auto"/>
            </w:tcBorders>
            <w:shd w:val="clear" w:color="auto" w:fill="auto"/>
          </w:tcPr>
          <w:p w:rsidR="007230EC" w:rsidRPr="0083479A" w:rsidRDefault="007230EC" w:rsidP="00DF371B">
            <w:pPr>
              <w:spacing w:before="120"/>
              <w:rPr>
                <w:rFonts w:ascii="Tahoma" w:hAnsi="Tahoma" w:cs="Tahoma"/>
              </w:rPr>
            </w:pPr>
            <w:r>
              <w:rPr>
                <w:rFonts w:ascii="Tahoma" w:hAnsi="Tahoma" w:cs="Tahoma"/>
              </w:rPr>
              <w:t>2006</w:t>
            </w:r>
          </w:p>
        </w:tc>
        <w:tc>
          <w:tcPr>
            <w:tcW w:w="1080" w:type="dxa"/>
            <w:tcBorders>
              <w:top w:val="single" w:sz="4" w:space="0" w:color="auto"/>
            </w:tcBorders>
            <w:shd w:val="clear" w:color="auto" w:fill="auto"/>
            <w:vAlign w:val="bottom"/>
          </w:tcPr>
          <w:p w:rsidR="007230EC" w:rsidRPr="007230EC" w:rsidRDefault="007230EC" w:rsidP="00DF371B">
            <w:pPr>
              <w:spacing w:before="120"/>
              <w:rPr>
                <w:rFonts w:ascii="Tahoma" w:hAnsi="Tahoma" w:cs="Tahoma"/>
              </w:rPr>
            </w:pPr>
            <w:r w:rsidRPr="007230EC">
              <w:rPr>
                <w:rFonts w:ascii="Tahoma" w:hAnsi="Tahoma" w:cs="Tahoma"/>
              </w:rPr>
              <w:t>34%</w:t>
            </w:r>
          </w:p>
        </w:tc>
        <w:tc>
          <w:tcPr>
            <w:tcW w:w="1440" w:type="dxa"/>
            <w:tcBorders>
              <w:top w:val="single" w:sz="4" w:space="0" w:color="auto"/>
            </w:tcBorders>
            <w:shd w:val="clear" w:color="auto" w:fill="auto"/>
            <w:vAlign w:val="bottom"/>
          </w:tcPr>
          <w:p w:rsidR="007230EC" w:rsidRPr="007230EC" w:rsidRDefault="007230EC" w:rsidP="00DF371B">
            <w:pPr>
              <w:spacing w:before="120"/>
              <w:rPr>
                <w:rFonts w:ascii="Tahoma" w:hAnsi="Tahoma" w:cs="Tahoma"/>
              </w:rPr>
            </w:pPr>
            <w:r w:rsidRPr="007230EC">
              <w:rPr>
                <w:rFonts w:ascii="Tahoma" w:hAnsi="Tahoma" w:cs="Tahoma"/>
              </w:rPr>
              <w:t>36%</w:t>
            </w:r>
          </w:p>
        </w:tc>
        <w:tc>
          <w:tcPr>
            <w:tcW w:w="270" w:type="dxa"/>
            <w:tcBorders>
              <w:top w:val="single" w:sz="4" w:space="0" w:color="auto"/>
            </w:tcBorders>
            <w:shd w:val="clear" w:color="auto" w:fill="auto"/>
          </w:tcPr>
          <w:p w:rsidR="007230EC" w:rsidRPr="007230EC" w:rsidRDefault="007230EC" w:rsidP="00DF371B">
            <w:pPr>
              <w:spacing w:before="120"/>
              <w:rPr>
                <w:rFonts w:ascii="Tahoma" w:hAnsi="Tahoma" w:cs="Tahoma"/>
              </w:rPr>
            </w:pPr>
          </w:p>
        </w:tc>
        <w:tc>
          <w:tcPr>
            <w:tcW w:w="1080" w:type="dxa"/>
            <w:tcBorders>
              <w:top w:val="single" w:sz="4" w:space="0" w:color="auto"/>
            </w:tcBorders>
            <w:shd w:val="clear" w:color="auto" w:fill="auto"/>
            <w:vAlign w:val="bottom"/>
          </w:tcPr>
          <w:p w:rsidR="007230EC" w:rsidRPr="007230EC" w:rsidRDefault="007230EC" w:rsidP="00DF371B">
            <w:pPr>
              <w:spacing w:before="120"/>
              <w:rPr>
                <w:rFonts w:ascii="Tahoma" w:hAnsi="Tahoma" w:cs="Tahoma"/>
              </w:rPr>
            </w:pPr>
            <w:r w:rsidRPr="007230EC">
              <w:rPr>
                <w:rFonts w:ascii="Tahoma" w:hAnsi="Tahoma" w:cs="Tahoma"/>
              </w:rPr>
              <w:t>39%</w:t>
            </w:r>
          </w:p>
        </w:tc>
        <w:tc>
          <w:tcPr>
            <w:tcW w:w="1620" w:type="dxa"/>
            <w:tcBorders>
              <w:top w:val="single" w:sz="4" w:space="0" w:color="auto"/>
            </w:tcBorders>
            <w:shd w:val="clear" w:color="auto" w:fill="auto"/>
            <w:vAlign w:val="bottom"/>
          </w:tcPr>
          <w:p w:rsidR="007230EC" w:rsidRPr="007230EC" w:rsidRDefault="007230EC" w:rsidP="00DF371B">
            <w:pPr>
              <w:spacing w:before="120"/>
              <w:rPr>
                <w:rFonts w:ascii="Tahoma" w:hAnsi="Tahoma" w:cs="Tahoma"/>
              </w:rPr>
            </w:pPr>
            <w:r w:rsidRPr="007230EC">
              <w:rPr>
                <w:rFonts w:ascii="Tahoma" w:hAnsi="Tahoma" w:cs="Tahoma"/>
              </w:rPr>
              <w:t>40%</w:t>
            </w:r>
          </w:p>
        </w:tc>
        <w:tc>
          <w:tcPr>
            <w:tcW w:w="270" w:type="dxa"/>
            <w:tcBorders>
              <w:top w:val="single" w:sz="4" w:space="0" w:color="auto"/>
            </w:tcBorders>
            <w:shd w:val="clear" w:color="auto" w:fill="auto"/>
          </w:tcPr>
          <w:p w:rsidR="007230EC" w:rsidRPr="007230EC" w:rsidRDefault="007230EC" w:rsidP="00DF371B">
            <w:pPr>
              <w:spacing w:before="120"/>
              <w:rPr>
                <w:rFonts w:ascii="Tahoma" w:hAnsi="Tahoma" w:cs="Tahoma"/>
              </w:rPr>
            </w:pPr>
          </w:p>
        </w:tc>
        <w:tc>
          <w:tcPr>
            <w:tcW w:w="1080" w:type="dxa"/>
            <w:tcBorders>
              <w:top w:val="single" w:sz="4" w:space="0" w:color="auto"/>
            </w:tcBorders>
            <w:shd w:val="clear" w:color="auto" w:fill="auto"/>
            <w:vAlign w:val="bottom"/>
          </w:tcPr>
          <w:p w:rsidR="007230EC" w:rsidRPr="007230EC" w:rsidRDefault="007230EC" w:rsidP="00DF371B">
            <w:pPr>
              <w:spacing w:before="120"/>
              <w:rPr>
                <w:rFonts w:ascii="Tahoma" w:hAnsi="Tahoma" w:cs="Tahoma"/>
              </w:rPr>
            </w:pPr>
            <w:r w:rsidRPr="007230EC">
              <w:rPr>
                <w:rFonts w:ascii="Tahoma" w:hAnsi="Tahoma" w:cs="Tahoma"/>
              </w:rPr>
              <w:t>38%</w:t>
            </w:r>
          </w:p>
        </w:tc>
        <w:tc>
          <w:tcPr>
            <w:tcW w:w="1260" w:type="dxa"/>
            <w:tcBorders>
              <w:top w:val="single" w:sz="4" w:space="0" w:color="auto"/>
            </w:tcBorders>
            <w:shd w:val="clear" w:color="auto" w:fill="auto"/>
            <w:vAlign w:val="bottom"/>
          </w:tcPr>
          <w:p w:rsidR="007230EC" w:rsidRPr="007230EC" w:rsidRDefault="007230EC" w:rsidP="00DF371B">
            <w:pPr>
              <w:spacing w:before="120"/>
              <w:rPr>
                <w:rFonts w:ascii="Tahoma" w:hAnsi="Tahoma" w:cs="Tahoma"/>
              </w:rPr>
            </w:pPr>
            <w:r w:rsidRPr="007230EC">
              <w:rPr>
                <w:rFonts w:ascii="Tahoma" w:hAnsi="Tahoma" w:cs="Tahoma"/>
              </w:rPr>
              <w:t>39%</w:t>
            </w:r>
          </w:p>
        </w:tc>
      </w:tr>
      <w:tr w:rsidR="007230EC" w:rsidTr="00AB5DAE">
        <w:tc>
          <w:tcPr>
            <w:tcW w:w="1260" w:type="dxa"/>
            <w:shd w:val="clear" w:color="auto" w:fill="auto"/>
          </w:tcPr>
          <w:p w:rsidR="007230EC" w:rsidRPr="0083479A" w:rsidRDefault="007230EC" w:rsidP="00AB5DAE">
            <w:pPr>
              <w:rPr>
                <w:rFonts w:ascii="Tahoma" w:hAnsi="Tahoma" w:cs="Tahoma"/>
              </w:rPr>
            </w:pPr>
            <w:r>
              <w:rPr>
                <w:rFonts w:ascii="Tahoma" w:hAnsi="Tahoma" w:cs="Tahoma"/>
              </w:rPr>
              <w:t>2007</w:t>
            </w: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36%</w:t>
            </w:r>
          </w:p>
        </w:tc>
        <w:tc>
          <w:tcPr>
            <w:tcW w:w="144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38%</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40%</w:t>
            </w:r>
          </w:p>
        </w:tc>
        <w:tc>
          <w:tcPr>
            <w:tcW w:w="162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41%</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41%</w:t>
            </w:r>
          </w:p>
        </w:tc>
        <w:tc>
          <w:tcPr>
            <w:tcW w:w="126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42%</w:t>
            </w:r>
          </w:p>
        </w:tc>
      </w:tr>
      <w:tr w:rsidR="007230EC" w:rsidTr="00AB5DAE">
        <w:tc>
          <w:tcPr>
            <w:tcW w:w="1260" w:type="dxa"/>
            <w:shd w:val="clear" w:color="auto" w:fill="auto"/>
          </w:tcPr>
          <w:p w:rsidR="007230EC" w:rsidRPr="0083479A" w:rsidRDefault="007230EC" w:rsidP="00AB5DAE">
            <w:pPr>
              <w:rPr>
                <w:rFonts w:ascii="Tahoma" w:hAnsi="Tahoma" w:cs="Tahoma"/>
              </w:rPr>
            </w:pPr>
            <w:r>
              <w:rPr>
                <w:rFonts w:ascii="Tahoma" w:hAnsi="Tahoma" w:cs="Tahoma"/>
              </w:rPr>
              <w:t>2008</w:t>
            </w: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45%</w:t>
            </w:r>
          </w:p>
        </w:tc>
        <w:tc>
          <w:tcPr>
            <w:tcW w:w="144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44%</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49%</w:t>
            </w:r>
          </w:p>
        </w:tc>
        <w:tc>
          <w:tcPr>
            <w:tcW w:w="162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46%</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49%</w:t>
            </w:r>
          </w:p>
        </w:tc>
        <w:tc>
          <w:tcPr>
            <w:tcW w:w="126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48%</w:t>
            </w:r>
          </w:p>
        </w:tc>
      </w:tr>
      <w:tr w:rsidR="007230EC" w:rsidTr="00AB5DAE">
        <w:tc>
          <w:tcPr>
            <w:tcW w:w="1260" w:type="dxa"/>
            <w:shd w:val="clear" w:color="auto" w:fill="auto"/>
          </w:tcPr>
          <w:p w:rsidR="007230EC" w:rsidRPr="0083479A" w:rsidRDefault="007230EC" w:rsidP="00AB5DAE">
            <w:pPr>
              <w:rPr>
                <w:rFonts w:ascii="Tahoma" w:hAnsi="Tahoma" w:cs="Tahoma"/>
              </w:rPr>
            </w:pPr>
            <w:r>
              <w:rPr>
                <w:rFonts w:ascii="Tahoma" w:hAnsi="Tahoma" w:cs="Tahoma"/>
              </w:rPr>
              <w:t>2009</w:t>
            </w: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46%</w:t>
            </w:r>
          </w:p>
        </w:tc>
        <w:tc>
          <w:tcPr>
            <w:tcW w:w="144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48%</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50%</w:t>
            </w:r>
          </w:p>
        </w:tc>
        <w:tc>
          <w:tcPr>
            <w:tcW w:w="162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50%</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50%</w:t>
            </w:r>
          </w:p>
        </w:tc>
        <w:tc>
          <w:tcPr>
            <w:tcW w:w="1260" w:type="dxa"/>
            <w:shd w:val="clear" w:color="auto" w:fill="auto"/>
            <w:vAlign w:val="bottom"/>
          </w:tcPr>
          <w:p w:rsidR="007230EC" w:rsidRPr="007230EC" w:rsidRDefault="007230EC" w:rsidP="007230EC">
            <w:pPr>
              <w:rPr>
                <w:rFonts w:ascii="Tahoma" w:hAnsi="Tahoma" w:cs="Tahoma"/>
              </w:rPr>
            </w:pPr>
            <w:r w:rsidRPr="007230EC">
              <w:rPr>
                <w:rFonts w:ascii="Tahoma" w:hAnsi="Tahoma" w:cs="Tahoma"/>
              </w:rPr>
              <w:t>51%</w:t>
            </w:r>
          </w:p>
        </w:tc>
      </w:tr>
      <w:tr w:rsidR="007230EC" w:rsidTr="00EC050D">
        <w:tc>
          <w:tcPr>
            <w:tcW w:w="1260" w:type="dxa"/>
            <w:shd w:val="clear" w:color="auto" w:fill="auto"/>
          </w:tcPr>
          <w:p w:rsidR="007230EC" w:rsidRPr="0083479A" w:rsidRDefault="007230EC" w:rsidP="00AB5DAE">
            <w:pPr>
              <w:rPr>
                <w:rFonts w:ascii="Tahoma" w:hAnsi="Tahoma" w:cs="Tahoma"/>
              </w:rPr>
            </w:pPr>
            <w:r w:rsidRPr="0083479A">
              <w:rPr>
                <w:rFonts w:ascii="Tahoma" w:hAnsi="Tahoma" w:cs="Tahoma"/>
              </w:rPr>
              <w:t>20</w:t>
            </w:r>
            <w:r>
              <w:rPr>
                <w:rFonts w:ascii="Tahoma" w:hAnsi="Tahoma" w:cs="Tahoma"/>
              </w:rPr>
              <w:t>10</w:t>
            </w:r>
          </w:p>
        </w:tc>
        <w:tc>
          <w:tcPr>
            <w:tcW w:w="108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51%</w:t>
            </w:r>
          </w:p>
        </w:tc>
        <w:tc>
          <w:tcPr>
            <w:tcW w:w="144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53%</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54%</w:t>
            </w:r>
          </w:p>
        </w:tc>
        <w:tc>
          <w:tcPr>
            <w:tcW w:w="162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55%</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57%</w:t>
            </w:r>
          </w:p>
        </w:tc>
        <w:tc>
          <w:tcPr>
            <w:tcW w:w="126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58%</w:t>
            </w:r>
          </w:p>
        </w:tc>
      </w:tr>
      <w:tr w:rsidR="007230EC" w:rsidTr="00EC050D">
        <w:tc>
          <w:tcPr>
            <w:tcW w:w="1260" w:type="dxa"/>
            <w:shd w:val="clear" w:color="auto" w:fill="auto"/>
          </w:tcPr>
          <w:p w:rsidR="007230EC" w:rsidRPr="0083479A" w:rsidRDefault="007230EC" w:rsidP="00AB5DAE">
            <w:pPr>
              <w:rPr>
                <w:rFonts w:ascii="Tahoma" w:hAnsi="Tahoma" w:cs="Tahoma"/>
              </w:rPr>
            </w:pPr>
            <w:r w:rsidRPr="0083479A">
              <w:rPr>
                <w:rFonts w:ascii="Tahoma" w:hAnsi="Tahoma" w:cs="Tahoma"/>
              </w:rPr>
              <w:t>201</w:t>
            </w:r>
            <w:r>
              <w:rPr>
                <w:rFonts w:ascii="Tahoma" w:hAnsi="Tahoma" w:cs="Tahoma"/>
              </w:rPr>
              <w:t>1</w:t>
            </w:r>
          </w:p>
        </w:tc>
        <w:tc>
          <w:tcPr>
            <w:tcW w:w="108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50%</w:t>
            </w:r>
          </w:p>
        </w:tc>
        <w:tc>
          <w:tcPr>
            <w:tcW w:w="144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53%</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53%</w:t>
            </w:r>
          </w:p>
        </w:tc>
        <w:tc>
          <w:tcPr>
            <w:tcW w:w="162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56%</w:t>
            </w:r>
          </w:p>
        </w:tc>
        <w:tc>
          <w:tcPr>
            <w:tcW w:w="270" w:type="dxa"/>
            <w:shd w:val="clear" w:color="auto" w:fill="auto"/>
          </w:tcPr>
          <w:p w:rsidR="007230EC" w:rsidRPr="007230EC" w:rsidRDefault="007230EC" w:rsidP="007230EC">
            <w:pPr>
              <w:rPr>
                <w:rFonts w:ascii="Tahoma" w:hAnsi="Tahoma" w:cs="Tahoma"/>
              </w:rPr>
            </w:pPr>
          </w:p>
        </w:tc>
        <w:tc>
          <w:tcPr>
            <w:tcW w:w="108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55%</w:t>
            </w:r>
          </w:p>
        </w:tc>
        <w:tc>
          <w:tcPr>
            <w:tcW w:w="1260" w:type="dxa"/>
            <w:shd w:val="clear" w:color="auto" w:fill="auto"/>
            <w:vAlign w:val="center"/>
          </w:tcPr>
          <w:p w:rsidR="007230EC" w:rsidRPr="007230EC" w:rsidRDefault="007230EC" w:rsidP="007230EC">
            <w:pPr>
              <w:rPr>
                <w:rFonts w:ascii="Tahoma" w:hAnsi="Tahoma" w:cs="Tahoma"/>
                <w:sz w:val="24"/>
                <w:szCs w:val="24"/>
              </w:rPr>
            </w:pPr>
            <w:r w:rsidRPr="007230EC">
              <w:rPr>
                <w:rFonts w:ascii="Tahoma" w:hAnsi="Tahoma" w:cs="Tahoma"/>
              </w:rPr>
              <w:t>57%</w:t>
            </w:r>
          </w:p>
        </w:tc>
      </w:tr>
      <w:tr w:rsidR="00AF4C27" w:rsidTr="00403E4A">
        <w:tc>
          <w:tcPr>
            <w:tcW w:w="1260" w:type="dxa"/>
            <w:shd w:val="clear" w:color="auto" w:fill="auto"/>
          </w:tcPr>
          <w:p w:rsidR="00AF4C27" w:rsidRPr="0009678E" w:rsidRDefault="00AF4C27" w:rsidP="00AF4C27">
            <w:pPr>
              <w:rPr>
                <w:rFonts w:ascii="Tahoma" w:hAnsi="Tahoma" w:cs="Tahoma"/>
              </w:rPr>
            </w:pPr>
            <w:r w:rsidRPr="0009678E">
              <w:rPr>
                <w:rFonts w:ascii="Tahoma" w:hAnsi="Tahoma" w:cs="Tahoma"/>
              </w:rPr>
              <w:t>2012</w:t>
            </w:r>
          </w:p>
        </w:tc>
        <w:tc>
          <w:tcPr>
            <w:tcW w:w="1080" w:type="dxa"/>
            <w:shd w:val="clear" w:color="auto" w:fill="auto"/>
            <w:vAlign w:val="center"/>
          </w:tcPr>
          <w:p w:rsidR="00AF4C27" w:rsidRPr="0009678E" w:rsidRDefault="003D03C5" w:rsidP="00403E4A">
            <w:pPr>
              <w:rPr>
                <w:rFonts w:ascii="Tahoma" w:hAnsi="Tahoma" w:cs="Tahoma"/>
                <w:sz w:val="24"/>
                <w:szCs w:val="24"/>
              </w:rPr>
            </w:pPr>
            <w:r w:rsidRPr="0009678E">
              <w:rPr>
                <w:rFonts w:ascii="Tahoma" w:hAnsi="Tahoma" w:cs="Tahoma"/>
              </w:rPr>
              <w:t>55</w:t>
            </w:r>
            <w:r w:rsidR="00AF4C27" w:rsidRPr="0009678E">
              <w:rPr>
                <w:rFonts w:ascii="Tahoma" w:hAnsi="Tahoma" w:cs="Tahoma"/>
              </w:rPr>
              <w:t>%</w:t>
            </w:r>
          </w:p>
        </w:tc>
        <w:tc>
          <w:tcPr>
            <w:tcW w:w="1440" w:type="dxa"/>
            <w:shd w:val="clear" w:color="auto" w:fill="auto"/>
            <w:vAlign w:val="center"/>
          </w:tcPr>
          <w:p w:rsidR="00AF4C27" w:rsidRPr="0009678E" w:rsidRDefault="00AF4C27" w:rsidP="003D03C5">
            <w:pPr>
              <w:rPr>
                <w:rFonts w:ascii="Tahoma" w:hAnsi="Tahoma" w:cs="Tahoma"/>
                <w:sz w:val="24"/>
                <w:szCs w:val="24"/>
              </w:rPr>
            </w:pPr>
            <w:r w:rsidRPr="0009678E">
              <w:rPr>
                <w:rFonts w:ascii="Tahoma" w:hAnsi="Tahoma" w:cs="Tahoma"/>
              </w:rPr>
              <w:t>5</w:t>
            </w:r>
            <w:r w:rsidR="003D03C5" w:rsidRPr="0009678E">
              <w:rPr>
                <w:rFonts w:ascii="Tahoma" w:hAnsi="Tahoma" w:cs="Tahoma"/>
              </w:rPr>
              <w:t>8</w:t>
            </w:r>
            <w:r w:rsidRPr="0009678E">
              <w:rPr>
                <w:rFonts w:ascii="Tahoma" w:hAnsi="Tahoma" w:cs="Tahoma"/>
              </w:rPr>
              <w:t>%</w:t>
            </w:r>
          </w:p>
        </w:tc>
        <w:tc>
          <w:tcPr>
            <w:tcW w:w="270" w:type="dxa"/>
            <w:shd w:val="clear" w:color="auto" w:fill="auto"/>
          </w:tcPr>
          <w:p w:rsidR="00AF4C27" w:rsidRPr="0009678E" w:rsidRDefault="00AF4C27" w:rsidP="00403E4A">
            <w:pPr>
              <w:rPr>
                <w:rFonts w:ascii="Tahoma" w:hAnsi="Tahoma" w:cs="Tahoma"/>
              </w:rPr>
            </w:pPr>
          </w:p>
        </w:tc>
        <w:tc>
          <w:tcPr>
            <w:tcW w:w="1080" w:type="dxa"/>
            <w:shd w:val="clear" w:color="auto" w:fill="auto"/>
            <w:vAlign w:val="center"/>
          </w:tcPr>
          <w:p w:rsidR="00AF4C27" w:rsidRPr="0009678E" w:rsidRDefault="00ED4AAA" w:rsidP="00403E4A">
            <w:pPr>
              <w:rPr>
                <w:rFonts w:ascii="Tahoma" w:hAnsi="Tahoma" w:cs="Tahoma"/>
                <w:sz w:val="24"/>
                <w:szCs w:val="24"/>
              </w:rPr>
            </w:pPr>
            <w:r w:rsidRPr="0009678E">
              <w:rPr>
                <w:rFonts w:ascii="Tahoma" w:hAnsi="Tahoma" w:cs="Tahoma"/>
                <w:sz w:val="24"/>
                <w:szCs w:val="24"/>
              </w:rPr>
              <w:t>60%</w:t>
            </w:r>
          </w:p>
        </w:tc>
        <w:tc>
          <w:tcPr>
            <w:tcW w:w="1620" w:type="dxa"/>
            <w:shd w:val="clear" w:color="auto" w:fill="auto"/>
            <w:vAlign w:val="center"/>
          </w:tcPr>
          <w:p w:rsidR="00AF4C27" w:rsidRPr="0009678E" w:rsidRDefault="00ED4AAA" w:rsidP="00403E4A">
            <w:pPr>
              <w:rPr>
                <w:rFonts w:ascii="Tahoma" w:hAnsi="Tahoma" w:cs="Tahoma"/>
                <w:sz w:val="24"/>
                <w:szCs w:val="24"/>
              </w:rPr>
            </w:pPr>
            <w:r w:rsidRPr="0009678E">
              <w:rPr>
                <w:rFonts w:ascii="Tahoma" w:hAnsi="Tahoma" w:cs="Tahoma"/>
                <w:sz w:val="24"/>
                <w:szCs w:val="24"/>
              </w:rPr>
              <w:t>63%</w:t>
            </w:r>
          </w:p>
        </w:tc>
        <w:tc>
          <w:tcPr>
            <w:tcW w:w="270" w:type="dxa"/>
            <w:shd w:val="clear" w:color="auto" w:fill="auto"/>
          </w:tcPr>
          <w:p w:rsidR="00AF4C27" w:rsidRPr="0009678E" w:rsidRDefault="00AF4C27" w:rsidP="00403E4A">
            <w:pPr>
              <w:rPr>
                <w:rFonts w:ascii="Tahoma" w:hAnsi="Tahoma" w:cs="Tahoma"/>
              </w:rPr>
            </w:pPr>
          </w:p>
        </w:tc>
        <w:tc>
          <w:tcPr>
            <w:tcW w:w="1080" w:type="dxa"/>
            <w:shd w:val="clear" w:color="auto" w:fill="auto"/>
            <w:vAlign w:val="center"/>
          </w:tcPr>
          <w:p w:rsidR="00AF4C27" w:rsidRPr="0009678E" w:rsidRDefault="00AF4C27" w:rsidP="00ED4AAA">
            <w:pPr>
              <w:rPr>
                <w:rFonts w:ascii="Tahoma" w:hAnsi="Tahoma" w:cs="Tahoma"/>
                <w:sz w:val="24"/>
                <w:szCs w:val="24"/>
              </w:rPr>
            </w:pPr>
            <w:r w:rsidRPr="0009678E">
              <w:rPr>
                <w:rFonts w:ascii="Tahoma" w:hAnsi="Tahoma" w:cs="Tahoma"/>
              </w:rPr>
              <w:t>5</w:t>
            </w:r>
            <w:r w:rsidR="00ED4AAA" w:rsidRPr="0009678E">
              <w:rPr>
                <w:rFonts w:ascii="Tahoma" w:hAnsi="Tahoma" w:cs="Tahoma"/>
              </w:rPr>
              <w:t>8</w:t>
            </w:r>
            <w:r w:rsidRPr="0009678E">
              <w:rPr>
                <w:rFonts w:ascii="Tahoma" w:hAnsi="Tahoma" w:cs="Tahoma"/>
              </w:rPr>
              <w:t>%</w:t>
            </w:r>
          </w:p>
        </w:tc>
        <w:tc>
          <w:tcPr>
            <w:tcW w:w="1260" w:type="dxa"/>
            <w:shd w:val="clear" w:color="auto" w:fill="auto"/>
            <w:vAlign w:val="center"/>
          </w:tcPr>
          <w:p w:rsidR="00AF4C27" w:rsidRPr="007230EC" w:rsidRDefault="00ED4AAA" w:rsidP="00403E4A">
            <w:pPr>
              <w:rPr>
                <w:rFonts w:ascii="Tahoma" w:hAnsi="Tahoma" w:cs="Tahoma"/>
                <w:sz w:val="24"/>
                <w:szCs w:val="24"/>
              </w:rPr>
            </w:pPr>
            <w:r w:rsidRPr="0009678E">
              <w:rPr>
                <w:rFonts w:ascii="Tahoma" w:hAnsi="Tahoma" w:cs="Tahoma"/>
              </w:rPr>
              <w:t>61</w:t>
            </w:r>
            <w:r w:rsidR="00AF4C27" w:rsidRPr="0009678E">
              <w:rPr>
                <w:rFonts w:ascii="Tahoma" w:hAnsi="Tahoma" w:cs="Tahoma"/>
              </w:rPr>
              <w:t>%</w:t>
            </w:r>
          </w:p>
        </w:tc>
      </w:tr>
      <w:tr w:rsidR="00AF4C27" w:rsidTr="00EC050D">
        <w:tc>
          <w:tcPr>
            <w:tcW w:w="1260" w:type="dxa"/>
            <w:shd w:val="clear" w:color="auto" w:fill="auto"/>
          </w:tcPr>
          <w:p w:rsidR="00AF4C27" w:rsidRPr="0083479A" w:rsidRDefault="00AF4C27" w:rsidP="00AB5DAE">
            <w:pPr>
              <w:rPr>
                <w:rFonts w:ascii="Tahoma" w:hAnsi="Tahoma" w:cs="Tahoma"/>
              </w:rPr>
            </w:pPr>
          </w:p>
        </w:tc>
        <w:tc>
          <w:tcPr>
            <w:tcW w:w="1080" w:type="dxa"/>
            <w:shd w:val="clear" w:color="auto" w:fill="auto"/>
            <w:vAlign w:val="center"/>
          </w:tcPr>
          <w:p w:rsidR="00AF4C27" w:rsidRPr="007230EC" w:rsidRDefault="00E40E19" w:rsidP="007230EC">
            <w:pPr>
              <w:rPr>
                <w:rFonts w:ascii="Tahoma" w:hAnsi="Tahoma" w:cs="Tahoma"/>
              </w:rPr>
            </w:pPr>
            <w:r w:rsidRPr="0009678E">
              <w:rPr>
                <w:rFonts w:ascii="Tahoma" w:hAnsi="Tahoma" w:cs="Tahoma"/>
                <w:noProof/>
                <w:color w:val="00B050"/>
                <w:sz w:val="20"/>
                <w:szCs w:val="20"/>
                <w:lang w:eastAsia="en-US"/>
              </w:rPr>
              <mc:AlternateContent>
                <mc:Choice Requires="wps">
                  <w:drawing>
                    <wp:anchor distT="0" distB="0" distL="114300" distR="114300" simplePos="0" relativeHeight="254234624" behindDoc="0" locked="0" layoutInCell="1" allowOverlap="1" wp14:anchorId="608B53D8" wp14:editId="5C1C708A">
                      <wp:simplePos x="0" y="0"/>
                      <wp:positionH relativeFrom="column">
                        <wp:posOffset>15240</wp:posOffset>
                      </wp:positionH>
                      <wp:positionV relativeFrom="paragraph">
                        <wp:posOffset>167640</wp:posOffset>
                      </wp:positionV>
                      <wp:extent cx="0" cy="209550"/>
                      <wp:effectExtent l="57150" t="38100" r="76200" b="0"/>
                      <wp:wrapNone/>
                      <wp:docPr id="164" name="Straight Arrow Connector 16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12430" id="Straight Arrow Connector 164" o:spid="_x0000_s1026" type="#_x0000_t32" style="position:absolute;margin-left:1.2pt;margin-top:13.2pt;width:0;height:16.5pt;flip:y;z-index:2542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" strokecolor="#0fdb53" strokeweight="2.25pt">
                      <v:stroke endarrow="open"/>
                    </v:shape>
                  </w:pict>
                </mc:Fallback>
              </mc:AlternateContent>
            </w:r>
          </w:p>
        </w:tc>
        <w:tc>
          <w:tcPr>
            <w:tcW w:w="1440" w:type="dxa"/>
            <w:shd w:val="clear" w:color="auto" w:fill="auto"/>
            <w:vAlign w:val="center"/>
          </w:tcPr>
          <w:p w:rsidR="00AF4C27" w:rsidRPr="007230EC" w:rsidRDefault="00E40E19" w:rsidP="007230EC">
            <w:pPr>
              <w:rPr>
                <w:rFonts w:ascii="Tahoma" w:hAnsi="Tahoma" w:cs="Tahoma"/>
              </w:rPr>
            </w:pPr>
            <w:r w:rsidRPr="0009678E">
              <w:rPr>
                <w:rFonts w:ascii="Tahoma" w:hAnsi="Tahoma" w:cs="Tahoma"/>
                <w:noProof/>
                <w:color w:val="00B050"/>
                <w:sz w:val="20"/>
                <w:szCs w:val="20"/>
                <w:lang w:eastAsia="en-US"/>
              </w:rPr>
              <mc:AlternateContent>
                <mc:Choice Requires="wps">
                  <w:drawing>
                    <wp:anchor distT="0" distB="0" distL="114300" distR="114300" simplePos="0" relativeHeight="254235648" behindDoc="0" locked="0" layoutInCell="1" allowOverlap="1" wp14:anchorId="4A164DA0" wp14:editId="54ACD7C1">
                      <wp:simplePos x="0" y="0"/>
                      <wp:positionH relativeFrom="column">
                        <wp:posOffset>26035</wp:posOffset>
                      </wp:positionH>
                      <wp:positionV relativeFrom="paragraph">
                        <wp:posOffset>167640</wp:posOffset>
                      </wp:positionV>
                      <wp:extent cx="0" cy="209550"/>
                      <wp:effectExtent l="57150" t="38100" r="76200" b="0"/>
                      <wp:wrapNone/>
                      <wp:docPr id="165" name="Straight Arrow Connector 16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92D28F" id="Straight Arrow Connector 165" o:spid="_x0000_s1026" type="#_x0000_t32" style="position:absolute;margin-left:2.05pt;margin-top:13.2pt;width:0;height:16.5pt;flip:y;z-index:2542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" strokecolor="#0fdb53" strokeweight="2.25pt">
                      <v:stroke endarrow="open"/>
                    </v:shape>
                  </w:pict>
                </mc:Fallback>
              </mc:AlternateContent>
            </w:r>
          </w:p>
        </w:tc>
        <w:tc>
          <w:tcPr>
            <w:tcW w:w="270" w:type="dxa"/>
            <w:shd w:val="clear" w:color="auto" w:fill="auto"/>
          </w:tcPr>
          <w:p w:rsidR="00AF4C27" w:rsidRPr="007230EC" w:rsidRDefault="00AF4C27" w:rsidP="007230EC">
            <w:pPr>
              <w:rPr>
                <w:rFonts w:ascii="Tahoma" w:hAnsi="Tahoma" w:cs="Tahoma"/>
              </w:rPr>
            </w:pPr>
          </w:p>
        </w:tc>
        <w:tc>
          <w:tcPr>
            <w:tcW w:w="1080" w:type="dxa"/>
            <w:shd w:val="clear" w:color="auto" w:fill="auto"/>
            <w:vAlign w:val="center"/>
          </w:tcPr>
          <w:p w:rsidR="00AF4C27" w:rsidRPr="007230EC" w:rsidRDefault="00E40E19" w:rsidP="007230EC">
            <w:pPr>
              <w:rPr>
                <w:rFonts w:ascii="Tahoma" w:hAnsi="Tahoma" w:cs="Tahoma"/>
              </w:rPr>
            </w:pPr>
            <w:r w:rsidRPr="0009678E">
              <w:rPr>
                <w:rFonts w:ascii="Tahoma" w:hAnsi="Tahoma" w:cs="Tahoma"/>
                <w:noProof/>
                <w:color w:val="00B050"/>
                <w:sz w:val="20"/>
                <w:szCs w:val="20"/>
                <w:lang w:eastAsia="en-US"/>
              </w:rPr>
              <mc:AlternateContent>
                <mc:Choice Requires="wps">
                  <w:drawing>
                    <wp:anchor distT="0" distB="0" distL="114300" distR="114300" simplePos="0" relativeHeight="254236672" behindDoc="0" locked="0" layoutInCell="1" allowOverlap="1" wp14:anchorId="05DDDEC9" wp14:editId="2BB86611">
                      <wp:simplePos x="0" y="0"/>
                      <wp:positionH relativeFrom="column">
                        <wp:posOffset>26035</wp:posOffset>
                      </wp:positionH>
                      <wp:positionV relativeFrom="paragraph">
                        <wp:posOffset>167640</wp:posOffset>
                      </wp:positionV>
                      <wp:extent cx="0" cy="209550"/>
                      <wp:effectExtent l="57150" t="38100" r="76200" b="0"/>
                      <wp:wrapNone/>
                      <wp:docPr id="166" name="Straight Arrow Connector 16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B875A9" id="Straight Arrow Connector 166" o:spid="_x0000_s1026" type="#_x0000_t32" style="position:absolute;margin-left:2.05pt;margin-top:13.2pt;width:0;height:16.5pt;flip:y;z-index:2542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" strokecolor="#0fdb53" strokeweight="2.25pt">
                      <v:stroke endarrow="open"/>
                    </v:shape>
                  </w:pict>
                </mc:Fallback>
              </mc:AlternateContent>
            </w:r>
          </w:p>
        </w:tc>
        <w:tc>
          <w:tcPr>
            <w:tcW w:w="1620" w:type="dxa"/>
            <w:shd w:val="clear" w:color="auto" w:fill="auto"/>
            <w:vAlign w:val="center"/>
          </w:tcPr>
          <w:p w:rsidR="00AF4C27" w:rsidRPr="007230EC" w:rsidRDefault="00E40E19" w:rsidP="007230EC">
            <w:pPr>
              <w:rPr>
                <w:rFonts w:ascii="Tahoma" w:hAnsi="Tahoma" w:cs="Tahoma"/>
              </w:rPr>
            </w:pPr>
            <w:r w:rsidRPr="0009678E">
              <w:rPr>
                <w:rFonts w:ascii="Tahoma" w:hAnsi="Tahoma" w:cs="Tahoma"/>
                <w:noProof/>
                <w:color w:val="00B050"/>
                <w:sz w:val="20"/>
                <w:szCs w:val="20"/>
                <w:lang w:eastAsia="en-US"/>
              </w:rPr>
              <mc:AlternateContent>
                <mc:Choice Requires="wps">
                  <w:drawing>
                    <wp:anchor distT="0" distB="0" distL="114300" distR="114300" simplePos="0" relativeHeight="254237696" behindDoc="0" locked="0" layoutInCell="1" allowOverlap="1" wp14:anchorId="5C30519F" wp14:editId="44B82A7C">
                      <wp:simplePos x="0" y="0"/>
                      <wp:positionH relativeFrom="column">
                        <wp:posOffset>6985</wp:posOffset>
                      </wp:positionH>
                      <wp:positionV relativeFrom="paragraph">
                        <wp:posOffset>167640</wp:posOffset>
                      </wp:positionV>
                      <wp:extent cx="0" cy="209550"/>
                      <wp:effectExtent l="57150" t="38100" r="76200" b="0"/>
                      <wp:wrapNone/>
                      <wp:docPr id="167" name="Straight Arrow Connector 16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861376" id="Straight Arrow Connector 167" o:spid="_x0000_s1026" type="#_x0000_t32" style="position:absolute;margin-left:.55pt;margin-top:13.2pt;width:0;height:16.5pt;flip:y;z-index:2542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" strokecolor="#0fdb53" strokeweight="2.25pt">
                      <v:stroke endarrow="open"/>
                    </v:shape>
                  </w:pict>
                </mc:Fallback>
              </mc:AlternateContent>
            </w:r>
          </w:p>
        </w:tc>
        <w:tc>
          <w:tcPr>
            <w:tcW w:w="270" w:type="dxa"/>
            <w:shd w:val="clear" w:color="auto" w:fill="auto"/>
          </w:tcPr>
          <w:p w:rsidR="00AF4C27" w:rsidRPr="007230EC" w:rsidRDefault="00AF4C27" w:rsidP="007230EC">
            <w:pPr>
              <w:rPr>
                <w:rFonts w:ascii="Tahoma" w:hAnsi="Tahoma" w:cs="Tahoma"/>
              </w:rPr>
            </w:pPr>
          </w:p>
        </w:tc>
        <w:tc>
          <w:tcPr>
            <w:tcW w:w="1080" w:type="dxa"/>
            <w:shd w:val="clear" w:color="auto" w:fill="auto"/>
            <w:vAlign w:val="center"/>
          </w:tcPr>
          <w:p w:rsidR="00AF4C27" w:rsidRPr="007230EC" w:rsidRDefault="00E40E19" w:rsidP="007230EC">
            <w:pPr>
              <w:rPr>
                <w:rFonts w:ascii="Tahoma" w:hAnsi="Tahoma" w:cs="Tahoma"/>
              </w:rPr>
            </w:pPr>
            <w:r w:rsidRPr="0009678E">
              <w:rPr>
                <w:rFonts w:ascii="Tahoma" w:hAnsi="Tahoma" w:cs="Tahoma"/>
                <w:noProof/>
                <w:color w:val="00B050"/>
                <w:sz w:val="20"/>
                <w:szCs w:val="20"/>
                <w:lang w:eastAsia="en-US"/>
              </w:rPr>
              <mc:AlternateContent>
                <mc:Choice Requires="wps">
                  <w:drawing>
                    <wp:anchor distT="0" distB="0" distL="114300" distR="114300" simplePos="0" relativeHeight="254238720" behindDoc="0" locked="0" layoutInCell="1" allowOverlap="1" wp14:anchorId="6842BC33" wp14:editId="633AD29B">
                      <wp:simplePos x="0" y="0"/>
                      <wp:positionH relativeFrom="column">
                        <wp:posOffset>6985</wp:posOffset>
                      </wp:positionH>
                      <wp:positionV relativeFrom="paragraph">
                        <wp:posOffset>164465</wp:posOffset>
                      </wp:positionV>
                      <wp:extent cx="0" cy="209550"/>
                      <wp:effectExtent l="57150" t="38100" r="76200" b="0"/>
                      <wp:wrapNone/>
                      <wp:docPr id="188" name="Straight Arrow Connector 18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BBA21" id="Straight Arrow Connector 188" o:spid="_x0000_s1026" type="#_x0000_t32" style="position:absolute;margin-left:.55pt;margin-top:12.95pt;width:0;height:16.5pt;flip:y;z-index:2542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" strokecolor="#0fdb53" strokeweight="2.25pt">
                      <v:stroke endarrow="open"/>
                    </v:shape>
                  </w:pict>
                </mc:Fallback>
              </mc:AlternateContent>
            </w:r>
          </w:p>
        </w:tc>
        <w:tc>
          <w:tcPr>
            <w:tcW w:w="1260" w:type="dxa"/>
            <w:shd w:val="clear" w:color="auto" w:fill="auto"/>
            <w:vAlign w:val="center"/>
          </w:tcPr>
          <w:p w:rsidR="00AF4C27" w:rsidRPr="007230EC" w:rsidRDefault="00E40E19" w:rsidP="007230EC">
            <w:pPr>
              <w:rPr>
                <w:rFonts w:ascii="Tahoma" w:hAnsi="Tahoma" w:cs="Tahoma"/>
              </w:rPr>
            </w:pPr>
            <w:r w:rsidRPr="0009678E">
              <w:rPr>
                <w:rFonts w:ascii="Tahoma" w:hAnsi="Tahoma" w:cs="Tahoma"/>
                <w:noProof/>
                <w:color w:val="00B050"/>
                <w:sz w:val="20"/>
                <w:szCs w:val="20"/>
                <w:lang w:eastAsia="en-US"/>
              </w:rPr>
              <mc:AlternateContent>
                <mc:Choice Requires="wps">
                  <w:drawing>
                    <wp:anchor distT="0" distB="0" distL="114300" distR="114300" simplePos="0" relativeHeight="254239744" behindDoc="0" locked="0" layoutInCell="1" allowOverlap="1" wp14:anchorId="62AE7B98" wp14:editId="5AC856A6">
                      <wp:simplePos x="0" y="0"/>
                      <wp:positionH relativeFrom="column">
                        <wp:posOffset>32385</wp:posOffset>
                      </wp:positionH>
                      <wp:positionV relativeFrom="paragraph">
                        <wp:posOffset>164465</wp:posOffset>
                      </wp:positionV>
                      <wp:extent cx="0" cy="209550"/>
                      <wp:effectExtent l="57150" t="38100" r="76200" b="0"/>
                      <wp:wrapNone/>
                      <wp:docPr id="192" name="Straight Arrow Connector 19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4C6122" id="Straight Arrow Connector 192" o:spid="_x0000_s1026" type="#_x0000_t32" style="position:absolute;margin-left:2.55pt;margin-top:12.95pt;width:0;height:16.5pt;flip:y;z-index:2542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" strokecolor="#0fdb53" strokeweight="2.25pt">
                      <v:stroke endarrow="open"/>
                    </v:shape>
                  </w:pict>
                </mc:Fallback>
              </mc:AlternateContent>
            </w:r>
          </w:p>
        </w:tc>
      </w:tr>
      <w:tr w:rsidR="00AB5DAE" w:rsidRPr="0009678E" w:rsidTr="00AB5DAE">
        <w:trPr>
          <w:trHeight w:val="593"/>
        </w:trPr>
        <w:tc>
          <w:tcPr>
            <w:tcW w:w="1260" w:type="dxa"/>
            <w:tcBorders>
              <w:bottom w:val="single" w:sz="4" w:space="0" w:color="auto"/>
            </w:tcBorders>
            <w:shd w:val="clear" w:color="auto" w:fill="auto"/>
          </w:tcPr>
          <w:p w:rsidR="00AB5DAE" w:rsidRPr="0009678E" w:rsidRDefault="00AB5DAE" w:rsidP="00E40E19">
            <w:pPr>
              <w:rPr>
                <w:rFonts w:ascii="Tahoma" w:hAnsi="Tahoma" w:cs="Tahoma"/>
                <w:color w:val="000000" w:themeColor="text1"/>
              </w:rPr>
            </w:pPr>
            <w:r w:rsidRPr="0009678E">
              <w:rPr>
                <w:rFonts w:ascii="Tahoma" w:hAnsi="Tahoma" w:cs="Tahoma"/>
                <w:color w:val="000000" w:themeColor="text1"/>
              </w:rPr>
              <w:t>MARC</w:t>
            </w:r>
          </w:p>
        </w:tc>
        <w:tc>
          <w:tcPr>
            <w:tcW w:w="1080" w:type="dxa"/>
            <w:tcBorders>
              <w:bottom w:val="single" w:sz="4" w:space="0" w:color="auto"/>
            </w:tcBorders>
            <w:shd w:val="clear" w:color="auto" w:fill="auto"/>
          </w:tcPr>
          <w:p w:rsidR="00AB5DAE" w:rsidRPr="0009678E" w:rsidRDefault="004220C4" w:rsidP="00E40E19">
            <w:pPr>
              <w:jc w:val="center"/>
              <w:rPr>
                <w:rFonts w:ascii="Tahoma" w:hAnsi="Tahoma" w:cs="Tahoma"/>
                <w:color w:val="00B050"/>
                <w:sz w:val="24"/>
                <w:szCs w:val="24"/>
              </w:rPr>
            </w:pPr>
            <w:r>
              <w:rPr>
                <w:rFonts w:ascii="Tahoma" w:hAnsi="Tahoma" w:cs="Tahoma"/>
                <w:color w:val="00B050"/>
                <w:sz w:val="24"/>
                <w:szCs w:val="24"/>
              </w:rPr>
              <w:t>3.5</w:t>
            </w:r>
            <w:r w:rsidR="00AB5DAE" w:rsidRPr="0009678E">
              <w:rPr>
                <w:rFonts w:ascii="Tahoma" w:hAnsi="Tahoma" w:cs="Tahoma"/>
                <w:color w:val="00B050"/>
                <w:sz w:val="24"/>
                <w:szCs w:val="24"/>
              </w:rPr>
              <w:t>%</w:t>
            </w:r>
          </w:p>
        </w:tc>
        <w:tc>
          <w:tcPr>
            <w:tcW w:w="1440" w:type="dxa"/>
            <w:tcBorders>
              <w:bottom w:val="single" w:sz="4" w:space="0" w:color="auto"/>
            </w:tcBorders>
            <w:shd w:val="clear" w:color="auto" w:fill="auto"/>
          </w:tcPr>
          <w:p w:rsidR="00AB5DAE" w:rsidRPr="0009678E" w:rsidRDefault="00E40E19" w:rsidP="00E40E19">
            <w:pPr>
              <w:rPr>
                <w:rFonts w:ascii="Tahoma" w:hAnsi="Tahoma" w:cs="Tahoma"/>
                <w:color w:val="00B050"/>
                <w:sz w:val="24"/>
                <w:szCs w:val="24"/>
              </w:rPr>
            </w:pPr>
            <w:r>
              <w:rPr>
                <w:rFonts w:ascii="Tahoma" w:hAnsi="Tahoma" w:cs="Tahoma"/>
                <w:color w:val="00B050"/>
                <w:sz w:val="24"/>
                <w:szCs w:val="24"/>
              </w:rPr>
              <w:t xml:space="preserve">  </w:t>
            </w:r>
            <w:r w:rsidR="00AB5DAE" w:rsidRPr="0009678E">
              <w:rPr>
                <w:rFonts w:ascii="Tahoma" w:hAnsi="Tahoma" w:cs="Tahoma"/>
                <w:color w:val="00B050"/>
                <w:sz w:val="24"/>
                <w:szCs w:val="24"/>
              </w:rPr>
              <w:t>3.</w:t>
            </w:r>
            <w:r w:rsidR="00B17F77" w:rsidRPr="0009678E">
              <w:rPr>
                <w:rFonts w:ascii="Tahoma" w:hAnsi="Tahoma" w:cs="Tahoma"/>
                <w:color w:val="00B050"/>
                <w:sz w:val="24"/>
                <w:szCs w:val="24"/>
              </w:rPr>
              <w:t>8</w:t>
            </w:r>
            <w:r w:rsidR="00AB5DAE" w:rsidRPr="0009678E">
              <w:rPr>
                <w:rFonts w:ascii="Tahoma" w:hAnsi="Tahoma" w:cs="Tahoma"/>
                <w:color w:val="00B050"/>
                <w:sz w:val="24"/>
                <w:szCs w:val="24"/>
              </w:rPr>
              <w:t>%</w:t>
            </w:r>
          </w:p>
        </w:tc>
        <w:tc>
          <w:tcPr>
            <w:tcW w:w="270" w:type="dxa"/>
            <w:tcBorders>
              <w:bottom w:val="single" w:sz="4" w:space="0" w:color="auto"/>
            </w:tcBorders>
            <w:shd w:val="clear" w:color="auto" w:fill="auto"/>
          </w:tcPr>
          <w:p w:rsidR="00AB5DAE" w:rsidRPr="0009678E" w:rsidRDefault="00AB5DAE" w:rsidP="00E40E19">
            <w:pPr>
              <w:jc w:val="center"/>
              <w:rPr>
                <w:rFonts w:ascii="Tahoma" w:hAnsi="Tahoma" w:cs="Tahoma"/>
                <w:color w:val="00B050"/>
              </w:rPr>
            </w:pPr>
          </w:p>
        </w:tc>
        <w:tc>
          <w:tcPr>
            <w:tcW w:w="1080" w:type="dxa"/>
            <w:tcBorders>
              <w:bottom w:val="single" w:sz="4" w:space="0" w:color="auto"/>
            </w:tcBorders>
            <w:shd w:val="clear" w:color="auto" w:fill="auto"/>
          </w:tcPr>
          <w:p w:rsidR="00AB5DAE" w:rsidRPr="0009678E" w:rsidRDefault="004261FA" w:rsidP="00E40E19">
            <w:pPr>
              <w:jc w:val="center"/>
              <w:rPr>
                <w:rFonts w:ascii="Tahoma" w:hAnsi="Tahoma" w:cs="Tahoma"/>
                <w:color w:val="00B050"/>
                <w:sz w:val="24"/>
                <w:szCs w:val="24"/>
              </w:rPr>
            </w:pPr>
            <w:r w:rsidRPr="0009678E">
              <w:rPr>
                <w:rFonts w:ascii="Tahoma" w:hAnsi="Tahoma" w:cs="Tahoma"/>
                <w:color w:val="00B050"/>
                <w:sz w:val="24"/>
                <w:szCs w:val="24"/>
              </w:rPr>
              <w:t>3.</w:t>
            </w:r>
            <w:r w:rsidR="004220C4">
              <w:rPr>
                <w:rFonts w:ascii="Tahoma" w:hAnsi="Tahoma" w:cs="Tahoma"/>
                <w:color w:val="00B050"/>
                <w:sz w:val="24"/>
                <w:szCs w:val="24"/>
              </w:rPr>
              <w:t>4</w:t>
            </w:r>
            <w:r w:rsidR="00AB5DAE" w:rsidRPr="0009678E">
              <w:rPr>
                <w:rFonts w:ascii="Tahoma" w:hAnsi="Tahoma" w:cs="Tahoma"/>
                <w:color w:val="00B050"/>
                <w:sz w:val="24"/>
                <w:szCs w:val="24"/>
              </w:rPr>
              <w:t>%</w:t>
            </w:r>
          </w:p>
        </w:tc>
        <w:tc>
          <w:tcPr>
            <w:tcW w:w="1620" w:type="dxa"/>
            <w:tcBorders>
              <w:bottom w:val="single" w:sz="4" w:space="0" w:color="auto"/>
            </w:tcBorders>
            <w:shd w:val="clear" w:color="auto" w:fill="auto"/>
          </w:tcPr>
          <w:p w:rsidR="00AB5DAE" w:rsidRPr="0009678E" w:rsidRDefault="00E40E19" w:rsidP="00E40E19">
            <w:pPr>
              <w:rPr>
                <w:rFonts w:ascii="Tahoma" w:hAnsi="Tahoma" w:cs="Tahoma"/>
                <w:color w:val="00B050"/>
                <w:sz w:val="24"/>
                <w:szCs w:val="24"/>
              </w:rPr>
            </w:pPr>
            <w:r>
              <w:rPr>
                <w:rFonts w:ascii="Tahoma" w:hAnsi="Tahoma" w:cs="Tahoma"/>
                <w:color w:val="00B050"/>
                <w:sz w:val="24"/>
                <w:szCs w:val="24"/>
              </w:rPr>
              <w:t xml:space="preserve">  </w:t>
            </w:r>
            <w:r w:rsidR="00AB5DAE" w:rsidRPr="0009678E">
              <w:rPr>
                <w:rFonts w:ascii="Tahoma" w:hAnsi="Tahoma" w:cs="Tahoma"/>
                <w:color w:val="00B050"/>
                <w:sz w:val="24"/>
                <w:szCs w:val="24"/>
              </w:rPr>
              <w:t>3.</w:t>
            </w:r>
            <w:r w:rsidR="004220C4">
              <w:rPr>
                <w:rFonts w:ascii="Tahoma" w:hAnsi="Tahoma" w:cs="Tahoma"/>
                <w:color w:val="00B050"/>
                <w:sz w:val="24"/>
                <w:szCs w:val="24"/>
              </w:rPr>
              <w:t>9</w:t>
            </w:r>
            <w:r w:rsidR="00AB5DAE" w:rsidRPr="0009678E">
              <w:rPr>
                <w:rFonts w:ascii="Tahoma" w:hAnsi="Tahoma" w:cs="Tahoma"/>
                <w:color w:val="00B050"/>
                <w:sz w:val="24"/>
                <w:szCs w:val="24"/>
              </w:rPr>
              <w:t>%</w:t>
            </w:r>
          </w:p>
        </w:tc>
        <w:tc>
          <w:tcPr>
            <w:tcW w:w="270" w:type="dxa"/>
            <w:tcBorders>
              <w:bottom w:val="single" w:sz="4" w:space="0" w:color="auto"/>
            </w:tcBorders>
            <w:shd w:val="clear" w:color="auto" w:fill="auto"/>
          </w:tcPr>
          <w:p w:rsidR="00AB5DAE" w:rsidRPr="0009678E" w:rsidRDefault="00AB5DAE" w:rsidP="00E40E19">
            <w:pPr>
              <w:jc w:val="center"/>
              <w:rPr>
                <w:rFonts w:ascii="Tahoma" w:hAnsi="Tahoma" w:cs="Tahoma"/>
                <w:color w:val="00B050"/>
              </w:rPr>
            </w:pPr>
          </w:p>
        </w:tc>
        <w:tc>
          <w:tcPr>
            <w:tcW w:w="1080" w:type="dxa"/>
            <w:tcBorders>
              <w:bottom w:val="single" w:sz="4" w:space="0" w:color="auto"/>
            </w:tcBorders>
            <w:shd w:val="clear" w:color="auto" w:fill="auto"/>
          </w:tcPr>
          <w:p w:rsidR="00AB5DAE" w:rsidRPr="0009678E" w:rsidRDefault="004261FA" w:rsidP="00E40E19">
            <w:pPr>
              <w:jc w:val="center"/>
              <w:rPr>
                <w:rFonts w:ascii="Tahoma" w:hAnsi="Tahoma" w:cs="Tahoma"/>
                <w:color w:val="00B050"/>
                <w:sz w:val="24"/>
                <w:szCs w:val="24"/>
              </w:rPr>
            </w:pPr>
            <w:r w:rsidRPr="0009678E">
              <w:rPr>
                <w:rFonts w:ascii="Tahoma" w:hAnsi="Tahoma" w:cs="Tahoma"/>
                <w:color w:val="00B050"/>
                <w:sz w:val="24"/>
                <w:szCs w:val="24"/>
              </w:rPr>
              <w:t>3.</w:t>
            </w:r>
            <w:r w:rsidR="004220C4">
              <w:rPr>
                <w:rFonts w:ascii="Tahoma" w:hAnsi="Tahoma" w:cs="Tahoma"/>
                <w:color w:val="00B050"/>
                <w:sz w:val="24"/>
                <w:szCs w:val="24"/>
              </w:rPr>
              <w:t>4</w:t>
            </w:r>
            <w:r w:rsidR="00AB5DAE" w:rsidRPr="0009678E">
              <w:rPr>
                <w:rFonts w:ascii="Tahoma" w:hAnsi="Tahoma" w:cs="Tahoma"/>
                <w:color w:val="00B050"/>
                <w:sz w:val="24"/>
                <w:szCs w:val="24"/>
              </w:rPr>
              <w:t>%</w:t>
            </w:r>
          </w:p>
        </w:tc>
        <w:tc>
          <w:tcPr>
            <w:tcW w:w="1260" w:type="dxa"/>
            <w:tcBorders>
              <w:bottom w:val="single" w:sz="4" w:space="0" w:color="auto"/>
            </w:tcBorders>
            <w:shd w:val="clear" w:color="auto" w:fill="auto"/>
          </w:tcPr>
          <w:p w:rsidR="00AB5DAE" w:rsidRPr="0009678E" w:rsidRDefault="00E40E19" w:rsidP="00E40E19">
            <w:pPr>
              <w:rPr>
                <w:rFonts w:ascii="Tahoma" w:hAnsi="Tahoma" w:cs="Tahoma"/>
                <w:color w:val="00B050"/>
                <w:sz w:val="24"/>
                <w:szCs w:val="24"/>
              </w:rPr>
            </w:pPr>
            <w:r>
              <w:rPr>
                <w:rFonts w:ascii="Tahoma" w:hAnsi="Tahoma" w:cs="Tahoma"/>
                <w:color w:val="00B050"/>
                <w:sz w:val="24"/>
                <w:szCs w:val="24"/>
              </w:rPr>
              <w:t xml:space="preserve">  </w:t>
            </w:r>
            <w:r w:rsidR="004220C4">
              <w:rPr>
                <w:rFonts w:ascii="Tahoma" w:hAnsi="Tahoma" w:cs="Tahoma"/>
                <w:color w:val="00B050"/>
                <w:sz w:val="24"/>
                <w:szCs w:val="24"/>
              </w:rPr>
              <w:t>3.8</w:t>
            </w:r>
            <w:r w:rsidR="00AB5DAE" w:rsidRPr="0009678E">
              <w:rPr>
                <w:rFonts w:ascii="Tahoma" w:hAnsi="Tahoma" w:cs="Tahoma"/>
                <w:color w:val="00B050"/>
                <w:sz w:val="24"/>
                <w:szCs w:val="24"/>
              </w:rPr>
              <w:t>%</w:t>
            </w:r>
          </w:p>
        </w:tc>
      </w:tr>
    </w:tbl>
    <w:p w:rsidR="00723777" w:rsidRDefault="00723777" w:rsidP="00723777">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AB5DAE" w:rsidRDefault="00DF371B" w:rsidP="00AB5DAE">
      <w:pPr>
        <w:rPr>
          <w:rFonts w:ascii="Tahoma" w:hAnsi="Tahoma" w:cs="Tahoma"/>
          <w:sz w:val="20"/>
          <w:szCs w:val="20"/>
        </w:rPr>
      </w:pPr>
      <w:r w:rsidRPr="00DF371B">
        <w:rPr>
          <w:i/>
          <w:sz w:val="20"/>
          <w:szCs w:val="20"/>
        </w:rPr>
        <w:t>Note</w:t>
      </w:r>
      <w:r w:rsidR="00AB5DAE" w:rsidRPr="00AB5DAE">
        <w:rPr>
          <w:sz w:val="20"/>
          <w:szCs w:val="20"/>
        </w:rPr>
        <w:t xml:space="preserve">: </w:t>
      </w:r>
      <w:r w:rsidR="00AB5DAE" w:rsidRPr="00AB5DAE">
        <w:rPr>
          <w:rFonts w:ascii="Tahoma" w:hAnsi="Tahoma" w:cs="Tahoma"/>
          <w:sz w:val="20"/>
          <w:szCs w:val="20"/>
        </w:rPr>
        <w:t>MARC = Mean Annual Rate of Change</w:t>
      </w:r>
    </w:p>
    <w:p w:rsidR="0009678E" w:rsidRDefault="0009678E" w:rsidP="00AB5DAE">
      <w:pPr>
        <w:rPr>
          <w:rFonts w:ascii="Tahoma" w:hAnsi="Tahoma" w:cs="Tahoma"/>
          <w:sz w:val="20"/>
          <w:szCs w:val="20"/>
        </w:rPr>
      </w:pPr>
      <w:r>
        <w:rPr>
          <w:noProof/>
          <w:lang w:eastAsia="en-US"/>
        </w:rPr>
        <w:drawing>
          <wp:inline distT="0" distB="0" distL="0" distR="0" wp14:anchorId="6013A3BE" wp14:editId="6C7D9B3E">
            <wp:extent cx="5943600" cy="3747135"/>
            <wp:effectExtent l="0" t="0" r="0" b="571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678E" w:rsidRDefault="0009678E" w:rsidP="00AB5DAE">
      <w:pPr>
        <w:rPr>
          <w:rFonts w:ascii="Tahoma" w:hAnsi="Tahoma" w:cs="Tahoma"/>
          <w:sz w:val="20"/>
          <w:szCs w:val="20"/>
        </w:rPr>
      </w:pPr>
      <w:r>
        <w:rPr>
          <w:noProof/>
          <w:lang w:eastAsia="en-US"/>
        </w:rPr>
        <w:lastRenderedPageBreak/>
        <w:drawing>
          <wp:inline distT="0" distB="0" distL="0" distR="0" wp14:anchorId="29B996F5" wp14:editId="4FE0EB07">
            <wp:extent cx="5943600" cy="3747135"/>
            <wp:effectExtent l="0" t="0" r="0" b="571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15F06" w:rsidRDefault="00315F06" w:rsidP="00E70C96">
      <w:pPr>
        <w:rPr>
          <w:rFonts w:ascii="Times New Roman" w:hAnsi="Times New Roman" w:cs="Times New Roman"/>
          <w:sz w:val="24"/>
          <w:szCs w:val="24"/>
        </w:rPr>
      </w:pPr>
    </w:p>
    <w:p w:rsidR="00674375" w:rsidRPr="00674375" w:rsidRDefault="00674375" w:rsidP="00674375">
      <w:r>
        <w:t>AP/IB performance is explored here as a college readiness indicator because of consistently higher rate</w:t>
      </w:r>
      <w:r w:rsidR="00B07EF4">
        <w:t>s</w:t>
      </w:r>
      <w:r>
        <w:t xml:space="preserve"> of participation of students from the region </w:t>
      </w:r>
      <w:r w:rsidR="00B07EF4">
        <w:t>compared to</w:t>
      </w:r>
      <w:r>
        <w:t xml:space="preserve"> the state.  Both state and region </w:t>
      </w:r>
      <w:r w:rsidR="00B07EF4">
        <w:t xml:space="preserve">data </w:t>
      </w:r>
      <w:r>
        <w:t>show modest trend</w:t>
      </w:r>
      <w:r w:rsidR="00B07EF4">
        <w:t>s toward</w:t>
      </w:r>
      <w:r>
        <w:t xml:space="preserve"> increased participation of students in AP/IB.  Since 2000, the region has </w:t>
      </w:r>
      <w:r w:rsidR="00B07EF4">
        <w:t>surpassed the state in the</w:t>
      </w:r>
      <w:r>
        <w:t xml:space="preserve"> rate of participation of students in the AP/IB tests, </w:t>
      </w:r>
      <w:r w:rsidR="00B07EF4">
        <w:t>with 56/54% of AP/IB students in the region completing the tests compared to 51% in the state in 2012. Students in the region also show higher rates of passing the tests.  There are slight downward trends in both the state and region in students taking the tests and those passing between 1996 and 2012.</w:t>
      </w:r>
      <w:r w:rsidR="00315F06">
        <w:br w:type="page"/>
      </w:r>
    </w:p>
    <w:p w:rsidR="00315F06" w:rsidRPr="00AA1AF4" w:rsidRDefault="00315F06" w:rsidP="00315F06">
      <w:pPr>
        <w:pStyle w:val="Heading2"/>
      </w:pPr>
      <w:r>
        <w:lastRenderedPageBreak/>
        <w:t>AP/IB</w:t>
      </w:r>
      <w:r w:rsidRPr="008E1683">
        <w:t xml:space="preserve"> Results</w:t>
      </w:r>
      <w:r>
        <w:t xml:space="preserve"> of High School Students from 1996 to 2012 in State, ESC 10, and ESC 11 </w:t>
      </w:r>
    </w:p>
    <w:p w:rsidR="00315F06" w:rsidRPr="00F56ADB" w:rsidRDefault="00315F06" w:rsidP="00315F06">
      <w:pPr>
        <w:spacing w:after="0" w:line="240" w:lineRule="auto"/>
      </w:pPr>
    </w:p>
    <w:tbl>
      <w:tblPr>
        <w:tblStyle w:val="TableGrid"/>
        <w:tblW w:w="10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08"/>
        <w:gridCol w:w="972"/>
        <w:gridCol w:w="108"/>
        <w:gridCol w:w="18"/>
        <w:gridCol w:w="774"/>
        <w:gridCol w:w="108"/>
        <w:gridCol w:w="720"/>
        <w:gridCol w:w="277"/>
        <w:gridCol w:w="713"/>
        <w:gridCol w:w="108"/>
        <w:gridCol w:w="162"/>
        <w:gridCol w:w="108"/>
        <w:gridCol w:w="702"/>
        <w:gridCol w:w="108"/>
        <w:gridCol w:w="792"/>
        <w:gridCol w:w="142"/>
        <w:gridCol w:w="938"/>
        <w:gridCol w:w="108"/>
        <w:gridCol w:w="162"/>
        <w:gridCol w:w="108"/>
        <w:gridCol w:w="612"/>
        <w:gridCol w:w="108"/>
        <w:gridCol w:w="90"/>
        <w:gridCol w:w="792"/>
        <w:gridCol w:w="201"/>
        <w:gridCol w:w="879"/>
        <w:gridCol w:w="108"/>
      </w:tblGrid>
      <w:tr w:rsidR="00315F06" w:rsidTr="003C5D09">
        <w:trPr>
          <w:gridBefore w:val="1"/>
          <w:wBefore w:w="108" w:type="dxa"/>
        </w:trPr>
        <w:tc>
          <w:tcPr>
            <w:tcW w:w="1098" w:type="dxa"/>
            <w:gridSpan w:val="3"/>
            <w:vMerge w:val="restart"/>
            <w:tcBorders>
              <w:top w:val="single" w:sz="4" w:space="0" w:color="auto"/>
            </w:tcBorders>
            <w:shd w:val="clear" w:color="auto" w:fill="auto"/>
          </w:tcPr>
          <w:p w:rsidR="00315F06" w:rsidRDefault="00315F06" w:rsidP="003C5D09">
            <w:pPr>
              <w:spacing w:before="240"/>
              <w:rPr>
                <w:rFonts w:ascii="Tahoma" w:hAnsi="Tahoma" w:cs="Tahoma"/>
              </w:rPr>
            </w:pPr>
            <w:r w:rsidRPr="00214BC1">
              <w:rPr>
                <w:rFonts w:ascii="Tahoma" w:hAnsi="Tahoma" w:cs="Tahoma"/>
              </w:rPr>
              <w:t>Year/</w:t>
            </w:r>
          </w:p>
          <w:p w:rsidR="00315F06" w:rsidRDefault="00315F06" w:rsidP="003C5D09">
            <w:pPr>
              <w:spacing w:before="120"/>
            </w:pPr>
            <w:r w:rsidRPr="00214BC1">
              <w:rPr>
                <w:rFonts w:ascii="Tahoma" w:hAnsi="Tahoma" w:cs="Tahoma"/>
              </w:rPr>
              <w:t>MARC</w:t>
            </w:r>
          </w:p>
        </w:tc>
        <w:tc>
          <w:tcPr>
            <w:tcW w:w="2700" w:type="dxa"/>
            <w:gridSpan w:val="6"/>
            <w:tcBorders>
              <w:top w:val="single" w:sz="4" w:space="0" w:color="auto"/>
              <w:bottom w:val="single" w:sz="4" w:space="0" w:color="auto"/>
            </w:tcBorders>
            <w:shd w:val="clear" w:color="auto" w:fill="auto"/>
          </w:tcPr>
          <w:p w:rsidR="00315F06" w:rsidRPr="0083479A" w:rsidRDefault="00315F06" w:rsidP="003C5D09">
            <w:pPr>
              <w:spacing w:before="120"/>
              <w:jc w:val="center"/>
              <w:rPr>
                <w:rFonts w:ascii="Tahoma" w:hAnsi="Tahoma" w:cs="Tahoma"/>
                <w:color w:val="000000" w:themeColor="text1"/>
                <w:sz w:val="24"/>
                <w:szCs w:val="24"/>
              </w:rPr>
            </w:pPr>
            <w:r w:rsidRPr="0083479A">
              <w:rPr>
                <w:rFonts w:ascii="Tahoma" w:hAnsi="Tahoma" w:cs="Tahoma"/>
                <w:color w:val="000000" w:themeColor="text1"/>
                <w:sz w:val="24"/>
                <w:szCs w:val="24"/>
              </w:rPr>
              <w:t>State</w:t>
            </w:r>
          </w:p>
        </w:tc>
        <w:tc>
          <w:tcPr>
            <w:tcW w:w="270" w:type="dxa"/>
            <w:gridSpan w:val="2"/>
            <w:tcBorders>
              <w:top w:val="single" w:sz="4" w:space="0" w:color="auto"/>
            </w:tcBorders>
            <w:shd w:val="clear" w:color="auto" w:fill="auto"/>
          </w:tcPr>
          <w:p w:rsidR="00315F06" w:rsidRPr="0083479A" w:rsidRDefault="00315F06" w:rsidP="003C5D09">
            <w:pPr>
              <w:spacing w:before="120"/>
              <w:jc w:val="center"/>
              <w:rPr>
                <w:rFonts w:ascii="Tahoma" w:hAnsi="Tahoma" w:cs="Tahoma"/>
                <w:color w:val="000000" w:themeColor="text1"/>
                <w:sz w:val="24"/>
                <w:szCs w:val="24"/>
              </w:rPr>
            </w:pPr>
          </w:p>
        </w:tc>
        <w:tc>
          <w:tcPr>
            <w:tcW w:w="2790" w:type="dxa"/>
            <w:gridSpan w:val="6"/>
            <w:tcBorders>
              <w:top w:val="single" w:sz="4" w:space="0" w:color="auto"/>
              <w:bottom w:val="single" w:sz="4" w:space="0" w:color="auto"/>
            </w:tcBorders>
            <w:shd w:val="clear" w:color="auto" w:fill="auto"/>
          </w:tcPr>
          <w:p w:rsidR="00315F06" w:rsidRPr="0083479A" w:rsidRDefault="00315F06" w:rsidP="003C5D09">
            <w:pPr>
              <w:spacing w:before="120"/>
              <w:jc w:val="center"/>
              <w:rPr>
                <w:rFonts w:ascii="Tahoma" w:hAnsi="Tahoma" w:cs="Tahoma"/>
                <w:color w:val="000000" w:themeColor="text1"/>
                <w:sz w:val="24"/>
                <w:szCs w:val="24"/>
              </w:rPr>
            </w:pPr>
            <w:r w:rsidRPr="0083479A">
              <w:rPr>
                <w:rFonts w:ascii="Tahoma" w:hAnsi="Tahoma" w:cs="Tahoma"/>
                <w:color w:val="000000" w:themeColor="text1"/>
                <w:sz w:val="24"/>
                <w:szCs w:val="24"/>
              </w:rPr>
              <w:t xml:space="preserve">ESC </w:t>
            </w:r>
            <w:r>
              <w:rPr>
                <w:rFonts w:ascii="Tahoma" w:hAnsi="Tahoma" w:cs="Tahoma"/>
                <w:color w:val="000000" w:themeColor="text1"/>
                <w:sz w:val="24"/>
                <w:szCs w:val="24"/>
              </w:rPr>
              <w:t>10</w:t>
            </w:r>
          </w:p>
        </w:tc>
        <w:tc>
          <w:tcPr>
            <w:tcW w:w="270" w:type="dxa"/>
            <w:gridSpan w:val="2"/>
            <w:tcBorders>
              <w:top w:val="single" w:sz="4" w:space="0" w:color="auto"/>
            </w:tcBorders>
            <w:shd w:val="clear" w:color="auto" w:fill="auto"/>
          </w:tcPr>
          <w:p w:rsidR="00315F06" w:rsidRPr="0083479A" w:rsidRDefault="00315F06" w:rsidP="003C5D09">
            <w:pPr>
              <w:spacing w:before="120"/>
              <w:jc w:val="center"/>
              <w:rPr>
                <w:rFonts w:ascii="Tahoma" w:hAnsi="Tahoma" w:cs="Tahoma"/>
                <w:color w:val="000000" w:themeColor="text1"/>
                <w:sz w:val="24"/>
                <w:szCs w:val="24"/>
              </w:rPr>
            </w:pPr>
          </w:p>
        </w:tc>
        <w:tc>
          <w:tcPr>
            <w:tcW w:w="2790" w:type="dxa"/>
            <w:gridSpan w:val="7"/>
            <w:tcBorders>
              <w:top w:val="single" w:sz="4" w:space="0" w:color="auto"/>
              <w:bottom w:val="single" w:sz="4" w:space="0" w:color="auto"/>
            </w:tcBorders>
            <w:shd w:val="clear" w:color="auto" w:fill="auto"/>
          </w:tcPr>
          <w:p w:rsidR="00315F06" w:rsidRPr="0083479A" w:rsidRDefault="00315F06" w:rsidP="003C5D09">
            <w:pPr>
              <w:spacing w:before="120"/>
              <w:jc w:val="center"/>
              <w:rPr>
                <w:rFonts w:ascii="Tahoma" w:hAnsi="Tahoma" w:cs="Tahoma"/>
                <w:color w:val="000000" w:themeColor="text1"/>
                <w:sz w:val="24"/>
                <w:szCs w:val="24"/>
              </w:rPr>
            </w:pPr>
            <w:r>
              <w:rPr>
                <w:rFonts w:ascii="Tahoma" w:hAnsi="Tahoma" w:cs="Tahoma"/>
                <w:color w:val="000000" w:themeColor="text1"/>
                <w:sz w:val="24"/>
                <w:szCs w:val="24"/>
              </w:rPr>
              <w:t>ESC 11</w:t>
            </w:r>
          </w:p>
        </w:tc>
      </w:tr>
      <w:tr w:rsidR="00353A1F" w:rsidTr="00315F06">
        <w:trPr>
          <w:gridBefore w:val="1"/>
          <w:wBefore w:w="108" w:type="dxa"/>
        </w:trPr>
        <w:tc>
          <w:tcPr>
            <w:tcW w:w="1098" w:type="dxa"/>
            <w:gridSpan w:val="3"/>
            <w:vMerge/>
            <w:tcBorders>
              <w:bottom w:val="single" w:sz="4" w:space="0" w:color="auto"/>
            </w:tcBorders>
            <w:shd w:val="clear" w:color="auto" w:fill="auto"/>
          </w:tcPr>
          <w:p w:rsidR="00353A1F" w:rsidRDefault="00353A1F" w:rsidP="00353A1F"/>
        </w:tc>
        <w:tc>
          <w:tcPr>
            <w:tcW w:w="882" w:type="dxa"/>
            <w:gridSpan w:val="2"/>
            <w:tcBorders>
              <w:top w:val="single" w:sz="4" w:space="0" w:color="auto"/>
              <w:bottom w:val="single" w:sz="4" w:space="0" w:color="auto"/>
            </w:tcBorders>
            <w:shd w:val="clear" w:color="auto" w:fill="auto"/>
          </w:tcPr>
          <w:p w:rsidR="00353A1F" w:rsidRPr="002804C4" w:rsidRDefault="00353A1F" w:rsidP="00353A1F">
            <w:pPr>
              <w:autoSpaceDE w:val="0"/>
              <w:autoSpaceDN w:val="0"/>
              <w:adjustRightInd w:val="0"/>
              <w:rPr>
                <w:rFonts w:ascii="Gotham-Medium" w:hAnsi="Gotham-Medium" w:cs="Gotham-Medium"/>
                <w:sz w:val="14"/>
                <w:szCs w:val="14"/>
              </w:rPr>
            </w:pPr>
            <w:r w:rsidRPr="002804C4">
              <w:rPr>
                <w:rFonts w:ascii="Gotham-Medium" w:hAnsi="Gotham-Medium" w:cs="Gotham-Medium"/>
                <w:sz w:val="14"/>
                <w:szCs w:val="14"/>
              </w:rPr>
              <w:t>% of</w:t>
            </w:r>
          </w:p>
          <w:p w:rsidR="00353A1F" w:rsidRPr="002804C4" w:rsidRDefault="00353A1F" w:rsidP="00353A1F">
            <w:pPr>
              <w:autoSpaceDE w:val="0"/>
              <w:autoSpaceDN w:val="0"/>
              <w:adjustRightInd w:val="0"/>
              <w:rPr>
                <w:rFonts w:ascii="Gotham-Medium" w:hAnsi="Gotham-Medium" w:cs="Gotham-Medium"/>
                <w:sz w:val="14"/>
                <w:szCs w:val="14"/>
              </w:rPr>
            </w:pPr>
            <w:r>
              <w:rPr>
                <w:rFonts w:ascii="Gotham-Medium" w:hAnsi="Gotham-Medium" w:cs="Gotham-Medium"/>
                <w:sz w:val="14"/>
                <w:szCs w:val="14"/>
              </w:rPr>
              <w:t>Student</w:t>
            </w:r>
            <w:r w:rsidRPr="002804C4">
              <w:rPr>
                <w:rFonts w:ascii="Gotham-Medium" w:hAnsi="Gotham-Medium" w:cs="Gotham-Medium"/>
                <w:sz w:val="14"/>
                <w:szCs w:val="14"/>
              </w:rPr>
              <w:t>s Taking</w:t>
            </w:r>
          </w:p>
          <w:p w:rsidR="00353A1F" w:rsidRPr="002804C4" w:rsidRDefault="00353A1F" w:rsidP="00353A1F">
            <w:pPr>
              <w:spacing w:after="120"/>
              <w:rPr>
                <w:sz w:val="14"/>
                <w:szCs w:val="14"/>
              </w:rPr>
            </w:pPr>
            <w:r>
              <w:rPr>
                <w:rFonts w:ascii="Gotham-Medium" w:hAnsi="Gotham-Medium" w:cs="Gotham-Medium"/>
                <w:sz w:val="14"/>
                <w:szCs w:val="14"/>
              </w:rPr>
              <w:t>AP/IB</w:t>
            </w:r>
          </w:p>
        </w:tc>
        <w:tc>
          <w:tcPr>
            <w:tcW w:w="997" w:type="dxa"/>
            <w:gridSpan w:val="2"/>
            <w:tcBorders>
              <w:top w:val="single" w:sz="4" w:space="0" w:color="auto"/>
              <w:bottom w:val="single" w:sz="4" w:space="0" w:color="auto"/>
            </w:tcBorders>
            <w:shd w:val="clear" w:color="auto" w:fill="auto"/>
          </w:tcPr>
          <w:p w:rsidR="00353A1F" w:rsidRDefault="00353A1F" w:rsidP="00353A1F">
            <w:pPr>
              <w:autoSpaceDE w:val="0"/>
              <w:autoSpaceDN w:val="0"/>
              <w:adjustRightInd w:val="0"/>
              <w:rPr>
                <w:rFonts w:ascii="Gotham-Medium" w:hAnsi="Gotham-Medium" w:cs="Gotham-Medium"/>
                <w:sz w:val="14"/>
                <w:szCs w:val="14"/>
              </w:rPr>
            </w:pPr>
            <w:r>
              <w:rPr>
                <w:rFonts w:ascii="Gotham-Medium" w:hAnsi="Gotham-Medium" w:cs="Gotham-Medium"/>
                <w:sz w:val="14"/>
                <w:szCs w:val="14"/>
              </w:rPr>
              <w:t>% of Examinees &gt;=</w:t>
            </w:r>
          </w:p>
          <w:p w:rsidR="00353A1F" w:rsidRPr="002804C4" w:rsidRDefault="00353A1F" w:rsidP="00353A1F">
            <w:pPr>
              <w:autoSpaceDE w:val="0"/>
              <w:autoSpaceDN w:val="0"/>
              <w:adjustRightInd w:val="0"/>
              <w:rPr>
                <w:sz w:val="14"/>
                <w:szCs w:val="14"/>
              </w:rPr>
            </w:pPr>
            <w:r>
              <w:rPr>
                <w:rFonts w:ascii="Gotham-Medium" w:hAnsi="Gotham-Medium" w:cs="Gotham-Medium"/>
                <w:sz w:val="14"/>
                <w:szCs w:val="14"/>
              </w:rPr>
              <w:t>Criterion</w:t>
            </w:r>
          </w:p>
        </w:tc>
        <w:tc>
          <w:tcPr>
            <w:tcW w:w="821" w:type="dxa"/>
            <w:gridSpan w:val="2"/>
            <w:tcBorders>
              <w:top w:val="single" w:sz="4" w:space="0" w:color="auto"/>
              <w:bottom w:val="single" w:sz="4" w:space="0" w:color="auto"/>
            </w:tcBorders>
            <w:shd w:val="clear" w:color="auto" w:fill="auto"/>
          </w:tcPr>
          <w:p w:rsidR="00353A1F" w:rsidRPr="002804C4" w:rsidRDefault="00353A1F" w:rsidP="00353A1F">
            <w:pPr>
              <w:rPr>
                <w:sz w:val="14"/>
                <w:szCs w:val="14"/>
              </w:rPr>
            </w:pPr>
            <w:r>
              <w:rPr>
                <w:sz w:val="14"/>
                <w:szCs w:val="14"/>
              </w:rPr>
              <w:t>% of Scores&gt;=</w:t>
            </w:r>
          </w:p>
          <w:p w:rsidR="00353A1F" w:rsidRPr="002804C4" w:rsidRDefault="00353A1F" w:rsidP="00353A1F">
            <w:pPr>
              <w:rPr>
                <w:sz w:val="14"/>
                <w:szCs w:val="14"/>
              </w:rPr>
            </w:pPr>
            <w:r>
              <w:rPr>
                <w:rFonts w:ascii="Gotham-Medium" w:hAnsi="Gotham-Medium" w:cs="Gotham-Medium"/>
                <w:sz w:val="14"/>
                <w:szCs w:val="14"/>
              </w:rPr>
              <w:t>Criterion</w:t>
            </w:r>
          </w:p>
        </w:tc>
        <w:tc>
          <w:tcPr>
            <w:tcW w:w="270" w:type="dxa"/>
            <w:gridSpan w:val="2"/>
            <w:tcBorders>
              <w:bottom w:val="single" w:sz="4" w:space="0" w:color="auto"/>
            </w:tcBorders>
            <w:shd w:val="clear" w:color="auto" w:fill="auto"/>
          </w:tcPr>
          <w:p w:rsidR="00353A1F" w:rsidRPr="002804C4" w:rsidRDefault="00353A1F" w:rsidP="00353A1F">
            <w:pPr>
              <w:autoSpaceDE w:val="0"/>
              <w:autoSpaceDN w:val="0"/>
              <w:adjustRightInd w:val="0"/>
              <w:rPr>
                <w:rFonts w:ascii="Gotham-Medium" w:hAnsi="Gotham-Medium" w:cs="Gotham-Medium"/>
                <w:sz w:val="14"/>
                <w:szCs w:val="14"/>
              </w:rPr>
            </w:pPr>
          </w:p>
        </w:tc>
        <w:tc>
          <w:tcPr>
            <w:tcW w:w="810" w:type="dxa"/>
            <w:gridSpan w:val="2"/>
            <w:tcBorders>
              <w:top w:val="single" w:sz="4" w:space="0" w:color="auto"/>
              <w:bottom w:val="single" w:sz="4" w:space="0" w:color="auto"/>
            </w:tcBorders>
            <w:shd w:val="clear" w:color="auto" w:fill="auto"/>
          </w:tcPr>
          <w:p w:rsidR="00353A1F" w:rsidRPr="002804C4" w:rsidRDefault="00353A1F" w:rsidP="00353A1F">
            <w:pPr>
              <w:autoSpaceDE w:val="0"/>
              <w:autoSpaceDN w:val="0"/>
              <w:adjustRightInd w:val="0"/>
              <w:rPr>
                <w:rFonts w:ascii="Gotham-Medium" w:hAnsi="Gotham-Medium" w:cs="Gotham-Medium"/>
                <w:sz w:val="14"/>
                <w:szCs w:val="14"/>
              </w:rPr>
            </w:pPr>
            <w:r w:rsidRPr="002804C4">
              <w:rPr>
                <w:rFonts w:ascii="Gotham-Medium" w:hAnsi="Gotham-Medium" w:cs="Gotham-Medium"/>
                <w:sz w:val="14"/>
                <w:szCs w:val="14"/>
              </w:rPr>
              <w:t>% of</w:t>
            </w:r>
          </w:p>
          <w:p w:rsidR="00353A1F" w:rsidRPr="002804C4" w:rsidRDefault="00353A1F" w:rsidP="00353A1F">
            <w:pPr>
              <w:autoSpaceDE w:val="0"/>
              <w:autoSpaceDN w:val="0"/>
              <w:adjustRightInd w:val="0"/>
              <w:rPr>
                <w:rFonts w:ascii="Gotham-Medium" w:hAnsi="Gotham-Medium" w:cs="Gotham-Medium"/>
                <w:sz w:val="14"/>
                <w:szCs w:val="14"/>
              </w:rPr>
            </w:pPr>
            <w:r>
              <w:rPr>
                <w:rFonts w:ascii="Gotham-Medium" w:hAnsi="Gotham-Medium" w:cs="Gotham-Medium"/>
                <w:sz w:val="14"/>
                <w:szCs w:val="14"/>
              </w:rPr>
              <w:t>Student</w:t>
            </w:r>
            <w:r w:rsidRPr="002804C4">
              <w:rPr>
                <w:rFonts w:ascii="Gotham-Medium" w:hAnsi="Gotham-Medium" w:cs="Gotham-Medium"/>
                <w:sz w:val="14"/>
                <w:szCs w:val="14"/>
              </w:rPr>
              <w:t>s Taking</w:t>
            </w:r>
          </w:p>
          <w:p w:rsidR="00353A1F" w:rsidRPr="002804C4" w:rsidRDefault="00353A1F" w:rsidP="00353A1F">
            <w:pPr>
              <w:spacing w:after="120"/>
              <w:rPr>
                <w:sz w:val="14"/>
                <w:szCs w:val="14"/>
              </w:rPr>
            </w:pPr>
            <w:r>
              <w:rPr>
                <w:rFonts w:ascii="Gotham-Medium" w:hAnsi="Gotham-Medium" w:cs="Gotham-Medium"/>
                <w:sz w:val="14"/>
                <w:szCs w:val="14"/>
              </w:rPr>
              <w:t>AP/IB</w:t>
            </w:r>
          </w:p>
        </w:tc>
        <w:tc>
          <w:tcPr>
            <w:tcW w:w="934" w:type="dxa"/>
            <w:gridSpan w:val="2"/>
            <w:tcBorders>
              <w:top w:val="single" w:sz="4" w:space="0" w:color="auto"/>
              <w:bottom w:val="single" w:sz="4" w:space="0" w:color="auto"/>
            </w:tcBorders>
            <w:shd w:val="clear" w:color="auto" w:fill="auto"/>
          </w:tcPr>
          <w:p w:rsidR="00353A1F" w:rsidRDefault="00353A1F" w:rsidP="00353A1F">
            <w:pPr>
              <w:autoSpaceDE w:val="0"/>
              <w:autoSpaceDN w:val="0"/>
              <w:adjustRightInd w:val="0"/>
              <w:rPr>
                <w:rFonts w:ascii="Gotham-Medium" w:hAnsi="Gotham-Medium" w:cs="Gotham-Medium"/>
                <w:sz w:val="14"/>
                <w:szCs w:val="14"/>
              </w:rPr>
            </w:pPr>
            <w:r>
              <w:rPr>
                <w:rFonts w:ascii="Gotham-Medium" w:hAnsi="Gotham-Medium" w:cs="Gotham-Medium"/>
                <w:sz w:val="14"/>
                <w:szCs w:val="14"/>
              </w:rPr>
              <w:t>% of Examinees &gt;=</w:t>
            </w:r>
          </w:p>
          <w:p w:rsidR="00353A1F" w:rsidRPr="002804C4" w:rsidRDefault="00353A1F" w:rsidP="00353A1F">
            <w:pPr>
              <w:autoSpaceDE w:val="0"/>
              <w:autoSpaceDN w:val="0"/>
              <w:adjustRightInd w:val="0"/>
              <w:rPr>
                <w:sz w:val="14"/>
                <w:szCs w:val="14"/>
              </w:rPr>
            </w:pPr>
            <w:r>
              <w:rPr>
                <w:rFonts w:ascii="Gotham-Medium" w:hAnsi="Gotham-Medium" w:cs="Gotham-Medium"/>
                <w:sz w:val="14"/>
                <w:szCs w:val="14"/>
              </w:rPr>
              <w:t>Criterion</w:t>
            </w:r>
          </w:p>
        </w:tc>
        <w:tc>
          <w:tcPr>
            <w:tcW w:w="1046" w:type="dxa"/>
            <w:gridSpan w:val="2"/>
            <w:tcBorders>
              <w:top w:val="single" w:sz="4" w:space="0" w:color="auto"/>
              <w:bottom w:val="single" w:sz="4" w:space="0" w:color="auto"/>
            </w:tcBorders>
            <w:shd w:val="clear" w:color="auto" w:fill="auto"/>
          </w:tcPr>
          <w:p w:rsidR="00353A1F" w:rsidRPr="002804C4" w:rsidRDefault="00353A1F" w:rsidP="00353A1F">
            <w:pPr>
              <w:rPr>
                <w:sz w:val="14"/>
                <w:szCs w:val="14"/>
              </w:rPr>
            </w:pPr>
            <w:r>
              <w:rPr>
                <w:sz w:val="14"/>
                <w:szCs w:val="14"/>
              </w:rPr>
              <w:t>% of Scores&gt;=</w:t>
            </w:r>
          </w:p>
          <w:p w:rsidR="00353A1F" w:rsidRPr="002804C4" w:rsidRDefault="00353A1F" w:rsidP="00353A1F">
            <w:pPr>
              <w:rPr>
                <w:sz w:val="14"/>
                <w:szCs w:val="14"/>
              </w:rPr>
            </w:pPr>
            <w:r>
              <w:rPr>
                <w:rFonts w:ascii="Gotham-Medium" w:hAnsi="Gotham-Medium" w:cs="Gotham-Medium"/>
                <w:sz w:val="14"/>
                <w:szCs w:val="14"/>
              </w:rPr>
              <w:t>Criterion</w:t>
            </w:r>
          </w:p>
        </w:tc>
        <w:tc>
          <w:tcPr>
            <w:tcW w:w="270" w:type="dxa"/>
            <w:gridSpan w:val="2"/>
            <w:tcBorders>
              <w:bottom w:val="single" w:sz="4" w:space="0" w:color="auto"/>
            </w:tcBorders>
            <w:shd w:val="clear" w:color="auto" w:fill="auto"/>
          </w:tcPr>
          <w:p w:rsidR="00353A1F" w:rsidRPr="002804C4" w:rsidRDefault="00353A1F" w:rsidP="00353A1F">
            <w:pPr>
              <w:autoSpaceDE w:val="0"/>
              <w:autoSpaceDN w:val="0"/>
              <w:adjustRightInd w:val="0"/>
              <w:rPr>
                <w:rFonts w:ascii="Gotham-Medium" w:hAnsi="Gotham-Medium" w:cs="Gotham-Medium"/>
                <w:sz w:val="14"/>
                <w:szCs w:val="14"/>
              </w:rPr>
            </w:pPr>
          </w:p>
        </w:tc>
        <w:tc>
          <w:tcPr>
            <w:tcW w:w="810" w:type="dxa"/>
            <w:gridSpan w:val="3"/>
            <w:tcBorders>
              <w:top w:val="single" w:sz="4" w:space="0" w:color="auto"/>
              <w:bottom w:val="single" w:sz="4" w:space="0" w:color="auto"/>
            </w:tcBorders>
            <w:shd w:val="clear" w:color="auto" w:fill="auto"/>
          </w:tcPr>
          <w:p w:rsidR="00353A1F" w:rsidRPr="002804C4" w:rsidRDefault="00353A1F" w:rsidP="00353A1F">
            <w:pPr>
              <w:autoSpaceDE w:val="0"/>
              <w:autoSpaceDN w:val="0"/>
              <w:adjustRightInd w:val="0"/>
              <w:rPr>
                <w:rFonts w:ascii="Gotham-Medium" w:hAnsi="Gotham-Medium" w:cs="Gotham-Medium"/>
                <w:sz w:val="14"/>
                <w:szCs w:val="14"/>
              </w:rPr>
            </w:pPr>
            <w:r w:rsidRPr="002804C4">
              <w:rPr>
                <w:rFonts w:ascii="Gotham-Medium" w:hAnsi="Gotham-Medium" w:cs="Gotham-Medium"/>
                <w:sz w:val="14"/>
                <w:szCs w:val="14"/>
              </w:rPr>
              <w:t>% of</w:t>
            </w:r>
          </w:p>
          <w:p w:rsidR="00353A1F" w:rsidRPr="002804C4" w:rsidRDefault="00353A1F" w:rsidP="00353A1F">
            <w:pPr>
              <w:autoSpaceDE w:val="0"/>
              <w:autoSpaceDN w:val="0"/>
              <w:adjustRightInd w:val="0"/>
              <w:rPr>
                <w:rFonts w:ascii="Gotham-Medium" w:hAnsi="Gotham-Medium" w:cs="Gotham-Medium"/>
                <w:sz w:val="14"/>
                <w:szCs w:val="14"/>
              </w:rPr>
            </w:pPr>
            <w:r>
              <w:rPr>
                <w:rFonts w:ascii="Gotham-Medium" w:hAnsi="Gotham-Medium" w:cs="Gotham-Medium"/>
                <w:sz w:val="14"/>
                <w:szCs w:val="14"/>
              </w:rPr>
              <w:t>Student</w:t>
            </w:r>
            <w:r w:rsidRPr="002804C4">
              <w:rPr>
                <w:rFonts w:ascii="Gotham-Medium" w:hAnsi="Gotham-Medium" w:cs="Gotham-Medium"/>
                <w:sz w:val="14"/>
                <w:szCs w:val="14"/>
              </w:rPr>
              <w:t>s Taking</w:t>
            </w:r>
          </w:p>
          <w:p w:rsidR="00353A1F" w:rsidRPr="002804C4" w:rsidRDefault="00353A1F" w:rsidP="00353A1F">
            <w:pPr>
              <w:spacing w:after="120"/>
              <w:rPr>
                <w:sz w:val="14"/>
                <w:szCs w:val="14"/>
              </w:rPr>
            </w:pPr>
            <w:r>
              <w:rPr>
                <w:rFonts w:ascii="Gotham-Medium" w:hAnsi="Gotham-Medium" w:cs="Gotham-Medium"/>
                <w:sz w:val="14"/>
                <w:szCs w:val="14"/>
              </w:rPr>
              <w:t>AP/IB</w:t>
            </w:r>
          </w:p>
        </w:tc>
        <w:tc>
          <w:tcPr>
            <w:tcW w:w="993" w:type="dxa"/>
            <w:gridSpan w:val="2"/>
            <w:tcBorders>
              <w:top w:val="single" w:sz="4" w:space="0" w:color="auto"/>
              <w:bottom w:val="single" w:sz="4" w:space="0" w:color="auto"/>
            </w:tcBorders>
            <w:shd w:val="clear" w:color="auto" w:fill="auto"/>
          </w:tcPr>
          <w:p w:rsidR="00353A1F" w:rsidRDefault="00353A1F" w:rsidP="00353A1F">
            <w:pPr>
              <w:autoSpaceDE w:val="0"/>
              <w:autoSpaceDN w:val="0"/>
              <w:adjustRightInd w:val="0"/>
              <w:rPr>
                <w:rFonts w:ascii="Gotham-Medium" w:hAnsi="Gotham-Medium" w:cs="Gotham-Medium"/>
                <w:sz w:val="14"/>
                <w:szCs w:val="14"/>
              </w:rPr>
            </w:pPr>
            <w:r>
              <w:rPr>
                <w:rFonts w:ascii="Gotham-Medium" w:hAnsi="Gotham-Medium" w:cs="Gotham-Medium"/>
                <w:sz w:val="14"/>
                <w:szCs w:val="14"/>
              </w:rPr>
              <w:t>% of Examinees &gt;=</w:t>
            </w:r>
          </w:p>
          <w:p w:rsidR="00353A1F" w:rsidRPr="002804C4" w:rsidRDefault="00353A1F" w:rsidP="00353A1F">
            <w:pPr>
              <w:autoSpaceDE w:val="0"/>
              <w:autoSpaceDN w:val="0"/>
              <w:adjustRightInd w:val="0"/>
              <w:rPr>
                <w:sz w:val="14"/>
                <w:szCs w:val="14"/>
              </w:rPr>
            </w:pPr>
            <w:r>
              <w:rPr>
                <w:rFonts w:ascii="Gotham-Medium" w:hAnsi="Gotham-Medium" w:cs="Gotham-Medium"/>
                <w:sz w:val="14"/>
                <w:szCs w:val="14"/>
              </w:rPr>
              <w:t>Criterion</w:t>
            </w:r>
          </w:p>
        </w:tc>
        <w:tc>
          <w:tcPr>
            <w:tcW w:w="987" w:type="dxa"/>
            <w:gridSpan w:val="2"/>
            <w:tcBorders>
              <w:top w:val="single" w:sz="4" w:space="0" w:color="auto"/>
              <w:bottom w:val="single" w:sz="4" w:space="0" w:color="auto"/>
            </w:tcBorders>
            <w:shd w:val="clear" w:color="auto" w:fill="auto"/>
          </w:tcPr>
          <w:p w:rsidR="00353A1F" w:rsidRPr="002804C4" w:rsidRDefault="00353A1F" w:rsidP="00353A1F">
            <w:pPr>
              <w:rPr>
                <w:sz w:val="14"/>
                <w:szCs w:val="14"/>
              </w:rPr>
            </w:pPr>
            <w:r>
              <w:rPr>
                <w:sz w:val="14"/>
                <w:szCs w:val="14"/>
              </w:rPr>
              <w:t>% of Scores&gt;=</w:t>
            </w:r>
          </w:p>
          <w:p w:rsidR="00353A1F" w:rsidRPr="002804C4" w:rsidRDefault="00353A1F" w:rsidP="00353A1F">
            <w:pPr>
              <w:rPr>
                <w:sz w:val="14"/>
                <w:szCs w:val="14"/>
              </w:rPr>
            </w:pPr>
            <w:r>
              <w:rPr>
                <w:rFonts w:ascii="Gotham-Medium" w:hAnsi="Gotham-Medium" w:cs="Gotham-Medium"/>
                <w:sz w:val="14"/>
                <w:szCs w:val="14"/>
              </w:rPr>
              <w:t>Criterion</w:t>
            </w:r>
          </w:p>
        </w:tc>
      </w:tr>
      <w:tr w:rsidR="00315F06" w:rsidRPr="00EC050D" w:rsidTr="00315F06">
        <w:trPr>
          <w:gridBefore w:val="1"/>
          <w:wBefore w:w="108" w:type="dxa"/>
        </w:trPr>
        <w:tc>
          <w:tcPr>
            <w:tcW w:w="1080" w:type="dxa"/>
            <w:gridSpan w:val="2"/>
            <w:tcBorders>
              <w:top w:val="single" w:sz="4" w:space="0" w:color="auto"/>
            </w:tcBorders>
            <w:shd w:val="clear" w:color="auto" w:fill="auto"/>
            <w:vAlign w:val="center"/>
          </w:tcPr>
          <w:p w:rsidR="00315F06" w:rsidRPr="00EC050D" w:rsidRDefault="00315F06" w:rsidP="003C5D09">
            <w:pPr>
              <w:spacing w:before="120"/>
              <w:rPr>
                <w:sz w:val="20"/>
                <w:szCs w:val="20"/>
              </w:rPr>
            </w:pPr>
            <w:r w:rsidRPr="00EC050D">
              <w:rPr>
                <w:sz w:val="20"/>
                <w:szCs w:val="20"/>
              </w:rPr>
              <w:t>1996</w:t>
            </w:r>
          </w:p>
        </w:tc>
        <w:tc>
          <w:tcPr>
            <w:tcW w:w="900" w:type="dxa"/>
            <w:gridSpan w:val="3"/>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10.8</w:t>
            </w:r>
            <w:r w:rsidRPr="00EC050D">
              <w:rPr>
                <w:sz w:val="20"/>
                <w:szCs w:val="20"/>
              </w:rPr>
              <w:t>%</w:t>
            </w:r>
          </w:p>
        </w:tc>
        <w:tc>
          <w:tcPr>
            <w:tcW w:w="997"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67.0</w:t>
            </w:r>
            <w:r w:rsidRPr="00EC050D">
              <w:rPr>
                <w:sz w:val="20"/>
                <w:szCs w:val="20"/>
              </w:rPr>
              <w:t>%</w:t>
            </w:r>
          </w:p>
        </w:tc>
        <w:tc>
          <w:tcPr>
            <w:tcW w:w="821"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64.2%</w:t>
            </w:r>
          </w:p>
        </w:tc>
        <w:tc>
          <w:tcPr>
            <w:tcW w:w="270" w:type="dxa"/>
            <w:gridSpan w:val="2"/>
            <w:tcBorders>
              <w:top w:val="single" w:sz="4" w:space="0" w:color="auto"/>
            </w:tcBorders>
            <w:shd w:val="clear" w:color="auto" w:fill="auto"/>
          </w:tcPr>
          <w:p w:rsidR="00315F06" w:rsidRPr="00EC050D" w:rsidRDefault="00315F06" w:rsidP="003C5D09">
            <w:pPr>
              <w:spacing w:before="120"/>
              <w:rPr>
                <w:sz w:val="20"/>
                <w:szCs w:val="20"/>
              </w:rPr>
            </w:pPr>
          </w:p>
        </w:tc>
        <w:tc>
          <w:tcPr>
            <w:tcW w:w="810"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13.1</w:t>
            </w:r>
            <w:r w:rsidRPr="00EC050D">
              <w:rPr>
                <w:sz w:val="20"/>
                <w:szCs w:val="20"/>
              </w:rPr>
              <w:t>%</w:t>
            </w:r>
          </w:p>
        </w:tc>
        <w:tc>
          <w:tcPr>
            <w:tcW w:w="934"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67.8</w:t>
            </w:r>
            <w:r w:rsidRPr="00EC050D">
              <w:rPr>
                <w:sz w:val="20"/>
                <w:szCs w:val="20"/>
              </w:rPr>
              <w:t>%</w:t>
            </w:r>
          </w:p>
        </w:tc>
        <w:tc>
          <w:tcPr>
            <w:tcW w:w="1046"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65.9%</w:t>
            </w:r>
          </w:p>
        </w:tc>
        <w:tc>
          <w:tcPr>
            <w:tcW w:w="270" w:type="dxa"/>
            <w:gridSpan w:val="2"/>
            <w:tcBorders>
              <w:top w:val="single" w:sz="4" w:space="0" w:color="auto"/>
            </w:tcBorders>
            <w:shd w:val="clear" w:color="auto" w:fill="auto"/>
          </w:tcPr>
          <w:p w:rsidR="00315F06" w:rsidRPr="00EC050D" w:rsidRDefault="00315F06" w:rsidP="003C5D09">
            <w:pPr>
              <w:spacing w:before="120"/>
              <w:rPr>
                <w:sz w:val="20"/>
                <w:szCs w:val="20"/>
              </w:rPr>
            </w:pPr>
          </w:p>
        </w:tc>
        <w:tc>
          <w:tcPr>
            <w:tcW w:w="720"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7.5</w:t>
            </w:r>
            <w:r w:rsidRPr="00EC050D">
              <w:rPr>
                <w:sz w:val="20"/>
                <w:szCs w:val="20"/>
              </w:rPr>
              <w:t>%</w:t>
            </w:r>
          </w:p>
        </w:tc>
        <w:tc>
          <w:tcPr>
            <w:tcW w:w="1083" w:type="dxa"/>
            <w:gridSpan w:val="3"/>
            <w:tcBorders>
              <w:top w:val="single" w:sz="4" w:space="0" w:color="auto"/>
            </w:tcBorders>
            <w:shd w:val="clear" w:color="auto" w:fill="auto"/>
            <w:vAlign w:val="bottom"/>
          </w:tcPr>
          <w:p w:rsidR="00315F06" w:rsidRPr="00EC050D" w:rsidRDefault="00315F06" w:rsidP="003C5D09">
            <w:pPr>
              <w:spacing w:before="120"/>
              <w:jc w:val="right"/>
              <w:rPr>
                <w:sz w:val="20"/>
                <w:szCs w:val="20"/>
              </w:rPr>
            </w:pPr>
            <w:r>
              <w:rPr>
                <w:sz w:val="20"/>
                <w:szCs w:val="20"/>
              </w:rPr>
              <w:t>54.5</w:t>
            </w:r>
            <w:r w:rsidRPr="00EC050D">
              <w:rPr>
                <w:sz w:val="20"/>
                <w:szCs w:val="20"/>
              </w:rPr>
              <w:t>%</w:t>
            </w:r>
          </w:p>
        </w:tc>
        <w:tc>
          <w:tcPr>
            <w:tcW w:w="987" w:type="dxa"/>
            <w:gridSpan w:val="2"/>
            <w:tcBorders>
              <w:top w:val="single" w:sz="4" w:space="0" w:color="auto"/>
            </w:tcBorders>
            <w:shd w:val="clear" w:color="auto" w:fill="auto"/>
            <w:vAlign w:val="bottom"/>
          </w:tcPr>
          <w:p w:rsidR="00315F06" w:rsidRPr="00EC050D" w:rsidRDefault="00315F06" w:rsidP="003C5D09">
            <w:pPr>
              <w:spacing w:before="120"/>
              <w:rPr>
                <w:sz w:val="20"/>
                <w:szCs w:val="20"/>
              </w:rPr>
            </w:pPr>
            <w:r>
              <w:rPr>
                <w:sz w:val="20"/>
                <w:szCs w:val="20"/>
              </w:rPr>
              <w:t>56.3%</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1997</w:t>
            </w:r>
          </w:p>
        </w:tc>
        <w:tc>
          <w:tcPr>
            <w:tcW w:w="900" w:type="dxa"/>
            <w:gridSpan w:val="3"/>
            <w:shd w:val="clear" w:color="auto" w:fill="auto"/>
            <w:vAlign w:val="bottom"/>
          </w:tcPr>
          <w:p w:rsidR="00315F06" w:rsidRPr="00EC050D" w:rsidRDefault="00315F06" w:rsidP="003C5D09">
            <w:pPr>
              <w:rPr>
                <w:sz w:val="20"/>
                <w:szCs w:val="20"/>
              </w:rPr>
            </w:pPr>
            <w:r>
              <w:rPr>
                <w:sz w:val="20"/>
                <w:szCs w:val="20"/>
              </w:rPr>
              <w:t>8.6</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62.0</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59.2%</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13.1</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62.5</w:t>
            </w:r>
            <w:r w:rsidRPr="00EC050D">
              <w:rPr>
                <w:sz w:val="20"/>
                <w:szCs w:val="20"/>
              </w:rPr>
              <w:t>%</w:t>
            </w:r>
          </w:p>
        </w:tc>
        <w:tc>
          <w:tcPr>
            <w:tcW w:w="1046" w:type="dxa"/>
            <w:gridSpan w:val="2"/>
            <w:shd w:val="clear" w:color="auto" w:fill="auto"/>
            <w:vAlign w:val="bottom"/>
          </w:tcPr>
          <w:p w:rsidR="00315F06" w:rsidRPr="00EC050D" w:rsidRDefault="00315F06" w:rsidP="003C5D09">
            <w:pPr>
              <w:rPr>
                <w:sz w:val="20"/>
                <w:szCs w:val="20"/>
              </w:rPr>
            </w:pPr>
            <w:r>
              <w:rPr>
                <w:sz w:val="20"/>
                <w:szCs w:val="20"/>
              </w:rPr>
              <w:t>59.5%</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9.3</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61.2</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56.5%</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1998</w:t>
            </w:r>
          </w:p>
        </w:tc>
        <w:tc>
          <w:tcPr>
            <w:tcW w:w="900" w:type="dxa"/>
            <w:gridSpan w:val="3"/>
            <w:shd w:val="clear" w:color="auto" w:fill="auto"/>
            <w:vAlign w:val="bottom"/>
          </w:tcPr>
          <w:p w:rsidR="00315F06" w:rsidRPr="00EC050D" w:rsidRDefault="00315F06" w:rsidP="003C5D09">
            <w:pPr>
              <w:rPr>
                <w:sz w:val="20"/>
                <w:szCs w:val="20"/>
              </w:rPr>
            </w:pPr>
            <w:r>
              <w:rPr>
                <w:sz w:val="20"/>
                <w:szCs w:val="20"/>
              </w:rPr>
              <w:t>9.7%</w:t>
            </w:r>
          </w:p>
        </w:tc>
        <w:tc>
          <w:tcPr>
            <w:tcW w:w="997" w:type="dxa"/>
            <w:gridSpan w:val="2"/>
            <w:shd w:val="clear" w:color="auto" w:fill="auto"/>
            <w:vAlign w:val="bottom"/>
          </w:tcPr>
          <w:p w:rsidR="00315F06" w:rsidRPr="00EC050D" w:rsidRDefault="00315F06" w:rsidP="003C5D09">
            <w:pPr>
              <w:rPr>
                <w:sz w:val="20"/>
                <w:szCs w:val="20"/>
              </w:rPr>
            </w:pPr>
            <w:r>
              <w:rPr>
                <w:sz w:val="20"/>
                <w:szCs w:val="20"/>
              </w:rPr>
              <w:t>59.6</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57.4%</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14.0</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60.7%</w:t>
            </w:r>
          </w:p>
        </w:tc>
        <w:tc>
          <w:tcPr>
            <w:tcW w:w="1046" w:type="dxa"/>
            <w:gridSpan w:val="2"/>
            <w:shd w:val="clear" w:color="auto" w:fill="auto"/>
            <w:vAlign w:val="bottom"/>
          </w:tcPr>
          <w:p w:rsidR="00315F06" w:rsidRPr="00EC050D" w:rsidRDefault="00315F06" w:rsidP="003C5D09">
            <w:pPr>
              <w:rPr>
                <w:sz w:val="20"/>
                <w:szCs w:val="20"/>
              </w:rPr>
            </w:pPr>
            <w:r>
              <w:rPr>
                <w:sz w:val="20"/>
                <w:szCs w:val="20"/>
              </w:rPr>
              <w:t>58.7</w:t>
            </w:r>
            <w:r w:rsidRPr="00EC050D">
              <w:rPr>
                <w:sz w:val="20"/>
                <w:szCs w:val="20"/>
              </w:rPr>
              <w:t>%</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10.5</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61.6</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57.6%</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1999</w:t>
            </w:r>
          </w:p>
        </w:tc>
        <w:tc>
          <w:tcPr>
            <w:tcW w:w="900" w:type="dxa"/>
            <w:gridSpan w:val="3"/>
            <w:shd w:val="clear" w:color="auto" w:fill="auto"/>
            <w:vAlign w:val="bottom"/>
          </w:tcPr>
          <w:p w:rsidR="00315F06" w:rsidRPr="00EC050D" w:rsidRDefault="00315F06" w:rsidP="003C5D09">
            <w:pPr>
              <w:rPr>
                <w:sz w:val="20"/>
                <w:szCs w:val="20"/>
              </w:rPr>
            </w:pPr>
            <w:r>
              <w:rPr>
                <w:sz w:val="20"/>
                <w:szCs w:val="20"/>
              </w:rPr>
              <w:t>11.0</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58.6</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55.7%</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15.1</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62.2%</w:t>
            </w:r>
          </w:p>
        </w:tc>
        <w:tc>
          <w:tcPr>
            <w:tcW w:w="1046" w:type="dxa"/>
            <w:gridSpan w:val="2"/>
            <w:shd w:val="clear" w:color="auto" w:fill="auto"/>
            <w:vAlign w:val="bottom"/>
          </w:tcPr>
          <w:p w:rsidR="00315F06" w:rsidRPr="00EC050D" w:rsidRDefault="00315F06" w:rsidP="003C5D09">
            <w:pPr>
              <w:rPr>
                <w:sz w:val="20"/>
                <w:szCs w:val="20"/>
              </w:rPr>
            </w:pPr>
            <w:r>
              <w:rPr>
                <w:sz w:val="20"/>
                <w:szCs w:val="20"/>
              </w:rPr>
              <w:t>59.4</w:t>
            </w:r>
            <w:r w:rsidRPr="00EC050D">
              <w:rPr>
                <w:sz w:val="20"/>
                <w:szCs w:val="20"/>
              </w:rPr>
              <w:t>%</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12.4</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60.8</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55.7%</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2000</w:t>
            </w:r>
          </w:p>
        </w:tc>
        <w:tc>
          <w:tcPr>
            <w:tcW w:w="900" w:type="dxa"/>
            <w:gridSpan w:val="3"/>
            <w:shd w:val="clear" w:color="auto" w:fill="auto"/>
            <w:vAlign w:val="center"/>
          </w:tcPr>
          <w:p w:rsidR="00315F06" w:rsidRPr="00EC050D" w:rsidRDefault="00315F06" w:rsidP="003C5D09">
            <w:pPr>
              <w:rPr>
                <w:rFonts w:cs="Tahoma"/>
                <w:sz w:val="20"/>
                <w:szCs w:val="20"/>
              </w:rPr>
            </w:pPr>
            <w:r>
              <w:rPr>
                <w:rFonts w:cs="Tahoma"/>
                <w:sz w:val="20"/>
                <w:szCs w:val="20"/>
              </w:rPr>
              <w:t>12.7</w:t>
            </w:r>
            <w:r w:rsidRPr="00EC050D">
              <w:rPr>
                <w:rFonts w:cs="Tahoma"/>
                <w:sz w:val="20"/>
                <w:szCs w:val="20"/>
              </w:rPr>
              <w:t>%</w:t>
            </w:r>
          </w:p>
        </w:tc>
        <w:tc>
          <w:tcPr>
            <w:tcW w:w="99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57.9</w:t>
            </w:r>
            <w:r w:rsidRPr="00EC050D">
              <w:rPr>
                <w:rFonts w:cs="Tahoma"/>
                <w:sz w:val="20"/>
                <w:szCs w:val="20"/>
              </w:rPr>
              <w:t>%</w:t>
            </w:r>
          </w:p>
        </w:tc>
        <w:tc>
          <w:tcPr>
            <w:tcW w:w="821" w:type="dxa"/>
            <w:gridSpan w:val="2"/>
            <w:shd w:val="clear" w:color="auto" w:fill="auto"/>
            <w:vAlign w:val="center"/>
          </w:tcPr>
          <w:p w:rsidR="00315F06" w:rsidRPr="00EC050D" w:rsidRDefault="00315F06" w:rsidP="003C5D09">
            <w:pPr>
              <w:rPr>
                <w:rFonts w:cs="Tahoma"/>
                <w:sz w:val="20"/>
                <w:szCs w:val="20"/>
              </w:rPr>
            </w:pPr>
            <w:r>
              <w:rPr>
                <w:rFonts w:cs="Tahoma"/>
                <w:sz w:val="20"/>
                <w:szCs w:val="20"/>
              </w:rPr>
              <w:t>53.9%</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r>
              <w:rPr>
                <w:rFonts w:cs="Tahoma"/>
                <w:sz w:val="20"/>
                <w:szCs w:val="20"/>
              </w:rPr>
              <w:t>17.1</w:t>
            </w:r>
            <w:r w:rsidRPr="00EC050D">
              <w:rPr>
                <w:rFonts w:cs="Tahoma"/>
                <w:sz w:val="20"/>
                <w:szCs w:val="20"/>
              </w:rPr>
              <w:t>%</w:t>
            </w:r>
          </w:p>
        </w:tc>
        <w:tc>
          <w:tcPr>
            <w:tcW w:w="934" w:type="dxa"/>
            <w:gridSpan w:val="2"/>
            <w:shd w:val="clear" w:color="auto" w:fill="auto"/>
            <w:vAlign w:val="center"/>
          </w:tcPr>
          <w:p w:rsidR="00315F06" w:rsidRPr="00EC050D" w:rsidRDefault="00315F06" w:rsidP="003C5D09">
            <w:pPr>
              <w:rPr>
                <w:rFonts w:cs="Tahoma"/>
                <w:sz w:val="20"/>
                <w:szCs w:val="20"/>
              </w:rPr>
            </w:pPr>
            <w:r>
              <w:rPr>
                <w:rFonts w:cs="Tahoma"/>
                <w:sz w:val="20"/>
                <w:szCs w:val="20"/>
              </w:rPr>
              <w:t>56.5</w:t>
            </w:r>
            <w:r w:rsidRPr="00EC050D">
              <w:rPr>
                <w:rFonts w:cs="Tahoma"/>
                <w:sz w:val="20"/>
                <w:szCs w:val="20"/>
              </w:rPr>
              <w:t>%</w:t>
            </w:r>
          </w:p>
        </w:tc>
        <w:tc>
          <w:tcPr>
            <w:tcW w:w="1046" w:type="dxa"/>
            <w:gridSpan w:val="2"/>
            <w:shd w:val="clear" w:color="auto" w:fill="auto"/>
            <w:vAlign w:val="center"/>
          </w:tcPr>
          <w:p w:rsidR="00315F06" w:rsidRPr="00EC050D" w:rsidRDefault="00315F06" w:rsidP="003C5D09">
            <w:pPr>
              <w:rPr>
                <w:rFonts w:cs="Tahoma"/>
                <w:sz w:val="20"/>
                <w:szCs w:val="20"/>
              </w:rPr>
            </w:pPr>
            <w:r>
              <w:rPr>
                <w:rFonts w:cs="Tahoma"/>
                <w:sz w:val="20"/>
                <w:szCs w:val="20"/>
              </w:rPr>
              <w:t>55.6%</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Pr>
                <w:rFonts w:cs="Tahoma"/>
                <w:sz w:val="20"/>
                <w:szCs w:val="20"/>
              </w:rPr>
              <w:t>13.2</w:t>
            </w:r>
            <w:r w:rsidRPr="00EC050D">
              <w:rPr>
                <w:rFonts w:cs="Tahoma"/>
                <w:sz w:val="20"/>
                <w:szCs w:val="20"/>
              </w:rPr>
              <w:t>%</w:t>
            </w:r>
          </w:p>
        </w:tc>
        <w:tc>
          <w:tcPr>
            <w:tcW w:w="1083" w:type="dxa"/>
            <w:gridSpan w:val="3"/>
            <w:shd w:val="clear" w:color="auto" w:fill="auto"/>
            <w:vAlign w:val="center"/>
          </w:tcPr>
          <w:p w:rsidR="00315F06" w:rsidRPr="00EC050D" w:rsidRDefault="00315F06" w:rsidP="003C5D09">
            <w:pPr>
              <w:jc w:val="right"/>
              <w:rPr>
                <w:rFonts w:cs="Tahoma"/>
                <w:sz w:val="20"/>
                <w:szCs w:val="20"/>
              </w:rPr>
            </w:pPr>
            <w:r>
              <w:rPr>
                <w:rFonts w:cs="Tahoma"/>
                <w:sz w:val="20"/>
                <w:szCs w:val="20"/>
              </w:rPr>
              <w:t>61.0</w:t>
            </w:r>
            <w:r w:rsidRPr="00EC050D">
              <w:rPr>
                <w:rFonts w:cs="Tahoma"/>
                <w:sz w:val="20"/>
                <w:szCs w:val="20"/>
              </w:rPr>
              <w:t>%</w:t>
            </w:r>
          </w:p>
        </w:tc>
        <w:tc>
          <w:tcPr>
            <w:tcW w:w="98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54.3%</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2001</w:t>
            </w:r>
          </w:p>
        </w:tc>
        <w:tc>
          <w:tcPr>
            <w:tcW w:w="900" w:type="dxa"/>
            <w:gridSpan w:val="3"/>
            <w:shd w:val="clear" w:color="auto" w:fill="auto"/>
            <w:vAlign w:val="center"/>
          </w:tcPr>
          <w:p w:rsidR="00315F06" w:rsidRPr="00EC050D" w:rsidRDefault="00315F06" w:rsidP="003C5D09">
            <w:pPr>
              <w:rPr>
                <w:rFonts w:cs="Tahoma"/>
                <w:sz w:val="20"/>
                <w:szCs w:val="20"/>
              </w:rPr>
            </w:pPr>
            <w:r>
              <w:rPr>
                <w:rFonts w:cs="Tahoma"/>
                <w:sz w:val="20"/>
                <w:szCs w:val="20"/>
              </w:rPr>
              <w:t>14.3</w:t>
            </w:r>
            <w:r w:rsidRPr="00EC050D">
              <w:rPr>
                <w:rFonts w:cs="Tahoma"/>
                <w:sz w:val="20"/>
                <w:szCs w:val="20"/>
              </w:rPr>
              <w:t>%</w:t>
            </w:r>
          </w:p>
        </w:tc>
        <w:tc>
          <w:tcPr>
            <w:tcW w:w="99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54.0</w:t>
            </w:r>
            <w:r w:rsidRPr="00EC050D">
              <w:rPr>
                <w:rFonts w:cs="Tahoma"/>
                <w:sz w:val="20"/>
                <w:szCs w:val="20"/>
              </w:rPr>
              <w:t>%</w:t>
            </w:r>
          </w:p>
        </w:tc>
        <w:tc>
          <w:tcPr>
            <w:tcW w:w="821" w:type="dxa"/>
            <w:gridSpan w:val="2"/>
            <w:shd w:val="clear" w:color="auto" w:fill="auto"/>
            <w:vAlign w:val="center"/>
          </w:tcPr>
          <w:p w:rsidR="00315F06" w:rsidRPr="00EC050D" w:rsidRDefault="00315F06" w:rsidP="003C5D09">
            <w:pPr>
              <w:rPr>
                <w:rFonts w:cs="Tahoma"/>
                <w:sz w:val="20"/>
                <w:szCs w:val="20"/>
              </w:rPr>
            </w:pPr>
            <w:r>
              <w:rPr>
                <w:rFonts w:cs="Tahoma"/>
                <w:sz w:val="20"/>
                <w:szCs w:val="20"/>
              </w:rPr>
              <w:t>50.1%</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r>
              <w:rPr>
                <w:rFonts w:cs="Tahoma"/>
                <w:sz w:val="20"/>
                <w:szCs w:val="20"/>
              </w:rPr>
              <w:t>19.2</w:t>
            </w:r>
            <w:r w:rsidRPr="00EC050D">
              <w:rPr>
                <w:rFonts w:cs="Tahoma"/>
                <w:sz w:val="20"/>
                <w:szCs w:val="20"/>
              </w:rPr>
              <w:t>%</w:t>
            </w:r>
          </w:p>
        </w:tc>
        <w:tc>
          <w:tcPr>
            <w:tcW w:w="934" w:type="dxa"/>
            <w:gridSpan w:val="2"/>
            <w:shd w:val="clear" w:color="auto" w:fill="auto"/>
            <w:vAlign w:val="center"/>
          </w:tcPr>
          <w:p w:rsidR="00315F06" w:rsidRPr="00EC050D" w:rsidRDefault="00315F06" w:rsidP="003C5D09">
            <w:pPr>
              <w:rPr>
                <w:rFonts w:cs="Tahoma"/>
                <w:sz w:val="20"/>
                <w:szCs w:val="20"/>
              </w:rPr>
            </w:pPr>
            <w:r>
              <w:rPr>
                <w:rFonts w:cs="Tahoma"/>
                <w:sz w:val="20"/>
                <w:szCs w:val="20"/>
              </w:rPr>
              <w:t>59.2</w:t>
            </w:r>
            <w:r w:rsidRPr="00EC050D">
              <w:rPr>
                <w:rFonts w:cs="Tahoma"/>
                <w:sz w:val="20"/>
                <w:szCs w:val="20"/>
              </w:rPr>
              <w:t>%</w:t>
            </w:r>
          </w:p>
        </w:tc>
        <w:tc>
          <w:tcPr>
            <w:tcW w:w="1046" w:type="dxa"/>
            <w:gridSpan w:val="2"/>
            <w:shd w:val="clear" w:color="auto" w:fill="auto"/>
            <w:vAlign w:val="center"/>
          </w:tcPr>
          <w:p w:rsidR="00315F06" w:rsidRPr="00EC050D" w:rsidRDefault="00315F06" w:rsidP="003C5D09">
            <w:pPr>
              <w:rPr>
                <w:rFonts w:cs="Tahoma"/>
                <w:sz w:val="20"/>
                <w:szCs w:val="20"/>
              </w:rPr>
            </w:pPr>
            <w:r>
              <w:rPr>
                <w:rFonts w:cs="Tahoma"/>
                <w:sz w:val="20"/>
                <w:szCs w:val="20"/>
              </w:rPr>
              <w:t>51.8%</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Pr>
                <w:rFonts w:cs="Tahoma"/>
                <w:sz w:val="20"/>
                <w:szCs w:val="20"/>
              </w:rPr>
              <w:t>14.8</w:t>
            </w:r>
            <w:r w:rsidRPr="00EC050D">
              <w:rPr>
                <w:rFonts w:cs="Tahoma"/>
                <w:sz w:val="20"/>
                <w:szCs w:val="20"/>
              </w:rPr>
              <w:t>%</w:t>
            </w:r>
          </w:p>
        </w:tc>
        <w:tc>
          <w:tcPr>
            <w:tcW w:w="1083" w:type="dxa"/>
            <w:gridSpan w:val="3"/>
            <w:shd w:val="clear" w:color="auto" w:fill="auto"/>
            <w:vAlign w:val="center"/>
          </w:tcPr>
          <w:p w:rsidR="00315F06" w:rsidRPr="00EC050D" w:rsidRDefault="00315F06" w:rsidP="003C5D09">
            <w:pPr>
              <w:jc w:val="right"/>
              <w:rPr>
                <w:rFonts w:cs="Tahoma"/>
                <w:sz w:val="20"/>
                <w:szCs w:val="20"/>
              </w:rPr>
            </w:pPr>
            <w:r>
              <w:rPr>
                <w:rFonts w:cs="Tahoma"/>
                <w:sz w:val="20"/>
                <w:szCs w:val="20"/>
              </w:rPr>
              <w:t>56.1</w:t>
            </w:r>
            <w:r w:rsidRPr="00EC050D">
              <w:rPr>
                <w:rFonts w:cs="Tahoma"/>
                <w:sz w:val="20"/>
                <w:szCs w:val="20"/>
              </w:rPr>
              <w:t>%</w:t>
            </w:r>
          </w:p>
        </w:tc>
        <w:tc>
          <w:tcPr>
            <w:tcW w:w="98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51.1%</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2002</w:t>
            </w:r>
          </w:p>
        </w:tc>
        <w:tc>
          <w:tcPr>
            <w:tcW w:w="900" w:type="dxa"/>
            <w:gridSpan w:val="3"/>
            <w:shd w:val="clear" w:color="auto" w:fill="auto"/>
            <w:vAlign w:val="bottom"/>
          </w:tcPr>
          <w:p w:rsidR="00315F06" w:rsidRPr="00EC050D" w:rsidRDefault="00315F06" w:rsidP="003C5D09">
            <w:pPr>
              <w:rPr>
                <w:sz w:val="20"/>
                <w:szCs w:val="20"/>
              </w:rPr>
            </w:pPr>
            <w:r>
              <w:rPr>
                <w:sz w:val="20"/>
                <w:szCs w:val="20"/>
              </w:rPr>
              <w:t>15.0</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56.8</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52.9%</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19.5</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60.0</w:t>
            </w:r>
            <w:r w:rsidRPr="00EC050D">
              <w:rPr>
                <w:sz w:val="20"/>
                <w:szCs w:val="20"/>
              </w:rPr>
              <w:t>%</w:t>
            </w:r>
          </w:p>
        </w:tc>
        <w:tc>
          <w:tcPr>
            <w:tcW w:w="1046" w:type="dxa"/>
            <w:gridSpan w:val="2"/>
            <w:shd w:val="clear" w:color="auto" w:fill="auto"/>
            <w:vAlign w:val="bottom"/>
          </w:tcPr>
          <w:p w:rsidR="00315F06" w:rsidRPr="00EC050D" w:rsidRDefault="00315F06" w:rsidP="003C5D09">
            <w:pPr>
              <w:rPr>
                <w:sz w:val="20"/>
                <w:szCs w:val="20"/>
              </w:rPr>
            </w:pPr>
            <w:r>
              <w:rPr>
                <w:sz w:val="20"/>
                <w:szCs w:val="20"/>
              </w:rPr>
              <w:t>55.7</w:t>
            </w:r>
            <w:r w:rsidRPr="00EC050D">
              <w:rPr>
                <w:sz w:val="20"/>
                <w:szCs w:val="20"/>
              </w:rPr>
              <w:t>%</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16.3</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59.0</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53.3%</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2003</w:t>
            </w:r>
          </w:p>
        </w:tc>
        <w:tc>
          <w:tcPr>
            <w:tcW w:w="900" w:type="dxa"/>
            <w:gridSpan w:val="3"/>
            <w:shd w:val="clear" w:color="auto" w:fill="auto"/>
            <w:vAlign w:val="bottom"/>
          </w:tcPr>
          <w:p w:rsidR="00315F06" w:rsidRPr="00EC050D" w:rsidRDefault="00315F06" w:rsidP="003C5D09">
            <w:pPr>
              <w:rPr>
                <w:sz w:val="20"/>
                <w:szCs w:val="20"/>
              </w:rPr>
            </w:pPr>
            <w:r>
              <w:rPr>
                <w:sz w:val="20"/>
                <w:szCs w:val="20"/>
              </w:rPr>
              <w:t>16.1</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56.0</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51.4%</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21.0</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58.8%</w:t>
            </w:r>
          </w:p>
        </w:tc>
        <w:tc>
          <w:tcPr>
            <w:tcW w:w="1046" w:type="dxa"/>
            <w:gridSpan w:val="2"/>
            <w:shd w:val="clear" w:color="auto" w:fill="auto"/>
            <w:vAlign w:val="bottom"/>
          </w:tcPr>
          <w:p w:rsidR="00315F06" w:rsidRPr="00EC050D" w:rsidRDefault="00315F06" w:rsidP="003C5D09">
            <w:pPr>
              <w:rPr>
                <w:sz w:val="20"/>
                <w:szCs w:val="20"/>
              </w:rPr>
            </w:pPr>
            <w:r>
              <w:rPr>
                <w:sz w:val="20"/>
                <w:szCs w:val="20"/>
              </w:rPr>
              <w:t>53.2%</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17.3%</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58.5</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51.1%</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2004</w:t>
            </w:r>
          </w:p>
        </w:tc>
        <w:tc>
          <w:tcPr>
            <w:tcW w:w="900" w:type="dxa"/>
            <w:gridSpan w:val="3"/>
            <w:shd w:val="clear" w:color="auto" w:fill="auto"/>
            <w:vAlign w:val="bottom"/>
          </w:tcPr>
          <w:p w:rsidR="00315F06" w:rsidRPr="00EC050D" w:rsidRDefault="00315F06" w:rsidP="003C5D09">
            <w:pPr>
              <w:rPr>
                <w:sz w:val="20"/>
                <w:szCs w:val="20"/>
              </w:rPr>
            </w:pPr>
            <w:r>
              <w:rPr>
                <w:sz w:val="20"/>
                <w:szCs w:val="20"/>
              </w:rPr>
              <w:t>17.4</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53.9</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49.3%</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21.9</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56.9</w:t>
            </w:r>
            <w:r w:rsidRPr="00EC050D">
              <w:rPr>
                <w:sz w:val="20"/>
                <w:szCs w:val="20"/>
              </w:rPr>
              <w:t>%</w:t>
            </w:r>
          </w:p>
        </w:tc>
        <w:tc>
          <w:tcPr>
            <w:tcW w:w="1046" w:type="dxa"/>
            <w:gridSpan w:val="2"/>
            <w:shd w:val="clear" w:color="auto" w:fill="auto"/>
            <w:vAlign w:val="bottom"/>
          </w:tcPr>
          <w:p w:rsidR="00315F06" w:rsidRPr="00EC050D" w:rsidRDefault="00315F06" w:rsidP="003C5D09">
            <w:pPr>
              <w:rPr>
                <w:sz w:val="20"/>
                <w:szCs w:val="20"/>
              </w:rPr>
            </w:pPr>
            <w:r>
              <w:rPr>
                <w:sz w:val="20"/>
                <w:szCs w:val="20"/>
              </w:rPr>
              <w:t>51.6%</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18.6</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57.1</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50.4%</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sz w:val="20"/>
                <w:szCs w:val="20"/>
              </w:rPr>
            </w:pPr>
            <w:r w:rsidRPr="00EC050D">
              <w:rPr>
                <w:sz w:val="20"/>
                <w:szCs w:val="20"/>
              </w:rPr>
              <w:t>2005</w:t>
            </w:r>
          </w:p>
        </w:tc>
        <w:tc>
          <w:tcPr>
            <w:tcW w:w="900" w:type="dxa"/>
            <w:gridSpan w:val="3"/>
            <w:shd w:val="clear" w:color="auto" w:fill="auto"/>
            <w:vAlign w:val="bottom"/>
          </w:tcPr>
          <w:p w:rsidR="00315F06" w:rsidRPr="00EC050D" w:rsidRDefault="00315F06" w:rsidP="003C5D09">
            <w:pPr>
              <w:rPr>
                <w:sz w:val="20"/>
                <w:szCs w:val="20"/>
              </w:rPr>
            </w:pPr>
            <w:r>
              <w:rPr>
                <w:sz w:val="20"/>
                <w:szCs w:val="20"/>
              </w:rPr>
              <w:t>18.4</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51.8</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47.4%</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23.1</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54.8</w:t>
            </w:r>
            <w:r w:rsidRPr="00EC050D">
              <w:rPr>
                <w:sz w:val="20"/>
                <w:szCs w:val="20"/>
              </w:rPr>
              <w:t>%</w:t>
            </w:r>
          </w:p>
        </w:tc>
        <w:tc>
          <w:tcPr>
            <w:tcW w:w="1046" w:type="dxa"/>
            <w:gridSpan w:val="2"/>
            <w:shd w:val="clear" w:color="auto" w:fill="auto"/>
            <w:vAlign w:val="bottom"/>
          </w:tcPr>
          <w:p w:rsidR="00315F06" w:rsidRPr="00EC050D" w:rsidRDefault="00315F06" w:rsidP="003C5D09">
            <w:pPr>
              <w:rPr>
                <w:sz w:val="20"/>
                <w:szCs w:val="20"/>
              </w:rPr>
            </w:pPr>
            <w:r>
              <w:rPr>
                <w:sz w:val="20"/>
                <w:szCs w:val="20"/>
              </w:rPr>
              <w:t>50.0%</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19.7</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56.0</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50.3%</w:t>
            </w:r>
          </w:p>
        </w:tc>
      </w:tr>
      <w:tr w:rsidR="00315F06" w:rsidRPr="00EC050D" w:rsidTr="00315F06">
        <w:trPr>
          <w:gridBefore w:val="1"/>
          <w:wBefore w:w="108" w:type="dxa"/>
        </w:trPr>
        <w:tc>
          <w:tcPr>
            <w:tcW w:w="1080" w:type="dxa"/>
            <w:gridSpan w:val="2"/>
            <w:shd w:val="clear" w:color="auto" w:fill="auto"/>
            <w:vAlign w:val="bottom"/>
          </w:tcPr>
          <w:p w:rsidR="00315F06" w:rsidRPr="00EC050D" w:rsidRDefault="00315F06" w:rsidP="003C5D09">
            <w:pPr>
              <w:rPr>
                <w:sz w:val="20"/>
                <w:szCs w:val="20"/>
              </w:rPr>
            </w:pPr>
            <w:r w:rsidRPr="00EC050D">
              <w:rPr>
                <w:sz w:val="20"/>
                <w:szCs w:val="20"/>
              </w:rPr>
              <w:t>2006</w:t>
            </w:r>
          </w:p>
        </w:tc>
        <w:tc>
          <w:tcPr>
            <w:tcW w:w="900" w:type="dxa"/>
            <w:gridSpan w:val="3"/>
            <w:shd w:val="clear" w:color="auto" w:fill="auto"/>
            <w:vAlign w:val="center"/>
          </w:tcPr>
          <w:p w:rsidR="00315F06" w:rsidRPr="00EC050D" w:rsidRDefault="00315F06" w:rsidP="003C5D09">
            <w:pPr>
              <w:rPr>
                <w:rFonts w:cs="Tahoma"/>
                <w:sz w:val="20"/>
                <w:szCs w:val="20"/>
              </w:rPr>
            </w:pPr>
            <w:r>
              <w:rPr>
                <w:rFonts w:cs="Tahoma"/>
                <w:sz w:val="20"/>
                <w:szCs w:val="20"/>
              </w:rPr>
              <w:t>18.9</w:t>
            </w:r>
            <w:r w:rsidRPr="00EC050D">
              <w:rPr>
                <w:rFonts w:cs="Tahoma"/>
                <w:sz w:val="20"/>
                <w:szCs w:val="20"/>
              </w:rPr>
              <w:t>%</w:t>
            </w:r>
          </w:p>
        </w:tc>
        <w:tc>
          <w:tcPr>
            <w:tcW w:w="99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51.3</w:t>
            </w:r>
            <w:r w:rsidRPr="00EC050D">
              <w:rPr>
                <w:rFonts w:cs="Tahoma"/>
                <w:sz w:val="20"/>
                <w:szCs w:val="20"/>
              </w:rPr>
              <w:t>%</w:t>
            </w:r>
          </w:p>
        </w:tc>
        <w:tc>
          <w:tcPr>
            <w:tcW w:w="821" w:type="dxa"/>
            <w:gridSpan w:val="2"/>
            <w:shd w:val="clear" w:color="auto" w:fill="auto"/>
            <w:vAlign w:val="center"/>
          </w:tcPr>
          <w:p w:rsidR="00315F06" w:rsidRPr="00EC050D" w:rsidRDefault="00315F06" w:rsidP="003C5D09">
            <w:pPr>
              <w:rPr>
                <w:rFonts w:cs="Tahoma"/>
                <w:sz w:val="20"/>
                <w:szCs w:val="20"/>
              </w:rPr>
            </w:pPr>
            <w:r>
              <w:rPr>
                <w:rFonts w:cs="Tahoma"/>
                <w:sz w:val="20"/>
                <w:szCs w:val="20"/>
              </w:rPr>
              <w:t>47.2%</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23.7</w:t>
            </w:r>
            <w:r w:rsidRPr="00EC050D">
              <w:rPr>
                <w:rFonts w:cs="Tahoma"/>
                <w:sz w:val="20"/>
                <w:szCs w:val="20"/>
              </w:rPr>
              <w:t>%</w:t>
            </w:r>
          </w:p>
        </w:tc>
        <w:tc>
          <w:tcPr>
            <w:tcW w:w="934" w:type="dxa"/>
            <w:gridSpan w:val="2"/>
            <w:shd w:val="clear" w:color="auto" w:fill="auto"/>
            <w:vAlign w:val="center"/>
          </w:tcPr>
          <w:p w:rsidR="00315F06" w:rsidRPr="00EC050D" w:rsidRDefault="00315F06" w:rsidP="003C5D09">
            <w:pPr>
              <w:rPr>
                <w:rFonts w:cs="Tahoma"/>
                <w:sz w:val="20"/>
                <w:szCs w:val="20"/>
              </w:rPr>
            </w:pPr>
            <w:r>
              <w:rPr>
                <w:rFonts w:cs="Tahoma"/>
                <w:sz w:val="20"/>
                <w:szCs w:val="20"/>
              </w:rPr>
              <w:t>54.2</w:t>
            </w:r>
            <w:r w:rsidRPr="00EC050D">
              <w:rPr>
                <w:rFonts w:cs="Tahoma"/>
                <w:sz w:val="20"/>
                <w:szCs w:val="20"/>
              </w:rPr>
              <w:t>%</w:t>
            </w:r>
          </w:p>
        </w:tc>
        <w:tc>
          <w:tcPr>
            <w:tcW w:w="1046" w:type="dxa"/>
            <w:gridSpan w:val="2"/>
            <w:shd w:val="clear" w:color="auto" w:fill="auto"/>
            <w:vAlign w:val="center"/>
          </w:tcPr>
          <w:p w:rsidR="00315F06" w:rsidRPr="00EC050D" w:rsidRDefault="00315F06" w:rsidP="003C5D09">
            <w:pPr>
              <w:rPr>
                <w:rFonts w:cs="Tahoma"/>
                <w:sz w:val="20"/>
                <w:szCs w:val="20"/>
              </w:rPr>
            </w:pPr>
            <w:r>
              <w:rPr>
                <w:rFonts w:cs="Tahoma"/>
                <w:sz w:val="20"/>
                <w:szCs w:val="20"/>
              </w:rPr>
              <w:t>49.5%</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20.8</w:t>
            </w:r>
            <w:r w:rsidRPr="00EC050D">
              <w:rPr>
                <w:rFonts w:cs="Tahoma"/>
                <w:sz w:val="20"/>
                <w:szCs w:val="20"/>
              </w:rPr>
              <w:t>%</w:t>
            </w:r>
          </w:p>
        </w:tc>
        <w:tc>
          <w:tcPr>
            <w:tcW w:w="1083" w:type="dxa"/>
            <w:gridSpan w:val="3"/>
            <w:shd w:val="clear" w:color="auto" w:fill="auto"/>
            <w:vAlign w:val="center"/>
          </w:tcPr>
          <w:p w:rsidR="00315F06" w:rsidRPr="00EC050D" w:rsidRDefault="00315F06" w:rsidP="003C5D09">
            <w:pPr>
              <w:jc w:val="right"/>
              <w:rPr>
                <w:rFonts w:cs="Tahoma"/>
                <w:sz w:val="20"/>
                <w:szCs w:val="20"/>
              </w:rPr>
            </w:pPr>
            <w:r>
              <w:rPr>
                <w:rFonts w:cs="Tahoma"/>
                <w:sz w:val="20"/>
                <w:szCs w:val="20"/>
              </w:rPr>
              <w:t>54.2</w:t>
            </w:r>
            <w:r w:rsidRPr="00EC050D">
              <w:rPr>
                <w:rFonts w:cs="Tahoma"/>
                <w:sz w:val="20"/>
                <w:szCs w:val="20"/>
              </w:rPr>
              <w:t>%</w:t>
            </w:r>
          </w:p>
        </w:tc>
        <w:tc>
          <w:tcPr>
            <w:tcW w:w="987" w:type="dxa"/>
            <w:gridSpan w:val="2"/>
            <w:shd w:val="clear" w:color="auto" w:fill="auto"/>
            <w:vAlign w:val="center"/>
          </w:tcPr>
          <w:p w:rsidR="00315F06" w:rsidRPr="00EC050D" w:rsidRDefault="00315F06" w:rsidP="003C5D09">
            <w:pPr>
              <w:rPr>
                <w:rFonts w:cs="Tahoma"/>
                <w:sz w:val="20"/>
                <w:szCs w:val="20"/>
              </w:rPr>
            </w:pPr>
            <w:r>
              <w:rPr>
                <w:rFonts w:cs="Tahoma"/>
                <w:sz w:val="20"/>
                <w:szCs w:val="20"/>
              </w:rPr>
              <w:t>47.7%</w:t>
            </w:r>
          </w:p>
        </w:tc>
      </w:tr>
      <w:tr w:rsidR="00315F06" w:rsidRPr="00EC050D" w:rsidTr="00315F06">
        <w:trPr>
          <w:gridBefore w:val="1"/>
          <w:wBefore w:w="108" w:type="dxa"/>
        </w:trPr>
        <w:tc>
          <w:tcPr>
            <w:tcW w:w="1080" w:type="dxa"/>
            <w:gridSpan w:val="2"/>
            <w:shd w:val="clear" w:color="auto" w:fill="auto"/>
            <w:vAlign w:val="bottom"/>
          </w:tcPr>
          <w:p w:rsidR="00315F06" w:rsidRPr="00EC050D" w:rsidRDefault="00315F06" w:rsidP="003C5D09">
            <w:pPr>
              <w:rPr>
                <w:sz w:val="20"/>
                <w:szCs w:val="20"/>
              </w:rPr>
            </w:pPr>
            <w:r w:rsidRPr="00EC050D">
              <w:rPr>
                <w:sz w:val="20"/>
                <w:szCs w:val="20"/>
              </w:rPr>
              <w:t>2007</w:t>
            </w:r>
          </w:p>
        </w:tc>
        <w:tc>
          <w:tcPr>
            <w:tcW w:w="900" w:type="dxa"/>
            <w:gridSpan w:val="3"/>
            <w:shd w:val="clear" w:color="auto" w:fill="auto"/>
            <w:vAlign w:val="center"/>
          </w:tcPr>
          <w:p w:rsidR="00315F06" w:rsidRPr="00EC050D" w:rsidRDefault="00315F06" w:rsidP="003C5D09">
            <w:pPr>
              <w:rPr>
                <w:rFonts w:cs="Tahoma"/>
                <w:sz w:val="20"/>
                <w:szCs w:val="20"/>
              </w:rPr>
            </w:pPr>
            <w:r>
              <w:rPr>
                <w:rFonts w:cs="Tahoma"/>
                <w:sz w:val="20"/>
                <w:szCs w:val="20"/>
              </w:rPr>
              <w:t>20.0</w:t>
            </w:r>
            <w:r w:rsidRPr="00EC050D">
              <w:rPr>
                <w:rFonts w:cs="Tahoma"/>
                <w:sz w:val="20"/>
                <w:szCs w:val="20"/>
              </w:rPr>
              <w:t>%</w:t>
            </w:r>
          </w:p>
        </w:tc>
        <w:tc>
          <w:tcPr>
            <w:tcW w:w="99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50.5</w:t>
            </w:r>
            <w:r w:rsidRPr="00EC050D">
              <w:rPr>
                <w:rFonts w:cs="Tahoma"/>
                <w:sz w:val="20"/>
                <w:szCs w:val="20"/>
              </w:rPr>
              <w:t>%</w:t>
            </w:r>
          </w:p>
        </w:tc>
        <w:tc>
          <w:tcPr>
            <w:tcW w:w="821" w:type="dxa"/>
            <w:gridSpan w:val="2"/>
            <w:shd w:val="clear" w:color="auto" w:fill="auto"/>
            <w:vAlign w:val="center"/>
          </w:tcPr>
          <w:p w:rsidR="00315F06" w:rsidRPr="00EC050D" w:rsidRDefault="00315F06" w:rsidP="003C5D09">
            <w:pPr>
              <w:rPr>
                <w:rFonts w:cs="Tahoma"/>
                <w:sz w:val="20"/>
                <w:szCs w:val="20"/>
              </w:rPr>
            </w:pPr>
            <w:r>
              <w:rPr>
                <w:rFonts w:cs="Tahoma"/>
                <w:sz w:val="20"/>
                <w:szCs w:val="20"/>
              </w:rPr>
              <w:t>46.8%</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24.5</w:t>
            </w:r>
            <w:r w:rsidRPr="00EC050D">
              <w:rPr>
                <w:rFonts w:cs="Tahoma"/>
                <w:sz w:val="20"/>
                <w:szCs w:val="20"/>
              </w:rPr>
              <w:t>%</w:t>
            </w:r>
          </w:p>
        </w:tc>
        <w:tc>
          <w:tcPr>
            <w:tcW w:w="934" w:type="dxa"/>
            <w:gridSpan w:val="2"/>
            <w:shd w:val="clear" w:color="auto" w:fill="auto"/>
            <w:vAlign w:val="center"/>
          </w:tcPr>
          <w:p w:rsidR="00315F06" w:rsidRPr="00EC050D" w:rsidRDefault="00315F06" w:rsidP="003C5D09">
            <w:pPr>
              <w:rPr>
                <w:rFonts w:cs="Tahoma"/>
                <w:sz w:val="20"/>
                <w:szCs w:val="20"/>
              </w:rPr>
            </w:pPr>
            <w:r>
              <w:rPr>
                <w:rFonts w:cs="Tahoma"/>
                <w:sz w:val="20"/>
                <w:szCs w:val="20"/>
              </w:rPr>
              <w:t>54.6</w:t>
            </w:r>
            <w:r w:rsidRPr="00EC050D">
              <w:rPr>
                <w:rFonts w:cs="Tahoma"/>
                <w:sz w:val="20"/>
                <w:szCs w:val="20"/>
              </w:rPr>
              <w:t>%</w:t>
            </w:r>
          </w:p>
        </w:tc>
        <w:tc>
          <w:tcPr>
            <w:tcW w:w="1046" w:type="dxa"/>
            <w:gridSpan w:val="2"/>
            <w:shd w:val="clear" w:color="auto" w:fill="auto"/>
            <w:vAlign w:val="center"/>
          </w:tcPr>
          <w:p w:rsidR="00315F06" w:rsidRPr="00EC050D" w:rsidRDefault="00315F06" w:rsidP="003C5D09">
            <w:pPr>
              <w:rPr>
                <w:rFonts w:cs="Tahoma"/>
                <w:sz w:val="20"/>
                <w:szCs w:val="20"/>
              </w:rPr>
            </w:pPr>
            <w:r>
              <w:rPr>
                <w:rFonts w:cs="Tahoma"/>
                <w:sz w:val="20"/>
                <w:szCs w:val="20"/>
              </w:rPr>
              <w:t>50.0%</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22.2</w:t>
            </w:r>
            <w:r w:rsidRPr="00EC050D">
              <w:rPr>
                <w:rFonts w:cs="Tahoma"/>
                <w:sz w:val="20"/>
                <w:szCs w:val="20"/>
              </w:rPr>
              <w:t>%</w:t>
            </w:r>
          </w:p>
        </w:tc>
        <w:tc>
          <w:tcPr>
            <w:tcW w:w="1083" w:type="dxa"/>
            <w:gridSpan w:val="3"/>
            <w:shd w:val="clear" w:color="auto" w:fill="auto"/>
            <w:vAlign w:val="center"/>
          </w:tcPr>
          <w:p w:rsidR="00315F06" w:rsidRPr="00EC050D" w:rsidRDefault="00315F06" w:rsidP="003C5D09">
            <w:pPr>
              <w:jc w:val="right"/>
              <w:rPr>
                <w:rFonts w:cs="Tahoma"/>
                <w:sz w:val="20"/>
                <w:szCs w:val="20"/>
              </w:rPr>
            </w:pPr>
            <w:r>
              <w:rPr>
                <w:rFonts w:cs="Tahoma"/>
                <w:sz w:val="20"/>
                <w:szCs w:val="20"/>
              </w:rPr>
              <w:t>54.</w:t>
            </w:r>
            <w:r w:rsidRPr="00EC050D">
              <w:rPr>
                <w:rFonts w:cs="Tahoma"/>
                <w:sz w:val="20"/>
                <w:szCs w:val="20"/>
              </w:rPr>
              <w:t>3%</w:t>
            </w:r>
          </w:p>
        </w:tc>
        <w:tc>
          <w:tcPr>
            <w:tcW w:w="987" w:type="dxa"/>
            <w:gridSpan w:val="2"/>
            <w:shd w:val="clear" w:color="auto" w:fill="auto"/>
            <w:vAlign w:val="center"/>
          </w:tcPr>
          <w:p w:rsidR="00315F06" w:rsidRPr="00EC050D" w:rsidRDefault="00315F06" w:rsidP="003C5D09">
            <w:pPr>
              <w:rPr>
                <w:rFonts w:cs="Tahoma"/>
                <w:sz w:val="20"/>
                <w:szCs w:val="20"/>
              </w:rPr>
            </w:pPr>
            <w:r>
              <w:rPr>
                <w:rFonts w:cs="Tahoma"/>
                <w:sz w:val="20"/>
                <w:szCs w:val="20"/>
              </w:rPr>
              <w:t>46.8%</w:t>
            </w:r>
          </w:p>
        </w:tc>
      </w:tr>
      <w:tr w:rsidR="00315F06" w:rsidRPr="00EC050D" w:rsidTr="00315F06">
        <w:trPr>
          <w:gridBefore w:val="1"/>
          <w:wBefore w:w="108" w:type="dxa"/>
        </w:trPr>
        <w:tc>
          <w:tcPr>
            <w:tcW w:w="1080" w:type="dxa"/>
            <w:gridSpan w:val="2"/>
            <w:shd w:val="clear" w:color="auto" w:fill="auto"/>
            <w:vAlign w:val="bottom"/>
          </w:tcPr>
          <w:p w:rsidR="00315F06" w:rsidRPr="00EC050D" w:rsidRDefault="00315F06" w:rsidP="003C5D09">
            <w:pPr>
              <w:rPr>
                <w:sz w:val="20"/>
                <w:szCs w:val="20"/>
              </w:rPr>
            </w:pPr>
            <w:r w:rsidRPr="00EC050D">
              <w:rPr>
                <w:sz w:val="20"/>
                <w:szCs w:val="20"/>
              </w:rPr>
              <w:t>2008</w:t>
            </w:r>
          </w:p>
        </w:tc>
        <w:tc>
          <w:tcPr>
            <w:tcW w:w="900" w:type="dxa"/>
            <w:gridSpan w:val="3"/>
            <w:shd w:val="clear" w:color="auto" w:fill="auto"/>
            <w:vAlign w:val="bottom"/>
          </w:tcPr>
          <w:p w:rsidR="00315F06" w:rsidRPr="00EC050D" w:rsidRDefault="00315F06" w:rsidP="003C5D09">
            <w:pPr>
              <w:rPr>
                <w:sz w:val="20"/>
                <w:szCs w:val="20"/>
              </w:rPr>
            </w:pPr>
            <w:r>
              <w:rPr>
                <w:sz w:val="20"/>
                <w:szCs w:val="20"/>
              </w:rPr>
              <w:t>20.9</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50.1</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46.0%</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26.5</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53.7</w:t>
            </w:r>
            <w:r w:rsidRPr="00EC050D">
              <w:rPr>
                <w:sz w:val="20"/>
                <w:szCs w:val="20"/>
              </w:rPr>
              <w:t>%</w:t>
            </w:r>
          </w:p>
        </w:tc>
        <w:tc>
          <w:tcPr>
            <w:tcW w:w="1046" w:type="dxa"/>
            <w:gridSpan w:val="2"/>
            <w:shd w:val="clear" w:color="auto" w:fill="auto"/>
            <w:vAlign w:val="bottom"/>
          </w:tcPr>
          <w:p w:rsidR="00315F06" w:rsidRPr="00EC050D" w:rsidRDefault="00315F06" w:rsidP="003C5D09">
            <w:pPr>
              <w:rPr>
                <w:sz w:val="20"/>
                <w:szCs w:val="20"/>
              </w:rPr>
            </w:pPr>
            <w:r>
              <w:rPr>
                <w:sz w:val="20"/>
                <w:szCs w:val="20"/>
              </w:rPr>
              <w:t>48.3%</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23.5</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53.8</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46.2%</w:t>
            </w:r>
          </w:p>
        </w:tc>
      </w:tr>
      <w:tr w:rsidR="00315F06" w:rsidRPr="00EC050D" w:rsidTr="00315F06">
        <w:trPr>
          <w:gridBefore w:val="1"/>
          <w:wBefore w:w="108" w:type="dxa"/>
        </w:trPr>
        <w:tc>
          <w:tcPr>
            <w:tcW w:w="1080" w:type="dxa"/>
            <w:gridSpan w:val="2"/>
            <w:shd w:val="clear" w:color="auto" w:fill="auto"/>
            <w:vAlign w:val="bottom"/>
          </w:tcPr>
          <w:p w:rsidR="00315F06" w:rsidRPr="00EC050D" w:rsidRDefault="00315F06" w:rsidP="003C5D09">
            <w:pPr>
              <w:rPr>
                <w:sz w:val="20"/>
                <w:szCs w:val="20"/>
              </w:rPr>
            </w:pPr>
            <w:r w:rsidRPr="00EC050D">
              <w:rPr>
                <w:sz w:val="20"/>
                <w:szCs w:val="20"/>
              </w:rPr>
              <w:t>2009</w:t>
            </w:r>
          </w:p>
        </w:tc>
        <w:tc>
          <w:tcPr>
            <w:tcW w:w="900" w:type="dxa"/>
            <w:gridSpan w:val="3"/>
            <w:shd w:val="clear" w:color="auto" w:fill="auto"/>
            <w:vAlign w:val="bottom"/>
          </w:tcPr>
          <w:p w:rsidR="00315F06" w:rsidRPr="00EC050D" w:rsidRDefault="00315F06" w:rsidP="003C5D09">
            <w:pPr>
              <w:rPr>
                <w:sz w:val="20"/>
                <w:szCs w:val="20"/>
              </w:rPr>
            </w:pPr>
            <w:r>
              <w:rPr>
                <w:sz w:val="20"/>
                <w:szCs w:val="20"/>
              </w:rPr>
              <w:t>21.2</w:t>
            </w:r>
            <w:r w:rsidRPr="00EC050D">
              <w:rPr>
                <w:sz w:val="20"/>
                <w:szCs w:val="20"/>
              </w:rPr>
              <w:t>%</w:t>
            </w:r>
          </w:p>
        </w:tc>
        <w:tc>
          <w:tcPr>
            <w:tcW w:w="997" w:type="dxa"/>
            <w:gridSpan w:val="2"/>
            <w:shd w:val="clear" w:color="auto" w:fill="auto"/>
            <w:vAlign w:val="bottom"/>
          </w:tcPr>
          <w:p w:rsidR="00315F06" w:rsidRPr="00EC050D" w:rsidRDefault="00315F06" w:rsidP="003C5D09">
            <w:pPr>
              <w:rPr>
                <w:sz w:val="20"/>
                <w:szCs w:val="20"/>
              </w:rPr>
            </w:pPr>
            <w:r>
              <w:rPr>
                <w:sz w:val="20"/>
                <w:szCs w:val="20"/>
              </w:rPr>
              <w:t>51.2</w:t>
            </w:r>
            <w:r w:rsidRPr="00EC050D">
              <w:rPr>
                <w:sz w:val="20"/>
                <w:szCs w:val="20"/>
              </w:rPr>
              <w:t>%</w:t>
            </w:r>
          </w:p>
        </w:tc>
        <w:tc>
          <w:tcPr>
            <w:tcW w:w="821" w:type="dxa"/>
            <w:gridSpan w:val="2"/>
            <w:shd w:val="clear" w:color="auto" w:fill="auto"/>
            <w:vAlign w:val="bottom"/>
          </w:tcPr>
          <w:p w:rsidR="00315F06" w:rsidRPr="00EC050D" w:rsidRDefault="00315F06" w:rsidP="003C5D09">
            <w:pPr>
              <w:rPr>
                <w:sz w:val="20"/>
                <w:szCs w:val="20"/>
              </w:rPr>
            </w:pPr>
            <w:r>
              <w:rPr>
                <w:sz w:val="20"/>
                <w:szCs w:val="20"/>
              </w:rPr>
              <w:t>47.4%</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bottom"/>
          </w:tcPr>
          <w:p w:rsidR="00315F06" w:rsidRPr="00EC050D" w:rsidRDefault="00315F06" w:rsidP="003C5D09">
            <w:pPr>
              <w:rPr>
                <w:sz w:val="20"/>
                <w:szCs w:val="20"/>
              </w:rPr>
            </w:pPr>
            <w:r>
              <w:rPr>
                <w:sz w:val="20"/>
                <w:szCs w:val="20"/>
              </w:rPr>
              <w:t>26.5</w:t>
            </w:r>
            <w:r w:rsidRPr="00EC050D">
              <w:rPr>
                <w:sz w:val="20"/>
                <w:szCs w:val="20"/>
              </w:rPr>
              <w:t>%</w:t>
            </w:r>
          </w:p>
        </w:tc>
        <w:tc>
          <w:tcPr>
            <w:tcW w:w="934" w:type="dxa"/>
            <w:gridSpan w:val="2"/>
            <w:shd w:val="clear" w:color="auto" w:fill="auto"/>
            <w:vAlign w:val="bottom"/>
          </w:tcPr>
          <w:p w:rsidR="00315F06" w:rsidRPr="00EC050D" w:rsidRDefault="00315F06" w:rsidP="003C5D09">
            <w:pPr>
              <w:rPr>
                <w:sz w:val="20"/>
                <w:szCs w:val="20"/>
              </w:rPr>
            </w:pPr>
            <w:r>
              <w:rPr>
                <w:sz w:val="20"/>
                <w:szCs w:val="20"/>
              </w:rPr>
              <w:t>53.7</w:t>
            </w:r>
            <w:r w:rsidRPr="00EC050D">
              <w:rPr>
                <w:sz w:val="20"/>
                <w:szCs w:val="20"/>
              </w:rPr>
              <w:t>%</w:t>
            </w:r>
          </w:p>
        </w:tc>
        <w:tc>
          <w:tcPr>
            <w:tcW w:w="1046" w:type="dxa"/>
            <w:gridSpan w:val="2"/>
            <w:shd w:val="clear" w:color="auto" w:fill="auto"/>
            <w:vAlign w:val="bottom"/>
          </w:tcPr>
          <w:p w:rsidR="00315F06" w:rsidRPr="00EC050D" w:rsidRDefault="00315F06" w:rsidP="003C5D09">
            <w:pPr>
              <w:rPr>
                <w:sz w:val="20"/>
                <w:szCs w:val="20"/>
              </w:rPr>
            </w:pPr>
            <w:r>
              <w:rPr>
                <w:sz w:val="20"/>
                <w:szCs w:val="20"/>
              </w:rPr>
              <w:t>50.0%</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bottom"/>
          </w:tcPr>
          <w:p w:rsidR="00315F06" w:rsidRPr="00EC050D" w:rsidRDefault="00315F06" w:rsidP="003C5D09">
            <w:pPr>
              <w:rPr>
                <w:sz w:val="20"/>
                <w:szCs w:val="20"/>
              </w:rPr>
            </w:pPr>
            <w:r>
              <w:rPr>
                <w:sz w:val="20"/>
                <w:szCs w:val="20"/>
              </w:rPr>
              <w:t>23.4</w:t>
            </w:r>
            <w:r w:rsidRPr="00EC050D">
              <w:rPr>
                <w:sz w:val="20"/>
                <w:szCs w:val="20"/>
              </w:rPr>
              <w:t>%</w:t>
            </w:r>
          </w:p>
        </w:tc>
        <w:tc>
          <w:tcPr>
            <w:tcW w:w="1083" w:type="dxa"/>
            <w:gridSpan w:val="3"/>
            <w:shd w:val="clear" w:color="auto" w:fill="auto"/>
            <w:vAlign w:val="bottom"/>
          </w:tcPr>
          <w:p w:rsidR="00315F06" w:rsidRPr="00EC050D" w:rsidRDefault="00315F06" w:rsidP="003C5D09">
            <w:pPr>
              <w:jc w:val="right"/>
              <w:rPr>
                <w:sz w:val="20"/>
                <w:szCs w:val="20"/>
              </w:rPr>
            </w:pPr>
            <w:r>
              <w:rPr>
                <w:sz w:val="20"/>
                <w:szCs w:val="20"/>
              </w:rPr>
              <w:t>56.0</w:t>
            </w:r>
            <w:r w:rsidRPr="00EC050D">
              <w:rPr>
                <w:sz w:val="20"/>
                <w:szCs w:val="20"/>
              </w:rPr>
              <w:t>%</w:t>
            </w:r>
          </w:p>
        </w:tc>
        <w:tc>
          <w:tcPr>
            <w:tcW w:w="987" w:type="dxa"/>
            <w:gridSpan w:val="2"/>
            <w:shd w:val="clear" w:color="auto" w:fill="auto"/>
            <w:vAlign w:val="bottom"/>
          </w:tcPr>
          <w:p w:rsidR="00315F06" w:rsidRPr="00EC050D" w:rsidRDefault="00315F06" w:rsidP="003C5D09">
            <w:pPr>
              <w:rPr>
                <w:sz w:val="20"/>
                <w:szCs w:val="20"/>
              </w:rPr>
            </w:pPr>
            <w:r>
              <w:rPr>
                <w:sz w:val="20"/>
                <w:szCs w:val="20"/>
              </w:rPr>
              <w:t>50.1%</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rFonts w:cs="Tahoma"/>
                <w:sz w:val="20"/>
                <w:szCs w:val="20"/>
              </w:rPr>
            </w:pPr>
            <w:r w:rsidRPr="00EC050D">
              <w:rPr>
                <w:rFonts w:cs="Tahoma"/>
                <w:sz w:val="20"/>
                <w:szCs w:val="20"/>
              </w:rPr>
              <w:t>2010</w:t>
            </w:r>
          </w:p>
        </w:tc>
        <w:tc>
          <w:tcPr>
            <w:tcW w:w="900" w:type="dxa"/>
            <w:gridSpan w:val="3"/>
            <w:shd w:val="clear" w:color="auto" w:fill="auto"/>
            <w:vAlign w:val="center"/>
          </w:tcPr>
          <w:p w:rsidR="00315F06" w:rsidRPr="00EC050D" w:rsidRDefault="00315F06" w:rsidP="003C5D09">
            <w:pPr>
              <w:rPr>
                <w:rFonts w:cs="Tahoma"/>
                <w:sz w:val="20"/>
                <w:szCs w:val="20"/>
              </w:rPr>
            </w:pPr>
            <w:r>
              <w:rPr>
                <w:rFonts w:cs="Tahoma"/>
                <w:sz w:val="20"/>
                <w:szCs w:val="20"/>
              </w:rPr>
              <w:t>22.7</w:t>
            </w:r>
            <w:r w:rsidRPr="00EC050D">
              <w:rPr>
                <w:rFonts w:cs="Tahoma"/>
                <w:sz w:val="20"/>
                <w:szCs w:val="20"/>
              </w:rPr>
              <w:t>%</w:t>
            </w:r>
          </w:p>
        </w:tc>
        <w:tc>
          <w:tcPr>
            <w:tcW w:w="99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50.8</w:t>
            </w:r>
            <w:r w:rsidRPr="00EC050D">
              <w:rPr>
                <w:rFonts w:cs="Tahoma"/>
                <w:sz w:val="20"/>
                <w:szCs w:val="20"/>
              </w:rPr>
              <w:t>%</w:t>
            </w:r>
          </w:p>
        </w:tc>
        <w:tc>
          <w:tcPr>
            <w:tcW w:w="821" w:type="dxa"/>
            <w:gridSpan w:val="2"/>
            <w:shd w:val="clear" w:color="auto" w:fill="auto"/>
            <w:vAlign w:val="center"/>
          </w:tcPr>
          <w:p w:rsidR="00315F06" w:rsidRPr="00EC050D" w:rsidRDefault="00315F06" w:rsidP="003C5D09">
            <w:pPr>
              <w:rPr>
                <w:rFonts w:cs="Tahoma"/>
                <w:sz w:val="20"/>
                <w:szCs w:val="20"/>
              </w:rPr>
            </w:pPr>
            <w:r>
              <w:rPr>
                <w:rFonts w:cs="Tahoma"/>
                <w:sz w:val="20"/>
                <w:szCs w:val="20"/>
              </w:rPr>
              <w:t>46.7%</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27.7</w:t>
            </w:r>
            <w:r w:rsidRPr="00EC050D">
              <w:rPr>
                <w:rFonts w:cs="Tahoma"/>
                <w:sz w:val="20"/>
                <w:szCs w:val="20"/>
              </w:rPr>
              <w:t>%</w:t>
            </w:r>
          </w:p>
        </w:tc>
        <w:tc>
          <w:tcPr>
            <w:tcW w:w="934" w:type="dxa"/>
            <w:gridSpan w:val="2"/>
            <w:shd w:val="clear" w:color="auto" w:fill="auto"/>
            <w:vAlign w:val="center"/>
          </w:tcPr>
          <w:p w:rsidR="00315F06" w:rsidRPr="00EC050D" w:rsidRDefault="00315F06" w:rsidP="003C5D09">
            <w:pPr>
              <w:rPr>
                <w:rFonts w:cs="Tahoma"/>
                <w:sz w:val="20"/>
                <w:szCs w:val="20"/>
              </w:rPr>
            </w:pPr>
            <w:r>
              <w:rPr>
                <w:rFonts w:cs="Tahoma"/>
                <w:sz w:val="20"/>
                <w:szCs w:val="20"/>
              </w:rPr>
              <w:t>54.8</w:t>
            </w:r>
            <w:r w:rsidRPr="00EC050D">
              <w:rPr>
                <w:rFonts w:cs="Tahoma"/>
                <w:sz w:val="20"/>
                <w:szCs w:val="20"/>
              </w:rPr>
              <w:t>%</w:t>
            </w:r>
          </w:p>
        </w:tc>
        <w:tc>
          <w:tcPr>
            <w:tcW w:w="1046" w:type="dxa"/>
            <w:gridSpan w:val="2"/>
            <w:shd w:val="clear" w:color="auto" w:fill="auto"/>
            <w:vAlign w:val="center"/>
          </w:tcPr>
          <w:p w:rsidR="00315F06" w:rsidRPr="00EC050D" w:rsidRDefault="00315F06" w:rsidP="003C5D09">
            <w:pPr>
              <w:rPr>
                <w:rFonts w:cs="Tahoma"/>
                <w:sz w:val="20"/>
                <w:szCs w:val="20"/>
              </w:rPr>
            </w:pPr>
            <w:r>
              <w:rPr>
                <w:rFonts w:cs="Tahoma"/>
                <w:sz w:val="20"/>
                <w:szCs w:val="20"/>
              </w:rPr>
              <w:t>49.7%</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25.0</w:t>
            </w:r>
            <w:r w:rsidRPr="00EC050D">
              <w:rPr>
                <w:rFonts w:cs="Tahoma"/>
                <w:sz w:val="20"/>
                <w:szCs w:val="20"/>
              </w:rPr>
              <w:t>%</w:t>
            </w:r>
          </w:p>
        </w:tc>
        <w:tc>
          <w:tcPr>
            <w:tcW w:w="1083" w:type="dxa"/>
            <w:gridSpan w:val="3"/>
            <w:shd w:val="clear" w:color="auto" w:fill="auto"/>
            <w:vAlign w:val="center"/>
          </w:tcPr>
          <w:p w:rsidR="00315F06" w:rsidRPr="00EC050D" w:rsidRDefault="00315F06" w:rsidP="003C5D09">
            <w:pPr>
              <w:jc w:val="right"/>
              <w:rPr>
                <w:rFonts w:cs="Tahoma"/>
                <w:sz w:val="20"/>
                <w:szCs w:val="20"/>
              </w:rPr>
            </w:pPr>
            <w:r>
              <w:rPr>
                <w:rFonts w:cs="Tahoma"/>
                <w:sz w:val="20"/>
                <w:szCs w:val="20"/>
              </w:rPr>
              <w:t>55.9</w:t>
            </w:r>
            <w:r w:rsidRPr="00EC050D">
              <w:rPr>
                <w:rFonts w:cs="Tahoma"/>
                <w:sz w:val="20"/>
                <w:szCs w:val="20"/>
              </w:rPr>
              <w:t>%</w:t>
            </w:r>
          </w:p>
        </w:tc>
        <w:tc>
          <w:tcPr>
            <w:tcW w:w="987" w:type="dxa"/>
            <w:gridSpan w:val="2"/>
            <w:shd w:val="clear" w:color="auto" w:fill="auto"/>
            <w:vAlign w:val="center"/>
          </w:tcPr>
          <w:p w:rsidR="00315F06" w:rsidRPr="00EC050D" w:rsidRDefault="00315F06" w:rsidP="003C5D09">
            <w:pPr>
              <w:rPr>
                <w:rFonts w:cs="Tahoma"/>
                <w:sz w:val="20"/>
                <w:szCs w:val="20"/>
              </w:rPr>
            </w:pPr>
            <w:r>
              <w:rPr>
                <w:rFonts w:cs="Tahoma"/>
                <w:sz w:val="20"/>
                <w:szCs w:val="20"/>
              </w:rPr>
              <w:t>49.7%</w:t>
            </w: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rFonts w:cs="Tahoma"/>
                <w:sz w:val="20"/>
                <w:szCs w:val="20"/>
              </w:rPr>
            </w:pPr>
            <w:r w:rsidRPr="00EC050D">
              <w:rPr>
                <w:rFonts w:cs="Tahoma"/>
                <w:sz w:val="20"/>
                <w:szCs w:val="20"/>
              </w:rPr>
              <w:t>2011</w:t>
            </w:r>
          </w:p>
        </w:tc>
        <w:tc>
          <w:tcPr>
            <w:tcW w:w="900" w:type="dxa"/>
            <w:gridSpan w:val="3"/>
            <w:shd w:val="clear" w:color="auto" w:fill="auto"/>
            <w:vAlign w:val="center"/>
          </w:tcPr>
          <w:p w:rsidR="00315F06" w:rsidRPr="00EC050D" w:rsidRDefault="00315F06" w:rsidP="003C5D09">
            <w:pPr>
              <w:rPr>
                <w:rFonts w:cs="Tahoma"/>
                <w:sz w:val="20"/>
                <w:szCs w:val="20"/>
              </w:rPr>
            </w:pPr>
            <w:r>
              <w:rPr>
                <w:rFonts w:cs="Tahoma"/>
                <w:sz w:val="20"/>
                <w:szCs w:val="20"/>
              </w:rPr>
              <w:t>24.0</w:t>
            </w:r>
            <w:r w:rsidRPr="00EC050D">
              <w:rPr>
                <w:rFonts w:cs="Tahoma"/>
                <w:sz w:val="20"/>
                <w:szCs w:val="20"/>
              </w:rPr>
              <w:t>%</w:t>
            </w:r>
          </w:p>
        </w:tc>
        <w:tc>
          <w:tcPr>
            <w:tcW w:w="997" w:type="dxa"/>
            <w:gridSpan w:val="2"/>
            <w:shd w:val="clear" w:color="auto" w:fill="auto"/>
            <w:vAlign w:val="center"/>
          </w:tcPr>
          <w:p w:rsidR="00315F06" w:rsidRPr="00EC050D" w:rsidRDefault="00315F06" w:rsidP="003C5D09">
            <w:pPr>
              <w:rPr>
                <w:rFonts w:cs="Tahoma"/>
                <w:sz w:val="20"/>
                <w:szCs w:val="20"/>
              </w:rPr>
            </w:pPr>
            <w:r>
              <w:rPr>
                <w:rFonts w:cs="Tahoma"/>
                <w:sz w:val="20"/>
                <w:szCs w:val="20"/>
              </w:rPr>
              <w:t>49.3</w:t>
            </w:r>
            <w:r w:rsidRPr="00EC050D">
              <w:rPr>
                <w:rFonts w:cs="Tahoma"/>
                <w:sz w:val="20"/>
                <w:szCs w:val="20"/>
              </w:rPr>
              <w:t>%</w:t>
            </w:r>
          </w:p>
        </w:tc>
        <w:tc>
          <w:tcPr>
            <w:tcW w:w="821" w:type="dxa"/>
            <w:gridSpan w:val="2"/>
            <w:shd w:val="clear" w:color="auto" w:fill="auto"/>
            <w:vAlign w:val="center"/>
          </w:tcPr>
          <w:p w:rsidR="00315F06" w:rsidRPr="00EC050D" w:rsidRDefault="00315F06" w:rsidP="003C5D09">
            <w:pPr>
              <w:rPr>
                <w:rFonts w:cs="Tahoma"/>
                <w:sz w:val="20"/>
                <w:szCs w:val="20"/>
              </w:rPr>
            </w:pPr>
            <w:r>
              <w:rPr>
                <w:rFonts w:cs="Tahoma"/>
                <w:sz w:val="20"/>
                <w:szCs w:val="20"/>
              </w:rPr>
              <w:t>45.2%</w:t>
            </w: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29.7</w:t>
            </w:r>
            <w:r w:rsidRPr="00EC050D">
              <w:rPr>
                <w:rFonts w:cs="Tahoma"/>
                <w:sz w:val="20"/>
                <w:szCs w:val="20"/>
              </w:rPr>
              <w:t>%</w:t>
            </w:r>
          </w:p>
        </w:tc>
        <w:tc>
          <w:tcPr>
            <w:tcW w:w="934" w:type="dxa"/>
            <w:gridSpan w:val="2"/>
            <w:shd w:val="clear" w:color="auto" w:fill="auto"/>
            <w:vAlign w:val="center"/>
          </w:tcPr>
          <w:p w:rsidR="00315F06" w:rsidRPr="00EC050D" w:rsidRDefault="00315F06" w:rsidP="003C5D09">
            <w:pPr>
              <w:rPr>
                <w:rFonts w:cs="Tahoma"/>
                <w:sz w:val="20"/>
                <w:szCs w:val="20"/>
              </w:rPr>
            </w:pPr>
            <w:r>
              <w:rPr>
                <w:rFonts w:cs="Tahoma"/>
                <w:sz w:val="20"/>
                <w:szCs w:val="20"/>
              </w:rPr>
              <w:t>52.8</w:t>
            </w:r>
            <w:r w:rsidRPr="00EC050D">
              <w:rPr>
                <w:rFonts w:cs="Tahoma"/>
                <w:sz w:val="20"/>
                <w:szCs w:val="20"/>
              </w:rPr>
              <w:t>%</w:t>
            </w:r>
          </w:p>
        </w:tc>
        <w:tc>
          <w:tcPr>
            <w:tcW w:w="1046" w:type="dxa"/>
            <w:gridSpan w:val="2"/>
            <w:shd w:val="clear" w:color="auto" w:fill="auto"/>
            <w:vAlign w:val="center"/>
          </w:tcPr>
          <w:p w:rsidR="00315F06" w:rsidRPr="00EC050D" w:rsidRDefault="00315F06" w:rsidP="003C5D09">
            <w:pPr>
              <w:rPr>
                <w:rFonts w:cs="Tahoma"/>
                <w:sz w:val="20"/>
                <w:szCs w:val="20"/>
              </w:rPr>
            </w:pPr>
            <w:r>
              <w:rPr>
                <w:rFonts w:cs="Tahoma"/>
                <w:sz w:val="20"/>
                <w:szCs w:val="20"/>
              </w:rPr>
              <w:t>48.2%</w:t>
            </w: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Pr>
                <w:rFonts w:cs="Tahoma"/>
                <w:sz w:val="20"/>
                <w:szCs w:val="20"/>
              </w:rPr>
              <w:t>25.6</w:t>
            </w:r>
            <w:r w:rsidRPr="00EC050D">
              <w:rPr>
                <w:rFonts w:cs="Tahoma"/>
                <w:sz w:val="20"/>
                <w:szCs w:val="20"/>
              </w:rPr>
              <w:t>%</w:t>
            </w:r>
          </w:p>
        </w:tc>
        <w:tc>
          <w:tcPr>
            <w:tcW w:w="1083" w:type="dxa"/>
            <w:gridSpan w:val="3"/>
            <w:shd w:val="clear" w:color="auto" w:fill="auto"/>
            <w:vAlign w:val="center"/>
          </w:tcPr>
          <w:p w:rsidR="00315F06" w:rsidRPr="00EC050D" w:rsidRDefault="00315F06" w:rsidP="003C5D09">
            <w:pPr>
              <w:jc w:val="right"/>
              <w:rPr>
                <w:rFonts w:cs="Tahoma"/>
                <w:sz w:val="20"/>
                <w:szCs w:val="20"/>
              </w:rPr>
            </w:pPr>
            <w:r>
              <w:rPr>
                <w:rFonts w:cs="Tahoma"/>
                <w:sz w:val="20"/>
                <w:szCs w:val="20"/>
              </w:rPr>
              <w:t>56.6</w:t>
            </w:r>
            <w:r w:rsidRPr="00EC050D">
              <w:rPr>
                <w:rFonts w:cs="Tahoma"/>
                <w:sz w:val="20"/>
                <w:szCs w:val="20"/>
              </w:rPr>
              <w:t>%</w:t>
            </w:r>
          </w:p>
        </w:tc>
        <w:tc>
          <w:tcPr>
            <w:tcW w:w="987" w:type="dxa"/>
            <w:gridSpan w:val="2"/>
            <w:shd w:val="clear" w:color="auto" w:fill="auto"/>
            <w:vAlign w:val="center"/>
          </w:tcPr>
          <w:p w:rsidR="00315F06" w:rsidRPr="00EC050D" w:rsidRDefault="00315F06" w:rsidP="003C5D09">
            <w:pPr>
              <w:rPr>
                <w:rFonts w:cs="Tahoma"/>
                <w:sz w:val="20"/>
                <w:szCs w:val="20"/>
              </w:rPr>
            </w:pPr>
            <w:r>
              <w:rPr>
                <w:rFonts w:cs="Tahoma"/>
                <w:sz w:val="20"/>
                <w:szCs w:val="20"/>
              </w:rPr>
              <w:t>50.4%</w:t>
            </w:r>
          </w:p>
        </w:tc>
      </w:tr>
      <w:tr w:rsidR="00315F06" w:rsidRPr="00EC050D" w:rsidTr="00315F06">
        <w:trPr>
          <w:gridBefore w:val="1"/>
          <w:wBefore w:w="108" w:type="dxa"/>
        </w:trPr>
        <w:tc>
          <w:tcPr>
            <w:tcW w:w="1080" w:type="dxa"/>
            <w:gridSpan w:val="2"/>
            <w:shd w:val="clear" w:color="auto" w:fill="auto"/>
            <w:vAlign w:val="center"/>
          </w:tcPr>
          <w:p w:rsidR="00315F06" w:rsidRPr="00182898" w:rsidRDefault="00315F06" w:rsidP="003C5D09">
            <w:pPr>
              <w:rPr>
                <w:rFonts w:cs="Tahoma"/>
                <w:sz w:val="20"/>
                <w:szCs w:val="20"/>
              </w:rPr>
            </w:pPr>
            <w:r w:rsidRPr="00182898">
              <w:rPr>
                <w:rFonts w:cs="Tahoma"/>
                <w:sz w:val="20"/>
                <w:szCs w:val="20"/>
              </w:rPr>
              <w:t>2012</w:t>
            </w:r>
          </w:p>
        </w:tc>
        <w:tc>
          <w:tcPr>
            <w:tcW w:w="900" w:type="dxa"/>
            <w:gridSpan w:val="3"/>
            <w:shd w:val="clear" w:color="auto" w:fill="auto"/>
            <w:vAlign w:val="center"/>
          </w:tcPr>
          <w:p w:rsidR="00315F06" w:rsidRPr="00182898" w:rsidRDefault="00315F06" w:rsidP="003C5D09">
            <w:pPr>
              <w:rPr>
                <w:rFonts w:cs="Tahoma"/>
                <w:sz w:val="20"/>
                <w:szCs w:val="20"/>
              </w:rPr>
            </w:pPr>
            <w:r>
              <w:rPr>
                <w:rFonts w:cs="Tahoma"/>
                <w:sz w:val="20"/>
                <w:szCs w:val="20"/>
              </w:rPr>
              <w:t>21.9</w:t>
            </w:r>
            <w:r w:rsidRPr="00182898">
              <w:rPr>
                <w:rFonts w:cs="Tahoma"/>
                <w:sz w:val="20"/>
                <w:szCs w:val="20"/>
              </w:rPr>
              <w:t>%</w:t>
            </w:r>
          </w:p>
        </w:tc>
        <w:tc>
          <w:tcPr>
            <w:tcW w:w="997" w:type="dxa"/>
            <w:gridSpan w:val="2"/>
            <w:shd w:val="clear" w:color="auto" w:fill="auto"/>
            <w:vAlign w:val="center"/>
          </w:tcPr>
          <w:p w:rsidR="00315F06" w:rsidRPr="00182898" w:rsidRDefault="00315F06" w:rsidP="003C5D09">
            <w:pPr>
              <w:rPr>
                <w:rFonts w:cs="Tahoma"/>
                <w:sz w:val="20"/>
                <w:szCs w:val="20"/>
              </w:rPr>
            </w:pPr>
            <w:r>
              <w:rPr>
                <w:rFonts w:cs="Tahoma"/>
                <w:sz w:val="20"/>
                <w:szCs w:val="20"/>
              </w:rPr>
              <w:t>50.8</w:t>
            </w:r>
            <w:r w:rsidRPr="00182898">
              <w:rPr>
                <w:rFonts w:cs="Tahoma"/>
                <w:sz w:val="20"/>
                <w:szCs w:val="20"/>
              </w:rPr>
              <w:t>%</w:t>
            </w:r>
          </w:p>
        </w:tc>
        <w:tc>
          <w:tcPr>
            <w:tcW w:w="821" w:type="dxa"/>
            <w:gridSpan w:val="2"/>
            <w:shd w:val="clear" w:color="auto" w:fill="auto"/>
            <w:vAlign w:val="center"/>
          </w:tcPr>
          <w:p w:rsidR="00315F06" w:rsidRPr="00182898" w:rsidRDefault="00315F06" w:rsidP="003C5D09">
            <w:pPr>
              <w:ind w:left="-36" w:firstLine="36"/>
              <w:rPr>
                <w:rFonts w:cs="Tahoma"/>
                <w:sz w:val="20"/>
                <w:szCs w:val="20"/>
              </w:rPr>
            </w:pPr>
          </w:p>
        </w:tc>
        <w:tc>
          <w:tcPr>
            <w:tcW w:w="270" w:type="dxa"/>
            <w:gridSpan w:val="2"/>
            <w:shd w:val="clear" w:color="auto" w:fill="auto"/>
          </w:tcPr>
          <w:p w:rsidR="00315F06" w:rsidRPr="00182898" w:rsidRDefault="00315F06" w:rsidP="003C5D09">
            <w:pPr>
              <w:rPr>
                <w:sz w:val="20"/>
                <w:szCs w:val="20"/>
              </w:rPr>
            </w:pPr>
          </w:p>
        </w:tc>
        <w:tc>
          <w:tcPr>
            <w:tcW w:w="810" w:type="dxa"/>
            <w:gridSpan w:val="2"/>
            <w:shd w:val="clear" w:color="auto" w:fill="auto"/>
            <w:vAlign w:val="center"/>
          </w:tcPr>
          <w:p w:rsidR="00315F06" w:rsidRPr="00182898" w:rsidRDefault="00315F06" w:rsidP="003C5D09">
            <w:pPr>
              <w:rPr>
                <w:rFonts w:cs="Tahoma"/>
                <w:sz w:val="20"/>
                <w:szCs w:val="20"/>
              </w:rPr>
            </w:pPr>
            <w:r>
              <w:rPr>
                <w:rFonts w:cs="Tahoma"/>
                <w:sz w:val="20"/>
                <w:szCs w:val="20"/>
              </w:rPr>
              <w:t>2</w:t>
            </w:r>
            <w:r w:rsidRPr="00182898">
              <w:rPr>
                <w:rFonts w:cs="Tahoma"/>
                <w:sz w:val="20"/>
                <w:szCs w:val="20"/>
              </w:rPr>
              <w:t>6</w:t>
            </w:r>
            <w:r>
              <w:rPr>
                <w:rFonts w:cs="Tahoma"/>
                <w:sz w:val="20"/>
                <w:szCs w:val="20"/>
              </w:rPr>
              <w:t>.</w:t>
            </w:r>
            <w:r w:rsidRPr="00182898">
              <w:rPr>
                <w:rFonts w:cs="Tahoma"/>
                <w:sz w:val="20"/>
                <w:szCs w:val="20"/>
              </w:rPr>
              <w:t>9%</w:t>
            </w:r>
          </w:p>
        </w:tc>
        <w:tc>
          <w:tcPr>
            <w:tcW w:w="934" w:type="dxa"/>
            <w:gridSpan w:val="2"/>
            <w:shd w:val="clear" w:color="auto" w:fill="auto"/>
            <w:vAlign w:val="center"/>
          </w:tcPr>
          <w:p w:rsidR="00315F06" w:rsidRPr="00182898" w:rsidRDefault="00315F06" w:rsidP="003C5D09">
            <w:pPr>
              <w:rPr>
                <w:rFonts w:cs="Tahoma"/>
                <w:sz w:val="20"/>
                <w:szCs w:val="20"/>
              </w:rPr>
            </w:pPr>
            <w:r>
              <w:rPr>
                <w:rFonts w:cs="Tahoma"/>
                <w:sz w:val="20"/>
                <w:szCs w:val="20"/>
              </w:rPr>
              <w:t>56.4</w:t>
            </w:r>
            <w:r w:rsidRPr="00182898">
              <w:rPr>
                <w:rFonts w:cs="Tahoma"/>
                <w:sz w:val="20"/>
                <w:szCs w:val="20"/>
              </w:rPr>
              <w:t>%</w:t>
            </w:r>
          </w:p>
        </w:tc>
        <w:tc>
          <w:tcPr>
            <w:tcW w:w="1046" w:type="dxa"/>
            <w:gridSpan w:val="2"/>
            <w:shd w:val="clear" w:color="auto" w:fill="auto"/>
            <w:vAlign w:val="center"/>
          </w:tcPr>
          <w:p w:rsidR="00315F06" w:rsidRPr="00182898" w:rsidRDefault="00315F06" w:rsidP="003C5D09">
            <w:pPr>
              <w:rPr>
                <w:rFonts w:cs="Tahoma"/>
                <w:sz w:val="20"/>
                <w:szCs w:val="20"/>
              </w:rPr>
            </w:pPr>
          </w:p>
        </w:tc>
        <w:tc>
          <w:tcPr>
            <w:tcW w:w="270" w:type="dxa"/>
            <w:gridSpan w:val="2"/>
            <w:shd w:val="clear" w:color="auto" w:fill="auto"/>
          </w:tcPr>
          <w:p w:rsidR="00315F06" w:rsidRPr="00182898" w:rsidRDefault="00315F06" w:rsidP="003C5D09">
            <w:pPr>
              <w:rPr>
                <w:sz w:val="20"/>
                <w:szCs w:val="20"/>
              </w:rPr>
            </w:pPr>
          </w:p>
        </w:tc>
        <w:tc>
          <w:tcPr>
            <w:tcW w:w="720" w:type="dxa"/>
            <w:gridSpan w:val="2"/>
            <w:shd w:val="clear" w:color="auto" w:fill="auto"/>
            <w:vAlign w:val="center"/>
          </w:tcPr>
          <w:p w:rsidR="00315F06" w:rsidRPr="00182898" w:rsidRDefault="00315F06" w:rsidP="003C5D09">
            <w:pPr>
              <w:rPr>
                <w:rFonts w:cs="Tahoma"/>
                <w:sz w:val="20"/>
                <w:szCs w:val="20"/>
              </w:rPr>
            </w:pPr>
            <w:r>
              <w:rPr>
                <w:rFonts w:cs="Tahoma"/>
                <w:sz w:val="20"/>
                <w:szCs w:val="20"/>
              </w:rPr>
              <w:t>22.8</w:t>
            </w:r>
            <w:r w:rsidRPr="00182898">
              <w:rPr>
                <w:rFonts w:cs="Tahoma"/>
                <w:sz w:val="20"/>
                <w:szCs w:val="20"/>
              </w:rPr>
              <w:t>%</w:t>
            </w:r>
          </w:p>
        </w:tc>
        <w:tc>
          <w:tcPr>
            <w:tcW w:w="1083" w:type="dxa"/>
            <w:gridSpan w:val="3"/>
            <w:shd w:val="clear" w:color="auto" w:fill="auto"/>
            <w:vAlign w:val="center"/>
          </w:tcPr>
          <w:p w:rsidR="00315F06" w:rsidRPr="00182898" w:rsidRDefault="00315F06" w:rsidP="003C5D09">
            <w:pPr>
              <w:jc w:val="right"/>
              <w:rPr>
                <w:rFonts w:cs="Tahoma"/>
                <w:sz w:val="20"/>
                <w:szCs w:val="20"/>
              </w:rPr>
            </w:pPr>
            <w:r>
              <w:rPr>
                <w:rFonts w:cs="Tahoma"/>
                <w:sz w:val="20"/>
                <w:szCs w:val="20"/>
              </w:rPr>
              <w:t>57.4</w:t>
            </w:r>
            <w:r w:rsidRPr="00182898">
              <w:rPr>
                <w:rFonts w:cs="Tahoma"/>
                <w:sz w:val="20"/>
                <w:szCs w:val="20"/>
              </w:rPr>
              <w:t>%</w:t>
            </w:r>
          </w:p>
        </w:tc>
        <w:tc>
          <w:tcPr>
            <w:tcW w:w="987" w:type="dxa"/>
            <w:gridSpan w:val="2"/>
            <w:shd w:val="clear" w:color="auto" w:fill="auto"/>
            <w:vAlign w:val="center"/>
          </w:tcPr>
          <w:p w:rsidR="00315F06" w:rsidRPr="00EC050D" w:rsidRDefault="00315F06" w:rsidP="003C5D09">
            <w:pPr>
              <w:rPr>
                <w:rFonts w:cs="Tahoma"/>
                <w:sz w:val="20"/>
                <w:szCs w:val="20"/>
              </w:rPr>
            </w:pPr>
          </w:p>
        </w:tc>
      </w:tr>
      <w:tr w:rsidR="00315F06" w:rsidRPr="00EC050D" w:rsidTr="00315F06">
        <w:trPr>
          <w:gridBefore w:val="1"/>
          <w:wBefore w:w="108" w:type="dxa"/>
        </w:trPr>
        <w:tc>
          <w:tcPr>
            <w:tcW w:w="1080" w:type="dxa"/>
            <w:gridSpan w:val="2"/>
            <w:shd w:val="clear" w:color="auto" w:fill="auto"/>
            <w:vAlign w:val="center"/>
          </w:tcPr>
          <w:p w:rsidR="00315F06" w:rsidRPr="00EC050D" w:rsidRDefault="00315F06" w:rsidP="003C5D09">
            <w:pPr>
              <w:rPr>
                <w:rFonts w:cs="Tahoma"/>
                <w:sz w:val="20"/>
                <w:szCs w:val="20"/>
              </w:rPr>
            </w:pPr>
          </w:p>
        </w:tc>
        <w:tc>
          <w:tcPr>
            <w:tcW w:w="900" w:type="dxa"/>
            <w:gridSpan w:val="3"/>
            <w:shd w:val="clear" w:color="auto" w:fill="auto"/>
            <w:vAlign w:val="center"/>
          </w:tcPr>
          <w:p w:rsidR="00315F06" w:rsidRPr="00EC050D" w:rsidRDefault="00315F06" w:rsidP="003C5D09">
            <w:pPr>
              <w:rPr>
                <w:rFonts w:cs="Tahoma"/>
                <w:sz w:val="20"/>
                <w:szCs w:val="20"/>
              </w:rPr>
            </w:pPr>
          </w:p>
        </w:tc>
        <w:tc>
          <w:tcPr>
            <w:tcW w:w="997" w:type="dxa"/>
            <w:gridSpan w:val="2"/>
            <w:shd w:val="clear" w:color="auto" w:fill="auto"/>
            <w:vAlign w:val="center"/>
          </w:tcPr>
          <w:p w:rsidR="00315F06" w:rsidRPr="00EC050D" w:rsidRDefault="00315F06" w:rsidP="003C5D09">
            <w:pPr>
              <w:rPr>
                <w:rFonts w:cs="Tahoma"/>
                <w:sz w:val="20"/>
                <w:szCs w:val="20"/>
              </w:rPr>
            </w:pPr>
          </w:p>
        </w:tc>
        <w:tc>
          <w:tcPr>
            <w:tcW w:w="821" w:type="dxa"/>
            <w:gridSpan w:val="2"/>
            <w:shd w:val="clear" w:color="auto" w:fill="auto"/>
            <w:vAlign w:val="center"/>
          </w:tcPr>
          <w:p w:rsidR="00315F06" w:rsidRPr="00EC050D" w:rsidRDefault="00315F06" w:rsidP="003C5D09">
            <w:pPr>
              <w:rPr>
                <w:rFonts w:cs="Tahoma"/>
                <w:sz w:val="20"/>
                <w:szCs w:val="20"/>
              </w:rPr>
            </w:pPr>
          </w:p>
        </w:tc>
        <w:tc>
          <w:tcPr>
            <w:tcW w:w="270" w:type="dxa"/>
            <w:gridSpan w:val="2"/>
            <w:shd w:val="clear" w:color="auto" w:fill="auto"/>
          </w:tcPr>
          <w:p w:rsidR="00315F06" w:rsidRPr="00EC050D" w:rsidRDefault="00315F06" w:rsidP="003C5D09">
            <w:pPr>
              <w:rPr>
                <w:sz w:val="20"/>
                <w:szCs w:val="20"/>
              </w:rPr>
            </w:pPr>
          </w:p>
        </w:tc>
        <w:tc>
          <w:tcPr>
            <w:tcW w:w="810" w:type="dxa"/>
            <w:gridSpan w:val="2"/>
            <w:shd w:val="clear" w:color="auto" w:fill="auto"/>
            <w:vAlign w:val="center"/>
          </w:tcPr>
          <w:p w:rsidR="00315F06" w:rsidRPr="00EC050D" w:rsidRDefault="00315F06" w:rsidP="003C5D09">
            <w:pPr>
              <w:rPr>
                <w:rFonts w:cs="Tahoma"/>
                <w:sz w:val="20"/>
                <w:szCs w:val="20"/>
              </w:rPr>
            </w:pPr>
          </w:p>
        </w:tc>
        <w:tc>
          <w:tcPr>
            <w:tcW w:w="934" w:type="dxa"/>
            <w:gridSpan w:val="2"/>
            <w:shd w:val="clear" w:color="auto" w:fill="auto"/>
            <w:vAlign w:val="center"/>
          </w:tcPr>
          <w:p w:rsidR="00315F06" w:rsidRPr="00EC050D" w:rsidRDefault="00315F06" w:rsidP="003C5D09">
            <w:pPr>
              <w:rPr>
                <w:rFonts w:cs="Tahoma"/>
                <w:sz w:val="20"/>
                <w:szCs w:val="20"/>
              </w:rPr>
            </w:pPr>
            <w:r w:rsidRPr="00BF1599">
              <w:rPr>
                <w:noProof/>
                <w:color w:val="00B050"/>
                <w:sz w:val="20"/>
                <w:szCs w:val="20"/>
                <w:lang w:eastAsia="en-US"/>
              </w:rPr>
              <mc:AlternateContent>
                <mc:Choice Requires="wps">
                  <w:drawing>
                    <wp:anchor distT="0" distB="0" distL="114300" distR="114300" simplePos="0" relativeHeight="254629888" behindDoc="0" locked="0" layoutInCell="1" allowOverlap="1" wp14:anchorId="02A543F6" wp14:editId="192CF4BC">
                      <wp:simplePos x="0" y="0"/>
                      <wp:positionH relativeFrom="column">
                        <wp:posOffset>-28575</wp:posOffset>
                      </wp:positionH>
                      <wp:positionV relativeFrom="paragraph">
                        <wp:posOffset>163195</wp:posOffset>
                      </wp:positionV>
                      <wp:extent cx="0" cy="209550"/>
                      <wp:effectExtent l="133350" t="0" r="76200" b="57150"/>
                      <wp:wrapNone/>
                      <wp:docPr id="534" name="Straight Arrow Connector 53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E85143" id="_x0000_t32" coordsize="21600,21600" o:spt="32" o:oned="t" path="m,l21600,21600e" filled="f">
                      <v:path arrowok="t" fillok="f" o:connecttype="none"/>
                      <o:lock v:ext="edit" shapetype="t"/>
                    </v:shapetype>
                    <v:shape id="Straight Arrow Connector 534" o:spid="_x0000_s1026" type="#_x0000_t32" style="position:absolute;margin-left:-2.25pt;margin-top:12.85pt;width:0;height:16.5pt;z-index:2546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" strokecolor="red" strokeweight="2.25pt">
                      <v:stroke endarrow="open"/>
                    </v:shape>
                  </w:pict>
                </mc:Fallback>
              </mc:AlternateContent>
            </w:r>
          </w:p>
        </w:tc>
        <w:tc>
          <w:tcPr>
            <w:tcW w:w="1046" w:type="dxa"/>
            <w:gridSpan w:val="2"/>
            <w:shd w:val="clear" w:color="auto" w:fill="auto"/>
            <w:vAlign w:val="center"/>
          </w:tcPr>
          <w:p w:rsidR="00315F06" w:rsidRPr="00EC050D" w:rsidRDefault="00315F06" w:rsidP="003C5D09">
            <w:pPr>
              <w:rPr>
                <w:rFonts w:cs="Tahoma"/>
                <w:sz w:val="20"/>
                <w:szCs w:val="20"/>
              </w:rPr>
            </w:pPr>
          </w:p>
        </w:tc>
        <w:tc>
          <w:tcPr>
            <w:tcW w:w="270" w:type="dxa"/>
            <w:gridSpan w:val="2"/>
            <w:shd w:val="clear" w:color="auto" w:fill="auto"/>
          </w:tcPr>
          <w:p w:rsidR="00315F06" w:rsidRPr="00EC050D" w:rsidRDefault="00315F06" w:rsidP="003C5D09">
            <w:pPr>
              <w:rPr>
                <w:sz w:val="20"/>
                <w:szCs w:val="20"/>
              </w:rPr>
            </w:pPr>
          </w:p>
        </w:tc>
        <w:tc>
          <w:tcPr>
            <w:tcW w:w="720" w:type="dxa"/>
            <w:gridSpan w:val="2"/>
            <w:shd w:val="clear" w:color="auto" w:fill="auto"/>
            <w:vAlign w:val="center"/>
          </w:tcPr>
          <w:p w:rsidR="00315F06" w:rsidRPr="00EC050D" w:rsidRDefault="00315F06" w:rsidP="003C5D09">
            <w:pPr>
              <w:rPr>
                <w:rFonts w:cs="Tahoma"/>
                <w:sz w:val="20"/>
                <w:szCs w:val="20"/>
              </w:rPr>
            </w:pPr>
            <w:r w:rsidRPr="00BF1599">
              <w:rPr>
                <w:noProof/>
                <w:color w:val="00B050"/>
                <w:sz w:val="20"/>
                <w:szCs w:val="20"/>
                <w:lang w:eastAsia="en-US"/>
              </w:rPr>
              <mc:AlternateContent>
                <mc:Choice Requires="wps">
                  <w:drawing>
                    <wp:anchor distT="0" distB="0" distL="114300" distR="114300" simplePos="0" relativeHeight="254623744" behindDoc="0" locked="0" layoutInCell="1" allowOverlap="1" wp14:anchorId="6CB584E5" wp14:editId="0AB849AB">
                      <wp:simplePos x="0" y="0"/>
                      <wp:positionH relativeFrom="column">
                        <wp:posOffset>-44450</wp:posOffset>
                      </wp:positionH>
                      <wp:positionV relativeFrom="paragraph">
                        <wp:posOffset>163195</wp:posOffset>
                      </wp:positionV>
                      <wp:extent cx="0" cy="209550"/>
                      <wp:effectExtent l="57150" t="38100" r="76200" b="0"/>
                      <wp:wrapNone/>
                      <wp:docPr id="24" name="Straight Arrow Connector 2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75C1C" id="Straight Arrow Connector 24" o:spid="_x0000_s1026" type="#_x0000_t32" style="position:absolute;margin-left:-3.5pt;margin-top:12.85pt;width:0;height:16.5pt;flip:y;z-index:2546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" strokecolor="#0fdb53" strokeweight="2.25pt">
                      <v:stroke endarrow="open"/>
                    </v:shape>
                  </w:pict>
                </mc:Fallback>
              </mc:AlternateContent>
            </w:r>
          </w:p>
        </w:tc>
        <w:tc>
          <w:tcPr>
            <w:tcW w:w="1083" w:type="dxa"/>
            <w:gridSpan w:val="3"/>
            <w:shd w:val="clear" w:color="auto" w:fill="auto"/>
            <w:vAlign w:val="center"/>
          </w:tcPr>
          <w:p w:rsidR="00315F06" w:rsidRPr="00EC050D" w:rsidRDefault="00315F06" w:rsidP="003C5D09">
            <w:pPr>
              <w:jc w:val="right"/>
              <w:rPr>
                <w:rFonts w:cs="Tahoma"/>
                <w:sz w:val="20"/>
                <w:szCs w:val="20"/>
              </w:rPr>
            </w:pPr>
          </w:p>
        </w:tc>
        <w:tc>
          <w:tcPr>
            <w:tcW w:w="987" w:type="dxa"/>
            <w:gridSpan w:val="2"/>
            <w:shd w:val="clear" w:color="auto" w:fill="auto"/>
            <w:vAlign w:val="center"/>
          </w:tcPr>
          <w:p w:rsidR="00315F06" w:rsidRPr="00EC050D" w:rsidRDefault="00315F06" w:rsidP="003C5D09">
            <w:pPr>
              <w:rPr>
                <w:noProof/>
                <w:color w:val="00B050"/>
                <w:sz w:val="20"/>
                <w:szCs w:val="20"/>
              </w:rPr>
            </w:pPr>
          </w:p>
        </w:tc>
      </w:tr>
      <w:tr w:rsidR="00315F06" w:rsidRPr="00BF1599" w:rsidTr="003C5D09">
        <w:trPr>
          <w:gridAfter w:val="1"/>
          <w:wAfter w:w="108" w:type="dxa"/>
          <w:trHeight w:val="620"/>
        </w:trPr>
        <w:tc>
          <w:tcPr>
            <w:tcW w:w="1080" w:type="dxa"/>
            <w:gridSpan w:val="2"/>
            <w:tcBorders>
              <w:bottom w:val="single" w:sz="4" w:space="0" w:color="auto"/>
            </w:tcBorders>
            <w:shd w:val="clear" w:color="auto" w:fill="auto"/>
          </w:tcPr>
          <w:p w:rsidR="00315F06" w:rsidRPr="00EC050D" w:rsidRDefault="00315F06" w:rsidP="00315F06">
            <w:pPr>
              <w:rPr>
                <w:rFonts w:cs="Tahoma"/>
                <w:sz w:val="20"/>
                <w:szCs w:val="20"/>
              </w:rPr>
            </w:pPr>
            <w:r w:rsidRPr="00EC050D">
              <w:rPr>
                <w:rFonts w:cs="Tahoma"/>
                <w:sz w:val="20"/>
                <w:szCs w:val="20"/>
              </w:rPr>
              <w:t>MARC</w:t>
            </w:r>
          </w:p>
        </w:tc>
        <w:tc>
          <w:tcPr>
            <w:tcW w:w="900" w:type="dxa"/>
            <w:gridSpan w:val="3"/>
            <w:tcBorders>
              <w:bottom w:val="single" w:sz="4" w:space="0" w:color="auto"/>
            </w:tcBorders>
            <w:shd w:val="clear" w:color="auto" w:fill="auto"/>
          </w:tcPr>
          <w:p w:rsidR="00315F06" w:rsidRPr="00BF1599" w:rsidRDefault="00315F06" w:rsidP="00315F06">
            <w:pPr>
              <w:jc w:val="cente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2960" behindDoc="0" locked="0" layoutInCell="1" allowOverlap="1" wp14:anchorId="5AEEDDFE" wp14:editId="18C72DF2">
                      <wp:simplePos x="0" y="0"/>
                      <wp:positionH relativeFrom="column">
                        <wp:posOffset>56515</wp:posOffset>
                      </wp:positionH>
                      <wp:positionV relativeFrom="paragraph">
                        <wp:posOffset>8255</wp:posOffset>
                      </wp:positionV>
                      <wp:extent cx="0" cy="209550"/>
                      <wp:effectExtent l="57150" t="38100" r="76200" b="0"/>
                      <wp:wrapNone/>
                      <wp:docPr id="28" name="Straight Arrow Connector 2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DE7A478" id="Straight Arrow Connector 28" o:spid="_x0000_s1026" type="#_x0000_t32" style="position:absolute;margin-left:4.45pt;margin-top:.65pt;width:0;height:16.5pt;flip:y;z-index:25463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" strokecolor="#0fdb53" strokeweight="2.25pt">
                      <v:stroke endarrow="open"/>
                    </v:shape>
                  </w:pict>
                </mc:Fallback>
              </mc:AlternateContent>
            </w:r>
            <w:r w:rsidRPr="00BF1599">
              <w:rPr>
                <w:color w:val="00B050"/>
                <w:sz w:val="20"/>
                <w:szCs w:val="20"/>
              </w:rPr>
              <w:t xml:space="preserve">   </w:t>
            </w:r>
            <w:r>
              <w:rPr>
                <w:color w:val="00B050"/>
                <w:sz w:val="20"/>
                <w:szCs w:val="20"/>
              </w:rPr>
              <w:t>1.0</w:t>
            </w:r>
            <w:r w:rsidRPr="00BF1599">
              <w:rPr>
                <w:color w:val="00B050"/>
                <w:sz w:val="20"/>
                <w:szCs w:val="20"/>
              </w:rPr>
              <w:t>%</w:t>
            </w:r>
          </w:p>
        </w:tc>
        <w:tc>
          <w:tcPr>
            <w:tcW w:w="828" w:type="dxa"/>
            <w:gridSpan w:val="2"/>
            <w:tcBorders>
              <w:bottom w:val="single" w:sz="4" w:space="0" w:color="auto"/>
            </w:tcBorders>
            <w:shd w:val="clear" w:color="auto" w:fill="auto"/>
          </w:tcPr>
          <w:p w:rsidR="00315F06" w:rsidRPr="00BF1599" w:rsidRDefault="00315F06" w:rsidP="00315F06">
            <w:pP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7056" behindDoc="0" locked="0" layoutInCell="1" allowOverlap="1" wp14:anchorId="2C3A5A22" wp14:editId="55A08D30">
                      <wp:simplePos x="0" y="0"/>
                      <wp:positionH relativeFrom="column">
                        <wp:posOffset>16510</wp:posOffset>
                      </wp:positionH>
                      <wp:positionV relativeFrom="paragraph">
                        <wp:posOffset>8255</wp:posOffset>
                      </wp:positionV>
                      <wp:extent cx="0" cy="209550"/>
                      <wp:effectExtent l="133350" t="0" r="76200" b="57150"/>
                      <wp:wrapNone/>
                      <wp:docPr id="57" name="Straight Arrow Connector 5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1F3A9" id="Straight Arrow Connector 57" o:spid="_x0000_s1026" type="#_x0000_t32" style="position:absolute;margin-left:1.3pt;margin-top:.65pt;width:0;height:16.5pt;z-index:2546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" strokecolor="red" strokeweight="2.25pt">
                      <v:stroke endarrow="open"/>
                    </v:shape>
                  </w:pict>
                </mc:Fallback>
              </mc:AlternateContent>
            </w:r>
            <w:r w:rsidRPr="00BF1599">
              <w:rPr>
                <w:color w:val="00B050"/>
                <w:sz w:val="20"/>
                <w:szCs w:val="20"/>
              </w:rPr>
              <w:t xml:space="preserve">    </w:t>
            </w:r>
            <w:r>
              <w:rPr>
                <w:color w:val="FF0000"/>
                <w:sz w:val="20"/>
                <w:szCs w:val="20"/>
              </w:rPr>
              <w:t>0.9</w:t>
            </w:r>
            <w:r w:rsidRPr="00FC12BC">
              <w:rPr>
                <w:color w:val="FF0000"/>
                <w:sz w:val="20"/>
                <w:szCs w:val="20"/>
              </w:rPr>
              <w:t>%</w:t>
            </w:r>
          </w:p>
        </w:tc>
        <w:tc>
          <w:tcPr>
            <w:tcW w:w="990" w:type="dxa"/>
            <w:gridSpan w:val="2"/>
            <w:tcBorders>
              <w:bottom w:val="single" w:sz="4" w:space="0" w:color="auto"/>
            </w:tcBorders>
            <w:shd w:val="clear" w:color="auto" w:fill="auto"/>
          </w:tcPr>
          <w:p w:rsidR="00315F06" w:rsidRPr="00BF1599" w:rsidRDefault="00315F06" w:rsidP="00315F06">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3984" behindDoc="0" locked="0" layoutInCell="1" allowOverlap="1" wp14:anchorId="0B55452E" wp14:editId="614BA7E9">
                      <wp:simplePos x="0" y="0"/>
                      <wp:positionH relativeFrom="column">
                        <wp:posOffset>160020</wp:posOffset>
                      </wp:positionH>
                      <wp:positionV relativeFrom="paragraph">
                        <wp:posOffset>8255</wp:posOffset>
                      </wp:positionV>
                      <wp:extent cx="0" cy="209550"/>
                      <wp:effectExtent l="133350" t="0" r="76200" b="57150"/>
                      <wp:wrapNone/>
                      <wp:docPr id="64" name="Straight Arrow Connector 6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C8BA3B" id="Straight Arrow Connector 64" o:spid="_x0000_s1026" type="#_x0000_t32" style="position:absolute;margin-left:12.6pt;margin-top:.65pt;width:0;height:16.5pt;z-index:2546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" strokecolor="red" strokeweight="2.25pt">
                      <v:stroke endarrow="open"/>
                    </v:shape>
                  </w:pict>
                </mc:Fallback>
              </mc:AlternateContent>
            </w:r>
            <w:r>
              <w:rPr>
                <w:color w:val="00B050"/>
                <w:sz w:val="20"/>
                <w:szCs w:val="20"/>
              </w:rPr>
              <w:t xml:space="preserve">         </w:t>
            </w:r>
            <w:r>
              <w:rPr>
                <w:color w:val="FF0000"/>
                <w:sz w:val="20"/>
                <w:szCs w:val="20"/>
              </w:rPr>
              <w:t>1.1%</w:t>
            </w:r>
          </w:p>
        </w:tc>
        <w:tc>
          <w:tcPr>
            <w:tcW w:w="270" w:type="dxa"/>
            <w:gridSpan w:val="2"/>
            <w:tcBorders>
              <w:bottom w:val="single" w:sz="4" w:space="0" w:color="auto"/>
            </w:tcBorders>
            <w:shd w:val="clear" w:color="auto" w:fill="auto"/>
          </w:tcPr>
          <w:p w:rsidR="00315F06" w:rsidRPr="00BF1599" w:rsidRDefault="00315F06" w:rsidP="00315F06">
            <w:pPr>
              <w:rPr>
                <w:color w:val="00B050"/>
                <w:sz w:val="20"/>
                <w:szCs w:val="20"/>
              </w:rPr>
            </w:pPr>
          </w:p>
        </w:tc>
        <w:tc>
          <w:tcPr>
            <w:tcW w:w="810" w:type="dxa"/>
            <w:gridSpan w:val="2"/>
            <w:tcBorders>
              <w:bottom w:val="single" w:sz="4" w:space="0" w:color="auto"/>
            </w:tcBorders>
            <w:shd w:val="clear" w:color="auto" w:fill="auto"/>
          </w:tcPr>
          <w:p w:rsidR="00315F06" w:rsidRPr="00BF1599" w:rsidRDefault="00315F06" w:rsidP="00315F06">
            <w:pP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5008" behindDoc="0" locked="0" layoutInCell="1" allowOverlap="1" wp14:anchorId="2E758A4F" wp14:editId="6E47CB6B">
                      <wp:simplePos x="0" y="0"/>
                      <wp:positionH relativeFrom="column">
                        <wp:posOffset>-2540</wp:posOffset>
                      </wp:positionH>
                      <wp:positionV relativeFrom="paragraph">
                        <wp:posOffset>8255</wp:posOffset>
                      </wp:positionV>
                      <wp:extent cx="0" cy="209550"/>
                      <wp:effectExtent l="57150" t="38100" r="76200" b="0"/>
                      <wp:wrapNone/>
                      <wp:docPr id="75" name="Straight Arrow Connector 7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1BF944" id="Straight Arrow Connector 75" o:spid="_x0000_s1026" type="#_x0000_t32" style="position:absolute;margin-left:-.2pt;margin-top:.65pt;width:0;height:16.5pt;flip:y;z-index:25463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" strokecolor="#0fdb53" strokeweight="2.25pt">
                      <v:stroke endarrow="open"/>
                    </v:shape>
                  </w:pict>
                </mc:Fallback>
              </mc:AlternateContent>
            </w:r>
            <w:r w:rsidRPr="00BF1599">
              <w:rPr>
                <w:color w:val="00B050"/>
                <w:sz w:val="20"/>
                <w:szCs w:val="20"/>
              </w:rPr>
              <w:t xml:space="preserve">   </w:t>
            </w:r>
            <w:r>
              <w:rPr>
                <w:color w:val="00B050"/>
                <w:sz w:val="20"/>
                <w:szCs w:val="20"/>
              </w:rPr>
              <w:t>1.1</w:t>
            </w:r>
            <w:r w:rsidRPr="00BF1599">
              <w:rPr>
                <w:color w:val="00B050"/>
                <w:sz w:val="20"/>
                <w:szCs w:val="20"/>
              </w:rPr>
              <w:t>%</w:t>
            </w:r>
          </w:p>
        </w:tc>
        <w:tc>
          <w:tcPr>
            <w:tcW w:w="900" w:type="dxa"/>
            <w:gridSpan w:val="2"/>
            <w:tcBorders>
              <w:bottom w:val="single" w:sz="4" w:space="0" w:color="auto"/>
            </w:tcBorders>
            <w:shd w:val="clear" w:color="auto" w:fill="auto"/>
          </w:tcPr>
          <w:p w:rsidR="00315F06" w:rsidRPr="00BF1599" w:rsidRDefault="00315F06" w:rsidP="00315F06">
            <w:pPr>
              <w:rPr>
                <w:color w:val="00B050"/>
                <w:sz w:val="20"/>
                <w:szCs w:val="20"/>
              </w:rPr>
            </w:pPr>
            <w:r w:rsidRPr="00BF1599">
              <w:rPr>
                <w:color w:val="00B050"/>
                <w:sz w:val="20"/>
                <w:szCs w:val="20"/>
              </w:rPr>
              <w:t xml:space="preserve">   </w:t>
            </w:r>
            <w:r>
              <w:rPr>
                <w:color w:val="00B050"/>
                <w:sz w:val="20"/>
                <w:szCs w:val="20"/>
              </w:rPr>
              <w:t xml:space="preserve">  </w:t>
            </w:r>
            <w:r w:rsidRPr="00C5726B">
              <w:rPr>
                <w:color w:val="FF0000"/>
                <w:sz w:val="20"/>
                <w:szCs w:val="20"/>
              </w:rPr>
              <w:t>0.</w:t>
            </w:r>
            <w:r>
              <w:rPr>
                <w:color w:val="FF0000"/>
                <w:sz w:val="20"/>
                <w:szCs w:val="20"/>
              </w:rPr>
              <w:t>7</w:t>
            </w:r>
            <w:r w:rsidRPr="00C5726B">
              <w:rPr>
                <w:color w:val="FF0000"/>
                <w:sz w:val="20"/>
                <w:szCs w:val="20"/>
              </w:rPr>
              <w:t>%</w:t>
            </w:r>
          </w:p>
        </w:tc>
        <w:tc>
          <w:tcPr>
            <w:tcW w:w="1080" w:type="dxa"/>
            <w:gridSpan w:val="2"/>
            <w:tcBorders>
              <w:bottom w:val="single" w:sz="4" w:space="0" w:color="auto"/>
            </w:tcBorders>
            <w:shd w:val="clear" w:color="auto" w:fill="auto"/>
          </w:tcPr>
          <w:p w:rsidR="00315F06" w:rsidRPr="00BF1599" w:rsidRDefault="00315F06" w:rsidP="00315F06">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6032" behindDoc="0" locked="0" layoutInCell="1" allowOverlap="1" wp14:anchorId="5353B617" wp14:editId="4D7D71B0">
                      <wp:simplePos x="0" y="0"/>
                      <wp:positionH relativeFrom="column">
                        <wp:posOffset>117475</wp:posOffset>
                      </wp:positionH>
                      <wp:positionV relativeFrom="paragraph">
                        <wp:posOffset>8255</wp:posOffset>
                      </wp:positionV>
                      <wp:extent cx="0" cy="209550"/>
                      <wp:effectExtent l="133350" t="0" r="76200" b="57150"/>
                      <wp:wrapNone/>
                      <wp:docPr id="536" name="Straight Arrow Connector 53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98086" id="Straight Arrow Connector 536" o:spid="_x0000_s1026" type="#_x0000_t32" style="position:absolute;margin-left:9.25pt;margin-top:.65pt;width:0;height:16.5pt;z-index:2546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" strokecolor="red" strokeweight="2.25pt">
                      <v:stroke endarrow="open"/>
                    </v:shape>
                  </w:pict>
                </mc:Fallback>
              </mc:AlternateContent>
            </w:r>
            <w:r>
              <w:rPr>
                <w:color w:val="00B050"/>
                <w:sz w:val="20"/>
                <w:szCs w:val="20"/>
              </w:rPr>
              <w:t xml:space="preserve"> </w:t>
            </w:r>
            <w:r w:rsidRPr="00BF1599">
              <w:rPr>
                <w:color w:val="00B050"/>
                <w:sz w:val="20"/>
                <w:szCs w:val="20"/>
              </w:rPr>
              <w:t xml:space="preserve"> </w:t>
            </w:r>
            <w:r>
              <w:rPr>
                <w:color w:val="FF0000"/>
                <w:sz w:val="20"/>
                <w:szCs w:val="20"/>
              </w:rPr>
              <w:t xml:space="preserve">     1.0%</w:t>
            </w:r>
          </w:p>
        </w:tc>
        <w:tc>
          <w:tcPr>
            <w:tcW w:w="270" w:type="dxa"/>
            <w:gridSpan w:val="2"/>
            <w:tcBorders>
              <w:bottom w:val="single" w:sz="4" w:space="0" w:color="auto"/>
            </w:tcBorders>
            <w:shd w:val="clear" w:color="auto" w:fill="auto"/>
          </w:tcPr>
          <w:p w:rsidR="00315F06" w:rsidRPr="00BF1599" w:rsidRDefault="00315F06" w:rsidP="00315F06">
            <w:pPr>
              <w:rPr>
                <w:color w:val="00B050"/>
                <w:sz w:val="20"/>
                <w:szCs w:val="20"/>
              </w:rPr>
            </w:pPr>
          </w:p>
        </w:tc>
        <w:tc>
          <w:tcPr>
            <w:tcW w:w="720" w:type="dxa"/>
            <w:gridSpan w:val="2"/>
            <w:tcBorders>
              <w:bottom w:val="single" w:sz="4" w:space="0" w:color="auto"/>
            </w:tcBorders>
            <w:shd w:val="clear" w:color="auto" w:fill="auto"/>
          </w:tcPr>
          <w:p w:rsidR="00315F06" w:rsidRPr="00BF1599" w:rsidRDefault="00315F06" w:rsidP="00315F06">
            <w:pPr>
              <w:ind w:right="-126"/>
              <w:rPr>
                <w:color w:val="00B050"/>
                <w:sz w:val="20"/>
                <w:szCs w:val="20"/>
              </w:rPr>
            </w:pPr>
            <w:r w:rsidRPr="00BF1599">
              <w:rPr>
                <w:color w:val="00B050"/>
                <w:sz w:val="20"/>
                <w:szCs w:val="20"/>
              </w:rPr>
              <w:t xml:space="preserve">    </w:t>
            </w:r>
            <w:r>
              <w:rPr>
                <w:color w:val="00B050"/>
                <w:sz w:val="20"/>
                <w:szCs w:val="20"/>
              </w:rPr>
              <w:t>1.</w:t>
            </w:r>
            <w:r w:rsidRPr="00BF1599">
              <w:rPr>
                <w:color w:val="00B050"/>
                <w:sz w:val="20"/>
                <w:szCs w:val="20"/>
              </w:rPr>
              <w:t>1%</w:t>
            </w:r>
          </w:p>
        </w:tc>
        <w:tc>
          <w:tcPr>
            <w:tcW w:w="990" w:type="dxa"/>
            <w:gridSpan w:val="3"/>
            <w:tcBorders>
              <w:bottom w:val="single" w:sz="4" w:space="0" w:color="auto"/>
            </w:tcBorders>
            <w:shd w:val="clear" w:color="auto" w:fill="auto"/>
          </w:tcPr>
          <w:p w:rsidR="00315F06" w:rsidRPr="00BF1599" w:rsidRDefault="00315F06" w:rsidP="00315F06">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9104" behindDoc="0" locked="0" layoutInCell="1" allowOverlap="1" wp14:anchorId="607F44E7" wp14:editId="0D833534">
                      <wp:simplePos x="0" y="0"/>
                      <wp:positionH relativeFrom="column">
                        <wp:posOffset>178435</wp:posOffset>
                      </wp:positionH>
                      <wp:positionV relativeFrom="paragraph">
                        <wp:posOffset>8255</wp:posOffset>
                      </wp:positionV>
                      <wp:extent cx="0" cy="209550"/>
                      <wp:effectExtent l="133350" t="0" r="76200" b="57150"/>
                      <wp:wrapNone/>
                      <wp:docPr id="541" name="Straight Arrow Connector 54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EC8BE4" id="Straight Arrow Connector 541" o:spid="_x0000_s1026" type="#_x0000_t32" style="position:absolute;margin-left:14.05pt;margin-top:.65pt;width:0;height:16.5pt;z-index:2546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" strokecolor="red" strokeweight="2.25pt">
                      <v:stroke endarrow="open"/>
                    </v:shape>
                  </w:pict>
                </mc:Fallback>
              </mc:AlternateContent>
            </w:r>
            <w:r>
              <w:rPr>
                <w:color w:val="00B050"/>
                <w:sz w:val="20"/>
                <w:szCs w:val="20"/>
              </w:rPr>
              <w:t xml:space="preserve"> </w:t>
            </w:r>
            <w:r w:rsidRPr="00BF1599">
              <w:rPr>
                <w:color w:val="00B050"/>
                <w:sz w:val="20"/>
                <w:szCs w:val="20"/>
              </w:rPr>
              <w:t xml:space="preserve"> </w:t>
            </w:r>
            <w:r>
              <w:rPr>
                <w:color w:val="FF0000"/>
                <w:sz w:val="20"/>
                <w:szCs w:val="20"/>
              </w:rPr>
              <w:t xml:space="preserve">        0.3%</w:t>
            </w:r>
          </w:p>
        </w:tc>
        <w:tc>
          <w:tcPr>
            <w:tcW w:w="1080" w:type="dxa"/>
            <w:gridSpan w:val="2"/>
            <w:tcBorders>
              <w:bottom w:val="single" w:sz="4" w:space="0" w:color="auto"/>
            </w:tcBorders>
            <w:shd w:val="clear" w:color="auto" w:fill="auto"/>
          </w:tcPr>
          <w:p w:rsidR="00315F06" w:rsidRPr="00BF1599" w:rsidRDefault="00315F06" w:rsidP="00315F06">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638080" behindDoc="0" locked="0" layoutInCell="1" allowOverlap="1" wp14:anchorId="7D9CB2DA" wp14:editId="7F86406A">
                      <wp:simplePos x="0" y="0"/>
                      <wp:positionH relativeFrom="column">
                        <wp:posOffset>116205</wp:posOffset>
                      </wp:positionH>
                      <wp:positionV relativeFrom="paragraph">
                        <wp:posOffset>8255</wp:posOffset>
                      </wp:positionV>
                      <wp:extent cx="0" cy="209550"/>
                      <wp:effectExtent l="133350" t="0" r="76200" b="57150"/>
                      <wp:wrapNone/>
                      <wp:docPr id="538" name="Straight Arrow Connector 538"/>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27AF15" id="Straight Arrow Connector 538" o:spid="_x0000_s1026" type="#_x0000_t32" style="position:absolute;margin-left:9.15pt;margin-top:.65pt;width:0;height:16.5pt;z-index:2546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" strokecolor="red" strokeweight="2.25pt">
                      <v:stroke endarrow="open"/>
                    </v:shape>
                  </w:pict>
                </mc:Fallback>
              </mc:AlternateContent>
            </w:r>
            <w:r w:rsidRPr="00BF1599">
              <w:rPr>
                <w:color w:val="00B050"/>
                <w:sz w:val="20"/>
                <w:szCs w:val="20"/>
              </w:rPr>
              <w:t xml:space="preserve">   </w:t>
            </w:r>
            <w:r>
              <w:rPr>
                <w:color w:val="00B050"/>
                <w:sz w:val="20"/>
                <w:szCs w:val="20"/>
              </w:rPr>
              <w:t xml:space="preserve">    </w:t>
            </w:r>
            <w:r w:rsidRPr="00C5726B">
              <w:rPr>
                <w:color w:val="FF0000"/>
                <w:sz w:val="20"/>
                <w:szCs w:val="20"/>
              </w:rPr>
              <w:t>0.</w:t>
            </w:r>
            <w:r>
              <w:rPr>
                <w:color w:val="FF0000"/>
                <w:sz w:val="20"/>
                <w:szCs w:val="20"/>
              </w:rPr>
              <w:t>6%</w:t>
            </w:r>
          </w:p>
        </w:tc>
      </w:tr>
    </w:tbl>
    <w:p w:rsidR="00315F06" w:rsidRDefault="00315F06" w:rsidP="00315F06">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Pr="0031530D">
        <w:rPr>
          <w:sz w:val="20"/>
          <w:szCs w:val="20"/>
        </w:rPr>
        <w:t>)</w:t>
      </w:r>
    </w:p>
    <w:p w:rsidR="00315F06" w:rsidRDefault="00315F06" w:rsidP="00315F06">
      <w:pPr>
        <w:rPr>
          <w:rFonts w:ascii="Tahoma" w:hAnsi="Tahoma" w:cs="Tahoma"/>
          <w:sz w:val="20"/>
          <w:szCs w:val="20"/>
        </w:rPr>
      </w:pPr>
      <w:r w:rsidRPr="00DF371B">
        <w:rPr>
          <w:i/>
          <w:sz w:val="20"/>
          <w:szCs w:val="20"/>
        </w:rPr>
        <w:t>Note</w:t>
      </w:r>
      <w:r>
        <w:rPr>
          <w:i/>
          <w:sz w:val="20"/>
          <w:szCs w:val="20"/>
        </w:rPr>
        <w:t xml:space="preserve"> 1: </w:t>
      </w:r>
      <w:r w:rsidRPr="00AB5DAE">
        <w:rPr>
          <w:rFonts w:ascii="Tahoma" w:hAnsi="Tahoma" w:cs="Tahoma"/>
          <w:sz w:val="20"/>
          <w:szCs w:val="20"/>
        </w:rPr>
        <w:t>MARC = Mean Annual Rate of Change</w:t>
      </w:r>
    </w:p>
    <w:p w:rsidR="00315F06" w:rsidRDefault="00315F06" w:rsidP="00315F06">
      <w:pPr>
        <w:rPr>
          <w:rFonts w:ascii="Tahoma" w:hAnsi="Tahoma" w:cs="Tahoma"/>
          <w:sz w:val="20"/>
          <w:szCs w:val="20"/>
        </w:rPr>
      </w:pPr>
      <w:r w:rsidRPr="00DF371B">
        <w:rPr>
          <w:i/>
          <w:sz w:val="20"/>
          <w:szCs w:val="20"/>
        </w:rPr>
        <w:t>Note</w:t>
      </w:r>
      <w:r>
        <w:rPr>
          <w:sz w:val="20"/>
          <w:szCs w:val="20"/>
        </w:rPr>
        <w:t xml:space="preserve"> </w:t>
      </w:r>
      <w:r w:rsidRPr="00031BA6">
        <w:rPr>
          <w:i/>
          <w:sz w:val="20"/>
          <w:szCs w:val="20"/>
        </w:rPr>
        <w:t>2</w:t>
      </w:r>
      <w:r w:rsidR="00CA41C0">
        <w:rPr>
          <w:i/>
          <w:sz w:val="20"/>
          <w:szCs w:val="20"/>
        </w:rPr>
        <w:t>:</w:t>
      </w:r>
      <w:r w:rsidRPr="00AB5DAE">
        <w:rPr>
          <w:sz w:val="20"/>
          <w:szCs w:val="20"/>
        </w:rPr>
        <w:t xml:space="preserve"> </w:t>
      </w:r>
      <w:r>
        <w:rPr>
          <w:rFonts w:ascii="Tahoma" w:hAnsi="Tahoma" w:cs="Tahoma"/>
          <w:sz w:val="20"/>
          <w:szCs w:val="20"/>
        </w:rPr>
        <w:t xml:space="preserve">The </w:t>
      </w:r>
      <w:r w:rsidR="00CA41C0">
        <w:rPr>
          <w:rFonts w:ascii="Tahoma" w:hAnsi="Tahoma" w:cs="Tahoma"/>
          <w:sz w:val="20"/>
          <w:szCs w:val="20"/>
        </w:rPr>
        <w:t xml:space="preserve">data on Scores&gt;=Criterion for the school year 2011-12 </w:t>
      </w:r>
      <w:proofErr w:type="gramStart"/>
      <w:r w:rsidR="00CA41C0">
        <w:rPr>
          <w:rFonts w:ascii="Tahoma" w:hAnsi="Tahoma" w:cs="Tahoma"/>
          <w:sz w:val="20"/>
          <w:szCs w:val="20"/>
        </w:rPr>
        <w:t>were</w:t>
      </w:r>
      <w:proofErr w:type="gramEnd"/>
      <w:r w:rsidR="00CA41C0">
        <w:rPr>
          <w:rFonts w:ascii="Tahoma" w:hAnsi="Tahoma" w:cs="Tahoma"/>
          <w:sz w:val="20"/>
          <w:szCs w:val="20"/>
        </w:rPr>
        <w:t xml:space="preserve"> not reported in the 2012-13 TAPR</w:t>
      </w:r>
      <w:r>
        <w:rPr>
          <w:rFonts w:ascii="Tahoma" w:hAnsi="Tahoma" w:cs="Tahoma"/>
          <w:sz w:val="20"/>
          <w:szCs w:val="20"/>
        </w:rPr>
        <w:t>.</w:t>
      </w:r>
    </w:p>
    <w:p w:rsidR="00353A1F" w:rsidRDefault="00CA41C0" w:rsidP="00CA41C0">
      <w:pPr>
        <w:pStyle w:val="NormalWeb"/>
        <w:rPr>
          <w:rFonts w:ascii="Tahoma" w:hAnsi="Tahoma" w:cs="Tahoma"/>
          <w:color w:val="000000"/>
          <w:sz w:val="20"/>
          <w:szCs w:val="20"/>
        </w:rPr>
      </w:pPr>
      <w:r w:rsidRPr="00CA41C0">
        <w:rPr>
          <w:rFonts w:ascii="Tahoma" w:hAnsi="Tahoma" w:cs="Tahoma"/>
          <w:i/>
          <w:sz w:val="20"/>
          <w:szCs w:val="20"/>
        </w:rPr>
        <w:t>Note</w:t>
      </w:r>
      <w:r w:rsidRPr="00CA41C0">
        <w:rPr>
          <w:rFonts w:ascii="Tahoma" w:hAnsi="Tahoma" w:cs="Tahoma"/>
          <w:sz w:val="20"/>
          <w:szCs w:val="20"/>
        </w:rPr>
        <w:t xml:space="preserve"> </w:t>
      </w:r>
      <w:r w:rsidRPr="00CA41C0">
        <w:rPr>
          <w:rFonts w:ascii="Tahoma" w:hAnsi="Tahoma" w:cs="Tahoma"/>
          <w:i/>
          <w:sz w:val="20"/>
          <w:szCs w:val="20"/>
        </w:rPr>
        <w:t>3:</w:t>
      </w:r>
      <w:r w:rsidRPr="00CA41C0">
        <w:rPr>
          <w:rFonts w:ascii="Tahoma" w:hAnsi="Tahoma" w:cs="Tahoma"/>
          <w:sz w:val="20"/>
          <w:szCs w:val="20"/>
        </w:rPr>
        <w:t xml:space="preserve">  Percent of students taking AP/IB </w:t>
      </w:r>
      <w:r w:rsidRPr="00CA41C0">
        <w:rPr>
          <w:rFonts w:ascii="Tahoma" w:hAnsi="Tahoma" w:cs="Tahoma"/>
          <w:color w:val="000000"/>
          <w:sz w:val="20"/>
          <w:szCs w:val="20"/>
        </w:rPr>
        <w:t>shows the percent of students in grades 11 and 12 taking at least one AP or IB examination.</w:t>
      </w:r>
      <w:r>
        <w:rPr>
          <w:rFonts w:ascii="Tahoma" w:hAnsi="Tahoma" w:cs="Tahoma"/>
          <w:color w:val="000000"/>
          <w:sz w:val="20"/>
          <w:szCs w:val="20"/>
        </w:rPr>
        <w:t xml:space="preserve"> </w:t>
      </w:r>
    </w:p>
    <w:p w:rsidR="00353A1F" w:rsidRDefault="00353A1F" w:rsidP="00CA41C0">
      <w:pPr>
        <w:pStyle w:val="NormalWeb"/>
        <w:rPr>
          <w:rFonts w:ascii="Tahoma" w:hAnsi="Tahoma" w:cs="Tahoma"/>
          <w:color w:val="000000"/>
          <w:sz w:val="20"/>
          <w:szCs w:val="20"/>
        </w:rPr>
      </w:pPr>
      <w:r w:rsidRPr="00CA41C0">
        <w:rPr>
          <w:rFonts w:ascii="Tahoma" w:hAnsi="Tahoma" w:cs="Tahoma"/>
          <w:i/>
          <w:sz w:val="20"/>
          <w:szCs w:val="20"/>
        </w:rPr>
        <w:t>Note</w:t>
      </w:r>
      <w:r w:rsidRPr="00CA41C0">
        <w:rPr>
          <w:rFonts w:ascii="Tahoma" w:hAnsi="Tahoma" w:cs="Tahoma"/>
          <w:sz w:val="20"/>
          <w:szCs w:val="20"/>
        </w:rPr>
        <w:t xml:space="preserve"> </w:t>
      </w:r>
      <w:r>
        <w:rPr>
          <w:rFonts w:ascii="Tahoma" w:hAnsi="Tahoma" w:cs="Tahoma"/>
          <w:i/>
          <w:sz w:val="20"/>
          <w:szCs w:val="20"/>
        </w:rPr>
        <w:t>4</w:t>
      </w:r>
      <w:r w:rsidRPr="00CA41C0">
        <w:rPr>
          <w:rFonts w:ascii="Tahoma" w:hAnsi="Tahoma" w:cs="Tahoma"/>
          <w:i/>
          <w:sz w:val="20"/>
          <w:szCs w:val="20"/>
        </w:rPr>
        <w:t>:</w:t>
      </w:r>
      <w:r w:rsidRPr="00CA41C0">
        <w:rPr>
          <w:rFonts w:ascii="Tahoma" w:hAnsi="Tahoma" w:cs="Tahoma"/>
          <w:sz w:val="20"/>
          <w:szCs w:val="20"/>
        </w:rPr>
        <w:t xml:space="preserve">  </w:t>
      </w:r>
      <w:r w:rsidR="00CA41C0">
        <w:rPr>
          <w:rFonts w:ascii="Tahoma" w:hAnsi="Tahoma" w:cs="Tahoma"/>
          <w:color w:val="000000"/>
          <w:sz w:val="20"/>
          <w:szCs w:val="20"/>
        </w:rPr>
        <w:t>Percent of Examinees&gt;=</w:t>
      </w:r>
      <w:r w:rsidR="00CA41C0" w:rsidRPr="00CA41C0">
        <w:rPr>
          <w:rFonts w:ascii="Tahoma" w:hAnsi="Tahoma" w:cs="Tahoma"/>
          <w:color w:val="000000"/>
          <w:sz w:val="20"/>
          <w:szCs w:val="20"/>
        </w:rPr>
        <w:t xml:space="preserve">Criterion </w:t>
      </w:r>
      <w:r w:rsidR="00CA41C0">
        <w:rPr>
          <w:rFonts w:ascii="Tahoma" w:hAnsi="Tahoma" w:cs="Tahoma"/>
          <w:color w:val="000000"/>
          <w:sz w:val="20"/>
          <w:szCs w:val="20"/>
        </w:rPr>
        <w:t>indicates t</w:t>
      </w:r>
      <w:r w:rsidR="00CA41C0" w:rsidRPr="00CA41C0">
        <w:rPr>
          <w:rFonts w:ascii="Tahoma" w:hAnsi="Tahoma" w:cs="Tahoma"/>
          <w:color w:val="000000"/>
          <w:sz w:val="20"/>
          <w:szCs w:val="20"/>
        </w:rPr>
        <w:t>he percent of examinees with at least one AP or IB score at or above the criterion score (3 on AP or 4 on IB)</w:t>
      </w:r>
      <w:r w:rsidR="00CA41C0">
        <w:rPr>
          <w:rFonts w:ascii="Tahoma" w:hAnsi="Tahoma" w:cs="Tahoma"/>
          <w:color w:val="000000"/>
          <w:sz w:val="20"/>
          <w:szCs w:val="20"/>
        </w:rPr>
        <w:t xml:space="preserve">. </w:t>
      </w:r>
    </w:p>
    <w:p w:rsidR="00CA41C0" w:rsidRDefault="00353A1F" w:rsidP="00353A1F">
      <w:pPr>
        <w:pStyle w:val="NormalWeb"/>
        <w:rPr>
          <w:rFonts w:ascii="Tahoma" w:hAnsi="Tahoma" w:cs="Tahoma"/>
          <w:sz w:val="20"/>
          <w:szCs w:val="20"/>
        </w:rPr>
      </w:pPr>
      <w:r w:rsidRPr="00CA41C0">
        <w:rPr>
          <w:rFonts w:ascii="Tahoma" w:hAnsi="Tahoma" w:cs="Tahoma"/>
          <w:i/>
          <w:sz w:val="20"/>
          <w:szCs w:val="20"/>
        </w:rPr>
        <w:t>Note</w:t>
      </w:r>
      <w:r w:rsidRPr="00CA41C0">
        <w:rPr>
          <w:rFonts w:ascii="Tahoma" w:hAnsi="Tahoma" w:cs="Tahoma"/>
          <w:sz w:val="20"/>
          <w:szCs w:val="20"/>
        </w:rPr>
        <w:t xml:space="preserve"> </w:t>
      </w:r>
      <w:r>
        <w:rPr>
          <w:rFonts w:ascii="Tahoma" w:hAnsi="Tahoma" w:cs="Tahoma"/>
          <w:i/>
          <w:sz w:val="20"/>
          <w:szCs w:val="20"/>
        </w:rPr>
        <w:t>5</w:t>
      </w:r>
      <w:r w:rsidRPr="00CA41C0">
        <w:rPr>
          <w:rFonts w:ascii="Tahoma" w:hAnsi="Tahoma" w:cs="Tahoma"/>
          <w:i/>
          <w:sz w:val="20"/>
          <w:szCs w:val="20"/>
        </w:rPr>
        <w:t>:</w:t>
      </w:r>
      <w:r w:rsidRPr="00CA41C0">
        <w:rPr>
          <w:rFonts w:ascii="Tahoma" w:hAnsi="Tahoma" w:cs="Tahoma"/>
          <w:sz w:val="20"/>
          <w:szCs w:val="20"/>
        </w:rPr>
        <w:t xml:space="preserve">  </w:t>
      </w:r>
      <w:r w:rsidR="00CA41C0">
        <w:rPr>
          <w:rFonts w:ascii="Tahoma" w:hAnsi="Tahoma" w:cs="Tahoma"/>
          <w:color w:val="000000"/>
          <w:sz w:val="20"/>
          <w:szCs w:val="20"/>
        </w:rPr>
        <w:t xml:space="preserve">Percent of Scores&gt;=Criterion demonstrates the </w:t>
      </w:r>
      <w:r w:rsidR="00CA41C0" w:rsidRPr="00CA41C0">
        <w:rPr>
          <w:rFonts w:ascii="Tahoma" w:eastAsia="Times New Roman" w:hAnsi="Tahoma" w:cs="Tahoma"/>
          <w:color w:val="000000"/>
          <w:sz w:val="20"/>
          <w:szCs w:val="20"/>
        </w:rPr>
        <w:t>percent of scores at or above the crite</w:t>
      </w:r>
      <w:r>
        <w:rPr>
          <w:rFonts w:ascii="Tahoma" w:eastAsia="Times New Roman" w:hAnsi="Tahoma" w:cs="Tahoma"/>
          <w:color w:val="000000"/>
          <w:sz w:val="20"/>
          <w:szCs w:val="20"/>
        </w:rPr>
        <w:t xml:space="preserve">rion score, that is , the ratio of the </w:t>
      </w:r>
      <w:r w:rsidR="00CA41C0" w:rsidRPr="00CA41C0">
        <w:rPr>
          <w:rFonts w:ascii="Tahoma" w:eastAsia="Times New Roman" w:hAnsi="Tahoma" w:cs="Tahoma"/>
          <w:color w:val="000000"/>
          <w:sz w:val="20"/>
          <w:szCs w:val="20"/>
        </w:rPr>
        <w:t>number of 11th and 12th grade AP &amp; IB examination scores at or above criterion</w:t>
      </w:r>
      <w:r w:rsidR="00CA41C0" w:rsidRPr="00CA41C0">
        <w:rPr>
          <w:rFonts w:ascii="Tahoma" w:eastAsia="Times New Roman" w:hAnsi="Tahoma" w:cs="Tahoma"/>
          <w:color w:val="000000"/>
          <w:sz w:val="20"/>
          <w:szCs w:val="20"/>
        </w:rPr>
        <w:br/>
      </w:r>
      <w:r w:rsidRPr="00353A1F">
        <w:rPr>
          <w:rFonts w:ascii="Tahoma" w:eastAsia="Times New Roman" w:hAnsi="Tahoma" w:cs="Tahoma"/>
          <w:iCs/>
          <w:color w:val="000000"/>
          <w:sz w:val="20"/>
          <w:szCs w:val="20"/>
        </w:rPr>
        <w:t>to</w:t>
      </w:r>
      <w:r>
        <w:rPr>
          <w:rFonts w:ascii="Tahoma" w:eastAsia="Times New Roman" w:hAnsi="Tahoma" w:cs="Tahoma"/>
          <w:i/>
          <w:iCs/>
          <w:color w:val="000000"/>
          <w:sz w:val="20"/>
          <w:szCs w:val="20"/>
        </w:rPr>
        <w:t xml:space="preserve"> </w:t>
      </w:r>
      <w:r>
        <w:rPr>
          <w:rFonts w:ascii="Tahoma" w:eastAsia="Times New Roman" w:hAnsi="Tahoma" w:cs="Tahoma"/>
          <w:color w:val="000000"/>
          <w:sz w:val="20"/>
          <w:szCs w:val="20"/>
        </w:rPr>
        <w:t>the n</w:t>
      </w:r>
      <w:r w:rsidR="00CA41C0" w:rsidRPr="00CA41C0">
        <w:rPr>
          <w:rFonts w:ascii="Tahoma" w:eastAsia="Times New Roman" w:hAnsi="Tahoma" w:cs="Tahoma"/>
          <w:color w:val="000000"/>
          <w:sz w:val="20"/>
          <w:szCs w:val="20"/>
        </w:rPr>
        <w:t>umber of 11th and 12th grade AP &amp; IB examination scores</w:t>
      </w:r>
      <w:r>
        <w:rPr>
          <w:rFonts w:ascii="Tahoma" w:eastAsia="Times New Roman" w:hAnsi="Tahoma" w:cs="Tahoma"/>
          <w:color w:val="000000"/>
          <w:sz w:val="20"/>
          <w:szCs w:val="20"/>
        </w:rPr>
        <w:t>.</w:t>
      </w:r>
      <w:r>
        <w:rPr>
          <w:rFonts w:ascii="Tahoma" w:hAnsi="Tahoma" w:cs="Tahoma"/>
          <w:sz w:val="20"/>
          <w:szCs w:val="20"/>
        </w:rPr>
        <w:t xml:space="preserve"> </w:t>
      </w:r>
    </w:p>
    <w:p w:rsidR="00353A1F" w:rsidRDefault="00353A1F" w:rsidP="00353A1F">
      <w:pPr>
        <w:pStyle w:val="NormalWeb"/>
        <w:rPr>
          <w:rFonts w:ascii="Tahoma" w:hAnsi="Tahoma" w:cs="Tahoma"/>
          <w:sz w:val="20"/>
          <w:szCs w:val="20"/>
        </w:rPr>
      </w:pPr>
      <w:r>
        <w:rPr>
          <w:noProof/>
          <w:lang w:eastAsia="en-US"/>
        </w:rPr>
        <w:lastRenderedPageBreak/>
        <w:drawing>
          <wp:inline distT="0" distB="0" distL="0" distR="0" wp14:anchorId="5C622003" wp14:editId="3B72F685">
            <wp:extent cx="5943600" cy="3461385"/>
            <wp:effectExtent l="0" t="0" r="0" b="5715"/>
            <wp:docPr id="544" name="Chart 5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15F06" w:rsidRDefault="00315F06" w:rsidP="00E70C96">
      <w:pPr>
        <w:rPr>
          <w:rFonts w:ascii="Times New Roman" w:hAnsi="Times New Roman" w:cs="Times New Roman"/>
          <w:sz w:val="24"/>
          <w:szCs w:val="24"/>
        </w:rPr>
      </w:pPr>
    </w:p>
    <w:p w:rsidR="00353A1F" w:rsidRDefault="00353A1F" w:rsidP="00E70C96">
      <w:pPr>
        <w:rPr>
          <w:rFonts w:ascii="Times New Roman" w:hAnsi="Times New Roman" w:cs="Times New Roman"/>
          <w:sz w:val="24"/>
          <w:szCs w:val="24"/>
        </w:rPr>
      </w:pPr>
      <w:r>
        <w:rPr>
          <w:noProof/>
          <w:lang w:eastAsia="en-US"/>
        </w:rPr>
        <w:drawing>
          <wp:inline distT="0" distB="0" distL="0" distR="0" wp14:anchorId="44682794" wp14:editId="6AC33BBE">
            <wp:extent cx="5943600" cy="3461385"/>
            <wp:effectExtent l="0" t="0" r="0" b="5715"/>
            <wp:docPr id="548" name="Chart 5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53A1F" w:rsidRDefault="00353A1F" w:rsidP="00E70C96">
      <w:pPr>
        <w:rPr>
          <w:rFonts w:ascii="Times New Roman" w:hAnsi="Times New Roman" w:cs="Times New Roman"/>
          <w:sz w:val="24"/>
          <w:szCs w:val="24"/>
        </w:rPr>
      </w:pPr>
      <w:r>
        <w:rPr>
          <w:noProof/>
          <w:lang w:eastAsia="en-US"/>
        </w:rPr>
        <w:lastRenderedPageBreak/>
        <w:drawing>
          <wp:inline distT="0" distB="0" distL="0" distR="0" wp14:anchorId="5ED7E633" wp14:editId="1BA72E3D">
            <wp:extent cx="5943600" cy="3461385"/>
            <wp:effectExtent l="0" t="0" r="0" b="5715"/>
            <wp:docPr id="550" name="Chart 5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53A1F" w:rsidRDefault="00353A1F" w:rsidP="00E70C96">
      <w:pPr>
        <w:rPr>
          <w:rFonts w:ascii="Times New Roman" w:hAnsi="Times New Roman" w:cs="Times New Roman"/>
          <w:sz w:val="24"/>
          <w:szCs w:val="24"/>
        </w:rPr>
      </w:pPr>
    </w:p>
    <w:p w:rsidR="00C84980" w:rsidRPr="00E70C96" w:rsidRDefault="00C84980" w:rsidP="00E70C96">
      <w:pPr>
        <w:rPr>
          <w:rFonts w:ascii="Times New Roman" w:hAnsi="Times New Roman" w:cs="Times New Roman"/>
          <w:b/>
          <w:sz w:val="24"/>
          <w:szCs w:val="24"/>
        </w:rPr>
      </w:pPr>
      <w:r w:rsidRPr="00E70C96">
        <w:rPr>
          <w:rFonts w:ascii="Times New Roman" w:hAnsi="Times New Roman" w:cs="Times New Roman"/>
          <w:sz w:val="24"/>
          <w:szCs w:val="24"/>
        </w:rPr>
        <w:t>Considering SAT/ACT performance as a college readiness measure shows only modest increases for the state and region in percentages of students taking these tests from 1996 to 2012.  Students in the region exceeded those of the state in the percentages scoring at or above the criteria of the tests.  Trend data showed slight gains in scores on the ACT and decreases in scores on the SAT between 1996 and 2011.  Graphs show that students in the region scored higher than those of the state on both tests.</w:t>
      </w:r>
    </w:p>
    <w:p w:rsidR="00BD1DFE" w:rsidRDefault="00BD1DFE" w:rsidP="00932ADB">
      <w:pPr>
        <w:pStyle w:val="Heading2"/>
      </w:pPr>
    </w:p>
    <w:p w:rsidR="00BD1DFE" w:rsidRDefault="00BD1DFE" w:rsidP="00932ADB">
      <w:pPr>
        <w:pStyle w:val="Heading2"/>
      </w:pPr>
    </w:p>
    <w:p w:rsidR="00BD1DFE" w:rsidRDefault="00BD1DFE" w:rsidP="00932ADB">
      <w:pPr>
        <w:pStyle w:val="Heading2"/>
      </w:pPr>
    </w:p>
    <w:p w:rsidR="00BD1DFE" w:rsidRDefault="00BD1DFE" w:rsidP="00932ADB">
      <w:pPr>
        <w:pStyle w:val="Heading2"/>
      </w:pPr>
    </w:p>
    <w:p w:rsidR="00BD1DFE" w:rsidRDefault="00BD1DFE" w:rsidP="00932ADB">
      <w:pPr>
        <w:pStyle w:val="Heading2"/>
      </w:pPr>
    </w:p>
    <w:p w:rsidR="00BD1DFE" w:rsidRPr="00BD1DFE" w:rsidRDefault="00BD1DFE" w:rsidP="00BD1DFE"/>
    <w:p w:rsidR="00BD1DFE" w:rsidRDefault="00BD1DFE" w:rsidP="00932ADB">
      <w:pPr>
        <w:pStyle w:val="Heading2"/>
      </w:pPr>
    </w:p>
    <w:p w:rsidR="00DC3C5F" w:rsidRDefault="00B43BDF" w:rsidP="00932ADB">
      <w:pPr>
        <w:pStyle w:val="Heading2"/>
      </w:pPr>
      <w:r w:rsidRPr="008E1683">
        <w:t>SAT/ACT Results</w:t>
      </w:r>
      <w:r w:rsidR="00514EAC">
        <w:t xml:space="preserve"> </w:t>
      </w:r>
      <w:r w:rsidR="00D27F41">
        <w:t>of</w:t>
      </w:r>
      <w:r w:rsidR="00507805">
        <w:t xml:space="preserve"> High School Students from 1996 to</w:t>
      </w:r>
      <w:r w:rsidR="00514EAC">
        <w:t xml:space="preserve"> 201</w:t>
      </w:r>
      <w:r w:rsidR="00723777">
        <w:t>2</w:t>
      </w:r>
      <w:r w:rsidR="00514EAC">
        <w:t xml:space="preserve"> in </w:t>
      </w:r>
      <w:r w:rsidR="00507805">
        <w:t xml:space="preserve">State, ESC 10, and ESC </w:t>
      </w:r>
      <w:r w:rsidR="00514EAC">
        <w:t>11</w:t>
      </w:r>
      <w:r w:rsidR="00723777">
        <w:t xml:space="preserve"> </w:t>
      </w:r>
    </w:p>
    <w:p w:rsidR="00F56ADB" w:rsidRPr="00F56ADB" w:rsidRDefault="00F56ADB" w:rsidP="00F56ADB">
      <w:pPr>
        <w:spacing w:after="0" w:line="240" w:lineRule="auto"/>
      </w:pPr>
    </w:p>
    <w:tbl>
      <w:tblPr>
        <w:tblStyle w:val="TableGrid"/>
        <w:tblW w:w="10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08"/>
        <w:gridCol w:w="972"/>
        <w:gridCol w:w="108"/>
        <w:gridCol w:w="18"/>
        <w:gridCol w:w="774"/>
        <w:gridCol w:w="108"/>
        <w:gridCol w:w="720"/>
        <w:gridCol w:w="108"/>
        <w:gridCol w:w="882"/>
        <w:gridCol w:w="108"/>
        <w:gridCol w:w="162"/>
        <w:gridCol w:w="108"/>
        <w:gridCol w:w="702"/>
        <w:gridCol w:w="108"/>
        <w:gridCol w:w="792"/>
        <w:gridCol w:w="108"/>
        <w:gridCol w:w="972"/>
        <w:gridCol w:w="108"/>
        <w:gridCol w:w="162"/>
        <w:gridCol w:w="108"/>
        <w:gridCol w:w="612"/>
        <w:gridCol w:w="108"/>
        <w:gridCol w:w="90"/>
        <w:gridCol w:w="792"/>
        <w:gridCol w:w="108"/>
        <w:gridCol w:w="972"/>
        <w:gridCol w:w="108"/>
      </w:tblGrid>
      <w:tr w:rsidR="00FE0FC2" w:rsidTr="00182898">
        <w:trPr>
          <w:gridBefore w:val="1"/>
          <w:wBefore w:w="108" w:type="dxa"/>
        </w:trPr>
        <w:tc>
          <w:tcPr>
            <w:tcW w:w="1098" w:type="dxa"/>
            <w:gridSpan w:val="3"/>
            <w:vMerge w:val="restart"/>
            <w:tcBorders>
              <w:top w:val="single" w:sz="4" w:space="0" w:color="auto"/>
            </w:tcBorders>
            <w:shd w:val="clear" w:color="auto" w:fill="auto"/>
          </w:tcPr>
          <w:p w:rsidR="00FE0FC2" w:rsidRDefault="00FE0FC2" w:rsidP="00207E21">
            <w:pPr>
              <w:spacing w:before="240"/>
              <w:rPr>
                <w:rFonts w:ascii="Tahoma" w:hAnsi="Tahoma" w:cs="Tahoma"/>
              </w:rPr>
            </w:pPr>
            <w:r w:rsidRPr="00214BC1">
              <w:rPr>
                <w:rFonts w:ascii="Tahoma" w:hAnsi="Tahoma" w:cs="Tahoma"/>
              </w:rPr>
              <w:t>Year/</w:t>
            </w:r>
          </w:p>
          <w:p w:rsidR="00FE0FC2" w:rsidRDefault="00FE0FC2" w:rsidP="00FE0FC2">
            <w:pPr>
              <w:spacing w:before="120"/>
            </w:pPr>
            <w:r w:rsidRPr="00214BC1">
              <w:rPr>
                <w:rFonts w:ascii="Tahoma" w:hAnsi="Tahoma" w:cs="Tahoma"/>
              </w:rPr>
              <w:t>MARC</w:t>
            </w:r>
          </w:p>
        </w:tc>
        <w:tc>
          <w:tcPr>
            <w:tcW w:w="2700" w:type="dxa"/>
            <w:gridSpan w:val="6"/>
            <w:tcBorders>
              <w:top w:val="single" w:sz="4" w:space="0" w:color="auto"/>
              <w:bottom w:val="single" w:sz="4" w:space="0" w:color="auto"/>
            </w:tcBorders>
            <w:shd w:val="clear" w:color="auto" w:fill="auto"/>
          </w:tcPr>
          <w:p w:rsidR="00FE0FC2" w:rsidRPr="0083479A" w:rsidRDefault="00FE0FC2" w:rsidP="00DF371B">
            <w:pPr>
              <w:spacing w:before="120"/>
              <w:jc w:val="center"/>
              <w:rPr>
                <w:rFonts w:ascii="Tahoma" w:hAnsi="Tahoma" w:cs="Tahoma"/>
                <w:color w:val="000000" w:themeColor="text1"/>
                <w:sz w:val="24"/>
                <w:szCs w:val="24"/>
              </w:rPr>
            </w:pPr>
            <w:r w:rsidRPr="0083479A">
              <w:rPr>
                <w:rFonts w:ascii="Tahoma" w:hAnsi="Tahoma" w:cs="Tahoma"/>
                <w:color w:val="000000" w:themeColor="text1"/>
                <w:sz w:val="24"/>
                <w:szCs w:val="24"/>
              </w:rPr>
              <w:t>State</w:t>
            </w:r>
          </w:p>
        </w:tc>
        <w:tc>
          <w:tcPr>
            <w:tcW w:w="270" w:type="dxa"/>
            <w:gridSpan w:val="2"/>
            <w:tcBorders>
              <w:top w:val="single" w:sz="4" w:space="0" w:color="auto"/>
            </w:tcBorders>
            <w:shd w:val="clear" w:color="auto" w:fill="auto"/>
          </w:tcPr>
          <w:p w:rsidR="00FE0FC2" w:rsidRPr="0083479A" w:rsidRDefault="00FE0FC2" w:rsidP="00DF371B">
            <w:pPr>
              <w:spacing w:before="120"/>
              <w:jc w:val="center"/>
              <w:rPr>
                <w:rFonts w:ascii="Tahoma" w:hAnsi="Tahoma" w:cs="Tahoma"/>
                <w:color w:val="000000" w:themeColor="text1"/>
                <w:sz w:val="24"/>
                <w:szCs w:val="24"/>
              </w:rPr>
            </w:pPr>
          </w:p>
        </w:tc>
        <w:tc>
          <w:tcPr>
            <w:tcW w:w="2790" w:type="dxa"/>
            <w:gridSpan w:val="6"/>
            <w:tcBorders>
              <w:top w:val="single" w:sz="4" w:space="0" w:color="auto"/>
              <w:bottom w:val="single" w:sz="4" w:space="0" w:color="auto"/>
            </w:tcBorders>
            <w:shd w:val="clear" w:color="auto" w:fill="auto"/>
          </w:tcPr>
          <w:p w:rsidR="00FE0FC2" w:rsidRPr="0083479A" w:rsidRDefault="00FE0FC2" w:rsidP="00DF371B">
            <w:pPr>
              <w:spacing w:before="120"/>
              <w:jc w:val="center"/>
              <w:rPr>
                <w:rFonts w:ascii="Tahoma" w:hAnsi="Tahoma" w:cs="Tahoma"/>
                <w:color w:val="000000" w:themeColor="text1"/>
                <w:sz w:val="24"/>
                <w:szCs w:val="24"/>
              </w:rPr>
            </w:pPr>
            <w:r w:rsidRPr="0083479A">
              <w:rPr>
                <w:rFonts w:ascii="Tahoma" w:hAnsi="Tahoma" w:cs="Tahoma"/>
                <w:color w:val="000000" w:themeColor="text1"/>
                <w:sz w:val="24"/>
                <w:szCs w:val="24"/>
              </w:rPr>
              <w:t xml:space="preserve">ESC </w:t>
            </w:r>
            <w:r>
              <w:rPr>
                <w:rFonts w:ascii="Tahoma" w:hAnsi="Tahoma" w:cs="Tahoma"/>
                <w:color w:val="000000" w:themeColor="text1"/>
                <w:sz w:val="24"/>
                <w:szCs w:val="24"/>
              </w:rPr>
              <w:t>10</w:t>
            </w:r>
          </w:p>
        </w:tc>
        <w:tc>
          <w:tcPr>
            <w:tcW w:w="270" w:type="dxa"/>
            <w:gridSpan w:val="2"/>
            <w:tcBorders>
              <w:top w:val="single" w:sz="4" w:space="0" w:color="auto"/>
            </w:tcBorders>
            <w:shd w:val="clear" w:color="auto" w:fill="auto"/>
          </w:tcPr>
          <w:p w:rsidR="00FE0FC2" w:rsidRPr="0083479A" w:rsidRDefault="00FE0FC2" w:rsidP="00DF371B">
            <w:pPr>
              <w:spacing w:before="120"/>
              <w:jc w:val="center"/>
              <w:rPr>
                <w:rFonts w:ascii="Tahoma" w:hAnsi="Tahoma" w:cs="Tahoma"/>
                <w:color w:val="000000" w:themeColor="text1"/>
                <w:sz w:val="24"/>
                <w:szCs w:val="24"/>
              </w:rPr>
            </w:pPr>
          </w:p>
        </w:tc>
        <w:tc>
          <w:tcPr>
            <w:tcW w:w="2790" w:type="dxa"/>
            <w:gridSpan w:val="7"/>
            <w:tcBorders>
              <w:top w:val="single" w:sz="4" w:space="0" w:color="auto"/>
              <w:bottom w:val="single" w:sz="4" w:space="0" w:color="auto"/>
            </w:tcBorders>
            <w:shd w:val="clear" w:color="auto" w:fill="auto"/>
          </w:tcPr>
          <w:p w:rsidR="00FE0FC2" w:rsidRPr="0083479A" w:rsidRDefault="00FE0FC2" w:rsidP="00DF371B">
            <w:pPr>
              <w:spacing w:before="120"/>
              <w:jc w:val="center"/>
              <w:rPr>
                <w:rFonts w:ascii="Tahoma" w:hAnsi="Tahoma" w:cs="Tahoma"/>
                <w:color w:val="000000" w:themeColor="text1"/>
                <w:sz w:val="24"/>
                <w:szCs w:val="24"/>
              </w:rPr>
            </w:pPr>
            <w:r>
              <w:rPr>
                <w:rFonts w:ascii="Tahoma" w:hAnsi="Tahoma" w:cs="Tahoma"/>
                <w:color w:val="000000" w:themeColor="text1"/>
                <w:sz w:val="24"/>
                <w:szCs w:val="24"/>
              </w:rPr>
              <w:t>ESC 11</w:t>
            </w:r>
          </w:p>
        </w:tc>
      </w:tr>
      <w:tr w:rsidR="00FE0FC2" w:rsidTr="00182898">
        <w:trPr>
          <w:gridBefore w:val="1"/>
          <w:wBefore w:w="108" w:type="dxa"/>
        </w:trPr>
        <w:tc>
          <w:tcPr>
            <w:tcW w:w="1098" w:type="dxa"/>
            <w:gridSpan w:val="3"/>
            <w:vMerge/>
            <w:tcBorders>
              <w:bottom w:val="single" w:sz="4" w:space="0" w:color="auto"/>
            </w:tcBorders>
            <w:shd w:val="clear" w:color="auto" w:fill="auto"/>
          </w:tcPr>
          <w:p w:rsidR="00FE0FC2" w:rsidRDefault="00FE0FC2" w:rsidP="00FA6378"/>
        </w:tc>
        <w:tc>
          <w:tcPr>
            <w:tcW w:w="882" w:type="dxa"/>
            <w:gridSpan w:val="2"/>
            <w:tcBorders>
              <w:top w:val="single" w:sz="4" w:space="0" w:color="auto"/>
              <w:bottom w:val="single" w:sz="4" w:space="0" w:color="auto"/>
            </w:tcBorders>
            <w:shd w:val="clear" w:color="auto" w:fill="auto"/>
          </w:tcPr>
          <w:p w:rsidR="00FE0FC2" w:rsidRPr="002804C4" w:rsidRDefault="00FE0FC2" w:rsidP="00C16E34">
            <w:pPr>
              <w:autoSpaceDE w:val="0"/>
              <w:autoSpaceDN w:val="0"/>
              <w:adjustRightInd w:val="0"/>
              <w:rPr>
                <w:rFonts w:ascii="Gotham-Medium" w:hAnsi="Gotham-Medium" w:cs="Gotham-Medium"/>
                <w:sz w:val="14"/>
                <w:szCs w:val="14"/>
              </w:rPr>
            </w:pPr>
            <w:r w:rsidRPr="002804C4">
              <w:rPr>
                <w:rFonts w:ascii="Gotham-Medium" w:hAnsi="Gotham-Medium" w:cs="Gotham-Medium"/>
                <w:sz w:val="14"/>
                <w:szCs w:val="14"/>
              </w:rPr>
              <w:t>% of</w:t>
            </w:r>
          </w:p>
          <w:p w:rsidR="00FE0FC2" w:rsidRPr="002804C4" w:rsidRDefault="00FE0FC2" w:rsidP="00C16E34">
            <w:pPr>
              <w:autoSpaceDE w:val="0"/>
              <w:autoSpaceDN w:val="0"/>
              <w:adjustRightInd w:val="0"/>
              <w:rPr>
                <w:rFonts w:ascii="Gotham-Medium" w:hAnsi="Gotham-Medium" w:cs="Gotham-Medium"/>
                <w:sz w:val="14"/>
                <w:szCs w:val="14"/>
              </w:rPr>
            </w:pPr>
            <w:r>
              <w:rPr>
                <w:rFonts w:ascii="Gotham-Medium" w:hAnsi="Gotham-Medium" w:cs="Gotham-Medium"/>
                <w:sz w:val="14"/>
                <w:szCs w:val="14"/>
              </w:rPr>
              <w:t>Student</w:t>
            </w:r>
            <w:r w:rsidRPr="002804C4">
              <w:rPr>
                <w:rFonts w:ascii="Gotham-Medium" w:hAnsi="Gotham-Medium" w:cs="Gotham-Medium"/>
                <w:sz w:val="14"/>
                <w:szCs w:val="14"/>
              </w:rPr>
              <w:t>s Taking</w:t>
            </w:r>
          </w:p>
          <w:p w:rsidR="00FE0FC2" w:rsidRPr="002804C4" w:rsidRDefault="00FE0FC2" w:rsidP="00DF371B">
            <w:pPr>
              <w:spacing w:after="120"/>
              <w:rPr>
                <w:sz w:val="14"/>
                <w:szCs w:val="14"/>
              </w:rPr>
            </w:pPr>
            <w:r w:rsidRPr="002804C4">
              <w:rPr>
                <w:rFonts w:ascii="Gotham-Medium" w:hAnsi="Gotham-Medium" w:cs="Gotham-Medium"/>
                <w:sz w:val="14"/>
                <w:szCs w:val="14"/>
              </w:rPr>
              <w:t>SAT/ACT</w:t>
            </w:r>
          </w:p>
        </w:tc>
        <w:tc>
          <w:tcPr>
            <w:tcW w:w="828" w:type="dxa"/>
            <w:gridSpan w:val="2"/>
            <w:tcBorders>
              <w:top w:val="single" w:sz="4" w:space="0" w:color="auto"/>
              <w:bottom w:val="single" w:sz="4" w:space="0" w:color="auto"/>
            </w:tcBorders>
            <w:shd w:val="clear" w:color="auto" w:fill="auto"/>
          </w:tcPr>
          <w:p w:rsidR="00FE0FC2" w:rsidRPr="002804C4" w:rsidRDefault="00C21500" w:rsidP="00FE0FC2">
            <w:pPr>
              <w:autoSpaceDE w:val="0"/>
              <w:autoSpaceDN w:val="0"/>
              <w:adjustRightInd w:val="0"/>
              <w:rPr>
                <w:sz w:val="14"/>
                <w:szCs w:val="14"/>
              </w:rPr>
            </w:pPr>
            <w:r>
              <w:rPr>
                <w:rFonts w:ascii="Gotham-Medium" w:hAnsi="Gotham-Medium" w:cs="Gotham-Medium"/>
                <w:sz w:val="14"/>
                <w:szCs w:val="14"/>
              </w:rPr>
              <w:t>Percent &gt;=Criteria</w:t>
            </w:r>
          </w:p>
        </w:tc>
        <w:tc>
          <w:tcPr>
            <w:tcW w:w="990" w:type="dxa"/>
            <w:gridSpan w:val="2"/>
            <w:tcBorders>
              <w:top w:val="single" w:sz="4" w:space="0" w:color="auto"/>
              <w:bottom w:val="single" w:sz="4" w:space="0" w:color="auto"/>
            </w:tcBorders>
            <w:shd w:val="clear" w:color="auto" w:fill="auto"/>
          </w:tcPr>
          <w:p w:rsidR="00FE0FC2" w:rsidRPr="002804C4" w:rsidRDefault="00FE0FC2" w:rsidP="00590F0C">
            <w:pPr>
              <w:rPr>
                <w:sz w:val="14"/>
                <w:szCs w:val="14"/>
              </w:rPr>
            </w:pPr>
            <w:r w:rsidRPr="002804C4">
              <w:rPr>
                <w:sz w:val="14"/>
                <w:szCs w:val="14"/>
              </w:rPr>
              <w:t>SAT/ACT</w:t>
            </w:r>
          </w:p>
          <w:p w:rsidR="00FE0FC2" w:rsidRPr="002804C4" w:rsidRDefault="00FE0FC2" w:rsidP="00590F0C">
            <w:pPr>
              <w:rPr>
                <w:sz w:val="14"/>
                <w:szCs w:val="14"/>
              </w:rPr>
            </w:pPr>
            <w:r w:rsidRPr="002804C4">
              <w:rPr>
                <w:sz w:val="14"/>
                <w:szCs w:val="14"/>
              </w:rPr>
              <w:t>Score</w:t>
            </w:r>
          </w:p>
        </w:tc>
        <w:tc>
          <w:tcPr>
            <w:tcW w:w="270" w:type="dxa"/>
            <w:gridSpan w:val="2"/>
            <w:tcBorders>
              <w:bottom w:val="single" w:sz="4" w:space="0" w:color="auto"/>
            </w:tcBorders>
            <w:shd w:val="clear" w:color="auto" w:fill="auto"/>
          </w:tcPr>
          <w:p w:rsidR="00FE0FC2" w:rsidRPr="002804C4" w:rsidRDefault="00FE0FC2" w:rsidP="00FA6378">
            <w:pPr>
              <w:autoSpaceDE w:val="0"/>
              <w:autoSpaceDN w:val="0"/>
              <w:adjustRightInd w:val="0"/>
              <w:rPr>
                <w:rFonts w:ascii="Gotham-Medium" w:hAnsi="Gotham-Medium" w:cs="Gotham-Medium"/>
                <w:sz w:val="14"/>
                <w:szCs w:val="14"/>
              </w:rPr>
            </w:pPr>
          </w:p>
        </w:tc>
        <w:tc>
          <w:tcPr>
            <w:tcW w:w="810" w:type="dxa"/>
            <w:gridSpan w:val="2"/>
            <w:tcBorders>
              <w:top w:val="single" w:sz="4" w:space="0" w:color="auto"/>
              <w:bottom w:val="single" w:sz="4" w:space="0" w:color="auto"/>
            </w:tcBorders>
            <w:shd w:val="clear" w:color="auto" w:fill="auto"/>
          </w:tcPr>
          <w:p w:rsidR="00FE0FC2" w:rsidRPr="002804C4" w:rsidRDefault="00FE0FC2" w:rsidP="00B8702B">
            <w:pPr>
              <w:autoSpaceDE w:val="0"/>
              <w:autoSpaceDN w:val="0"/>
              <w:adjustRightInd w:val="0"/>
              <w:rPr>
                <w:rFonts w:ascii="Gotham-Medium" w:hAnsi="Gotham-Medium" w:cs="Gotham-Medium"/>
                <w:sz w:val="14"/>
                <w:szCs w:val="14"/>
              </w:rPr>
            </w:pPr>
            <w:r w:rsidRPr="002804C4">
              <w:rPr>
                <w:rFonts w:ascii="Gotham-Medium" w:hAnsi="Gotham-Medium" w:cs="Gotham-Medium"/>
                <w:sz w:val="14"/>
                <w:szCs w:val="14"/>
              </w:rPr>
              <w:t>% of</w:t>
            </w:r>
          </w:p>
          <w:p w:rsidR="00FE0FC2" w:rsidRPr="002804C4" w:rsidRDefault="00FE0FC2" w:rsidP="00B8702B">
            <w:pPr>
              <w:autoSpaceDE w:val="0"/>
              <w:autoSpaceDN w:val="0"/>
              <w:adjustRightInd w:val="0"/>
              <w:rPr>
                <w:rFonts w:ascii="Gotham-Medium" w:hAnsi="Gotham-Medium" w:cs="Gotham-Medium"/>
                <w:sz w:val="14"/>
                <w:szCs w:val="14"/>
              </w:rPr>
            </w:pPr>
            <w:r>
              <w:rPr>
                <w:rFonts w:ascii="Gotham-Medium" w:hAnsi="Gotham-Medium" w:cs="Gotham-Medium"/>
                <w:sz w:val="14"/>
                <w:szCs w:val="14"/>
              </w:rPr>
              <w:t>Student</w:t>
            </w:r>
            <w:r w:rsidRPr="002804C4">
              <w:rPr>
                <w:rFonts w:ascii="Gotham-Medium" w:hAnsi="Gotham-Medium" w:cs="Gotham-Medium"/>
                <w:sz w:val="14"/>
                <w:szCs w:val="14"/>
              </w:rPr>
              <w:t>s Taking</w:t>
            </w:r>
          </w:p>
          <w:p w:rsidR="00FE0FC2" w:rsidRPr="002804C4" w:rsidRDefault="00FE0FC2" w:rsidP="00B8702B">
            <w:pPr>
              <w:spacing w:after="120"/>
              <w:rPr>
                <w:sz w:val="14"/>
                <w:szCs w:val="14"/>
              </w:rPr>
            </w:pPr>
            <w:r w:rsidRPr="002804C4">
              <w:rPr>
                <w:rFonts w:ascii="Gotham-Medium" w:hAnsi="Gotham-Medium" w:cs="Gotham-Medium"/>
                <w:sz w:val="14"/>
                <w:szCs w:val="14"/>
              </w:rPr>
              <w:t>SAT/ACT</w:t>
            </w:r>
          </w:p>
        </w:tc>
        <w:tc>
          <w:tcPr>
            <w:tcW w:w="900" w:type="dxa"/>
            <w:gridSpan w:val="2"/>
            <w:tcBorders>
              <w:top w:val="single" w:sz="4" w:space="0" w:color="auto"/>
              <w:bottom w:val="single" w:sz="4" w:space="0" w:color="auto"/>
            </w:tcBorders>
            <w:shd w:val="clear" w:color="auto" w:fill="auto"/>
          </w:tcPr>
          <w:p w:rsidR="00FE0FC2" w:rsidRPr="002804C4" w:rsidRDefault="00C21500" w:rsidP="00B8702B">
            <w:pPr>
              <w:autoSpaceDE w:val="0"/>
              <w:autoSpaceDN w:val="0"/>
              <w:adjustRightInd w:val="0"/>
              <w:rPr>
                <w:sz w:val="14"/>
                <w:szCs w:val="14"/>
              </w:rPr>
            </w:pPr>
            <w:r>
              <w:rPr>
                <w:rFonts w:ascii="Gotham-Medium" w:hAnsi="Gotham-Medium" w:cs="Gotham-Medium"/>
                <w:sz w:val="14"/>
                <w:szCs w:val="14"/>
              </w:rPr>
              <w:t>Percent &gt;=Criteria</w:t>
            </w:r>
          </w:p>
        </w:tc>
        <w:tc>
          <w:tcPr>
            <w:tcW w:w="1080" w:type="dxa"/>
            <w:gridSpan w:val="2"/>
            <w:tcBorders>
              <w:top w:val="single" w:sz="4" w:space="0" w:color="auto"/>
              <w:bottom w:val="single" w:sz="4" w:space="0" w:color="auto"/>
            </w:tcBorders>
            <w:shd w:val="clear" w:color="auto" w:fill="auto"/>
          </w:tcPr>
          <w:p w:rsidR="00FE0FC2" w:rsidRPr="002804C4" w:rsidRDefault="00FE0FC2" w:rsidP="00B8702B">
            <w:pPr>
              <w:rPr>
                <w:sz w:val="14"/>
                <w:szCs w:val="14"/>
              </w:rPr>
            </w:pPr>
            <w:r w:rsidRPr="002804C4">
              <w:rPr>
                <w:sz w:val="14"/>
                <w:szCs w:val="14"/>
              </w:rPr>
              <w:t>SAT/ACT</w:t>
            </w:r>
          </w:p>
          <w:p w:rsidR="00FE0FC2" w:rsidRPr="002804C4" w:rsidRDefault="00FE0FC2" w:rsidP="00B8702B">
            <w:pPr>
              <w:rPr>
                <w:sz w:val="14"/>
                <w:szCs w:val="14"/>
              </w:rPr>
            </w:pPr>
            <w:r w:rsidRPr="002804C4">
              <w:rPr>
                <w:sz w:val="14"/>
                <w:szCs w:val="14"/>
              </w:rPr>
              <w:t>Score</w:t>
            </w:r>
          </w:p>
        </w:tc>
        <w:tc>
          <w:tcPr>
            <w:tcW w:w="270" w:type="dxa"/>
            <w:gridSpan w:val="2"/>
            <w:tcBorders>
              <w:bottom w:val="single" w:sz="4" w:space="0" w:color="auto"/>
            </w:tcBorders>
            <w:shd w:val="clear" w:color="auto" w:fill="auto"/>
          </w:tcPr>
          <w:p w:rsidR="00FE0FC2" w:rsidRPr="002804C4" w:rsidRDefault="00FE0FC2" w:rsidP="00FA6378">
            <w:pPr>
              <w:autoSpaceDE w:val="0"/>
              <w:autoSpaceDN w:val="0"/>
              <w:adjustRightInd w:val="0"/>
              <w:rPr>
                <w:rFonts w:ascii="Gotham-Medium" w:hAnsi="Gotham-Medium" w:cs="Gotham-Medium"/>
                <w:sz w:val="14"/>
                <w:szCs w:val="14"/>
              </w:rPr>
            </w:pPr>
          </w:p>
        </w:tc>
        <w:tc>
          <w:tcPr>
            <w:tcW w:w="810" w:type="dxa"/>
            <w:gridSpan w:val="3"/>
            <w:tcBorders>
              <w:top w:val="single" w:sz="4" w:space="0" w:color="auto"/>
              <w:bottom w:val="single" w:sz="4" w:space="0" w:color="auto"/>
            </w:tcBorders>
            <w:shd w:val="clear" w:color="auto" w:fill="auto"/>
          </w:tcPr>
          <w:p w:rsidR="00FE0FC2" w:rsidRPr="002804C4" w:rsidRDefault="00FE0FC2" w:rsidP="00B8702B">
            <w:pPr>
              <w:autoSpaceDE w:val="0"/>
              <w:autoSpaceDN w:val="0"/>
              <w:adjustRightInd w:val="0"/>
              <w:rPr>
                <w:rFonts w:ascii="Gotham-Medium" w:hAnsi="Gotham-Medium" w:cs="Gotham-Medium"/>
                <w:sz w:val="14"/>
                <w:szCs w:val="14"/>
              </w:rPr>
            </w:pPr>
            <w:r w:rsidRPr="002804C4">
              <w:rPr>
                <w:rFonts w:ascii="Gotham-Medium" w:hAnsi="Gotham-Medium" w:cs="Gotham-Medium"/>
                <w:sz w:val="14"/>
                <w:szCs w:val="14"/>
              </w:rPr>
              <w:t>% of</w:t>
            </w:r>
          </w:p>
          <w:p w:rsidR="00FE0FC2" w:rsidRPr="002804C4" w:rsidRDefault="00FE0FC2" w:rsidP="00B8702B">
            <w:pPr>
              <w:autoSpaceDE w:val="0"/>
              <w:autoSpaceDN w:val="0"/>
              <w:adjustRightInd w:val="0"/>
              <w:rPr>
                <w:rFonts w:ascii="Gotham-Medium" w:hAnsi="Gotham-Medium" w:cs="Gotham-Medium"/>
                <w:sz w:val="14"/>
                <w:szCs w:val="14"/>
              </w:rPr>
            </w:pPr>
            <w:r>
              <w:rPr>
                <w:rFonts w:ascii="Gotham-Medium" w:hAnsi="Gotham-Medium" w:cs="Gotham-Medium"/>
                <w:sz w:val="14"/>
                <w:szCs w:val="14"/>
              </w:rPr>
              <w:t>Student</w:t>
            </w:r>
            <w:r w:rsidRPr="002804C4">
              <w:rPr>
                <w:rFonts w:ascii="Gotham-Medium" w:hAnsi="Gotham-Medium" w:cs="Gotham-Medium"/>
                <w:sz w:val="14"/>
                <w:szCs w:val="14"/>
              </w:rPr>
              <w:t>s Taking</w:t>
            </w:r>
          </w:p>
          <w:p w:rsidR="00FE0FC2" w:rsidRPr="002804C4" w:rsidRDefault="00FE0FC2" w:rsidP="00B8702B">
            <w:pPr>
              <w:spacing w:after="120"/>
              <w:rPr>
                <w:sz w:val="14"/>
                <w:szCs w:val="14"/>
              </w:rPr>
            </w:pPr>
            <w:r w:rsidRPr="002804C4">
              <w:rPr>
                <w:rFonts w:ascii="Gotham-Medium" w:hAnsi="Gotham-Medium" w:cs="Gotham-Medium"/>
                <w:sz w:val="14"/>
                <w:szCs w:val="14"/>
              </w:rPr>
              <w:t>SAT/ACT</w:t>
            </w:r>
          </w:p>
        </w:tc>
        <w:tc>
          <w:tcPr>
            <w:tcW w:w="900" w:type="dxa"/>
            <w:gridSpan w:val="2"/>
            <w:tcBorders>
              <w:top w:val="single" w:sz="4" w:space="0" w:color="auto"/>
              <w:bottom w:val="single" w:sz="4" w:space="0" w:color="auto"/>
            </w:tcBorders>
            <w:shd w:val="clear" w:color="auto" w:fill="auto"/>
          </w:tcPr>
          <w:p w:rsidR="00FE0FC2" w:rsidRPr="002804C4" w:rsidRDefault="00C21500" w:rsidP="00B8702B">
            <w:pPr>
              <w:autoSpaceDE w:val="0"/>
              <w:autoSpaceDN w:val="0"/>
              <w:adjustRightInd w:val="0"/>
              <w:rPr>
                <w:sz w:val="14"/>
                <w:szCs w:val="14"/>
              </w:rPr>
            </w:pPr>
            <w:r>
              <w:rPr>
                <w:rFonts w:ascii="Gotham-Medium" w:hAnsi="Gotham-Medium" w:cs="Gotham-Medium"/>
                <w:sz w:val="14"/>
                <w:szCs w:val="14"/>
              </w:rPr>
              <w:t>Percent &gt;=Criteria</w:t>
            </w:r>
          </w:p>
        </w:tc>
        <w:tc>
          <w:tcPr>
            <w:tcW w:w="1080" w:type="dxa"/>
            <w:gridSpan w:val="2"/>
            <w:tcBorders>
              <w:top w:val="single" w:sz="4" w:space="0" w:color="auto"/>
              <w:bottom w:val="single" w:sz="4" w:space="0" w:color="auto"/>
            </w:tcBorders>
            <w:shd w:val="clear" w:color="auto" w:fill="auto"/>
          </w:tcPr>
          <w:p w:rsidR="00FE0FC2" w:rsidRPr="002804C4" w:rsidRDefault="00FE0FC2" w:rsidP="00B8702B">
            <w:pPr>
              <w:rPr>
                <w:sz w:val="14"/>
                <w:szCs w:val="14"/>
              </w:rPr>
            </w:pPr>
            <w:r w:rsidRPr="002804C4">
              <w:rPr>
                <w:sz w:val="14"/>
                <w:szCs w:val="14"/>
              </w:rPr>
              <w:t>SAT/ACT</w:t>
            </w:r>
          </w:p>
          <w:p w:rsidR="00FE0FC2" w:rsidRPr="002804C4" w:rsidRDefault="00FE0FC2" w:rsidP="00B8702B">
            <w:pPr>
              <w:rPr>
                <w:sz w:val="14"/>
                <w:szCs w:val="14"/>
              </w:rPr>
            </w:pPr>
            <w:r w:rsidRPr="002804C4">
              <w:rPr>
                <w:sz w:val="14"/>
                <w:szCs w:val="14"/>
              </w:rPr>
              <w:t>Score</w:t>
            </w:r>
          </w:p>
        </w:tc>
      </w:tr>
      <w:tr w:rsidR="00EC050D" w:rsidRPr="00EC050D" w:rsidTr="00182898">
        <w:trPr>
          <w:gridBefore w:val="1"/>
          <w:wBefore w:w="108" w:type="dxa"/>
        </w:trPr>
        <w:tc>
          <w:tcPr>
            <w:tcW w:w="1080" w:type="dxa"/>
            <w:gridSpan w:val="2"/>
            <w:tcBorders>
              <w:top w:val="single" w:sz="4" w:space="0" w:color="auto"/>
            </w:tcBorders>
            <w:shd w:val="clear" w:color="auto" w:fill="auto"/>
            <w:vAlign w:val="center"/>
          </w:tcPr>
          <w:p w:rsidR="00EC050D" w:rsidRPr="00EC050D" w:rsidRDefault="00EC050D" w:rsidP="00DF371B">
            <w:pPr>
              <w:spacing w:before="120"/>
              <w:rPr>
                <w:sz w:val="20"/>
                <w:szCs w:val="20"/>
              </w:rPr>
            </w:pPr>
            <w:r w:rsidRPr="00EC050D">
              <w:rPr>
                <w:sz w:val="20"/>
                <w:szCs w:val="20"/>
              </w:rPr>
              <w:t>1996</w:t>
            </w:r>
          </w:p>
        </w:tc>
        <w:tc>
          <w:tcPr>
            <w:tcW w:w="900" w:type="dxa"/>
            <w:gridSpan w:val="3"/>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65%</w:t>
            </w:r>
          </w:p>
        </w:tc>
        <w:tc>
          <w:tcPr>
            <w:tcW w:w="828"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26%</w:t>
            </w:r>
          </w:p>
        </w:tc>
        <w:tc>
          <w:tcPr>
            <w:tcW w:w="990"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992/20.1</w:t>
            </w:r>
          </w:p>
        </w:tc>
        <w:tc>
          <w:tcPr>
            <w:tcW w:w="270" w:type="dxa"/>
            <w:gridSpan w:val="2"/>
            <w:tcBorders>
              <w:top w:val="single" w:sz="4" w:space="0" w:color="auto"/>
            </w:tcBorders>
            <w:shd w:val="clear" w:color="auto" w:fill="auto"/>
          </w:tcPr>
          <w:p w:rsidR="00EC050D" w:rsidRPr="00EC050D" w:rsidRDefault="00EC050D" w:rsidP="00DF371B">
            <w:pPr>
              <w:spacing w:before="120"/>
              <w:rPr>
                <w:sz w:val="20"/>
                <w:szCs w:val="20"/>
              </w:rPr>
            </w:pPr>
          </w:p>
        </w:tc>
        <w:tc>
          <w:tcPr>
            <w:tcW w:w="810"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66%</w:t>
            </w:r>
          </w:p>
        </w:tc>
        <w:tc>
          <w:tcPr>
            <w:tcW w:w="900"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31%</w:t>
            </w:r>
          </w:p>
        </w:tc>
        <w:tc>
          <w:tcPr>
            <w:tcW w:w="1080"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1011/20.5</w:t>
            </w:r>
          </w:p>
        </w:tc>
        <w:tc>
          <w:tcPr>
            <w:tcW w:w="270" w:type="dxa"/>
            <w:gridSpan w:val="2"/>
            <w:tcBorders>
              <w:top w:val="single" w:sz="4" w:space="0" w:color="auto"/>
            </w:tcBorders>
            <w:shd w:val="clear" w:color="auto" w:fill="auto"/>
          </w:tcPr>
          <w:p w:rsidR="00EC050D" w:rsidRPr="00EC050D" w:rsidRDefault="00EC050D" w:rsidP="00DF371B">
            <w:pPr>
              <w:spacing w:before="120"/>
              <w:rPr>
                <w:sz w:val="20"/>
                <w:szCs w:val="20"/>
              </w:rPr>
            </w:pPr>
          </w:p>
        </w:tc>
        <w:tc>
          <w:tcPr>
            <w:tcW w:w="720"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67%</w:t>
            </w:r>
          </w:p>
        </w:tc>
        <w:tc>
          <w:tcPr>
            <w:tcW w:w="990" w:type="dxa"/>
            <w:gridSpan w:val="3"/>
            <w:tcBorders>
              <w:top w:val="single" w:sz="4" w:space="0" w:color="auto"/>
            </w:tcBorders>
            <w:shd w:val="clear" w:color="auto" w:fill="auto"/>
            <w:vAlign w:val="bottom"/>
          </w:tcPr>
          <w:p w:rsidR="00EC050D" w:rsidRPr="00EC050D" w:rsidRDefault="00EC050D" w:rsidP="00DF371B">
            <w:pPr>
              <w:spacing w:before="120"/>
              <w:jc w:val="right"/>
              <w:rPr>
                <w:sz w:val="20"/>
                <w:szCs w:val="20"/>
              </w:rPr>
            </w:pPr>
            <w:r w:rsidRPr="00EC050D">
              <w:rPr>
                <w:sz w:val="20"/>
                <w:szCs w:val="20"/>
              </w:rPr>
              <w:t>32%</w:t>
            </w:r>
          </w:p>
        </w:tc>
        <w:tc>
          <w:tcPr>
            <w:tcW w:w="1080" w:type="dxa"/>
            <w:gridSpan w:val="2"/>
            <w:tcBorders>
              <w:top w:val="single" w:sz="4" w:space="0" w:color="auto"/>
            </w:tcBorders>
            <w:shd w:val="clear" w:color="auto" w:fill="auto"/>
            <w:vAlign w:val="bottom"/>
          </w:tcPr>
          <w:p w:rsidR="00EC050D" w:rsidRPr="00EC050D" w:rsidRDefault="00EC050D" w:rsidP="00DF371B">
            <w:pPr>
              <w:spacing w:before="120"/>
              <w:rPr>
                <w:sz w:val="20"/>
                <w:szCs w:val="20"/>
              </w:rPr>
            </w:pPr>
            <w:r w:rsidRPr="00EC050D">
              <w:rPr>
                <w:sz w:val="20"/>
                <w:szCs w:val="20"/>
              </w:rPr>
              <w:t>1015/21.0</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1997</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64%</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993/20.1</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65%</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1010/20.7</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65%</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31%</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1017/21.0</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1998</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62%</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992/20.3</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64%</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33%</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1016/21.1</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65%</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31%</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1019/21.0</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1999</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62%</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989/20.2</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64%</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1013/20.9</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65%</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33%</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1020/21.2</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2000</w:t>
            </w:r>
          </w:p>
        </w:tc>
        <w:tc>
          <w:tcPr>
            <w:tcW w:w="900" w:type="dxa"/>
            <w:gridSpan w:val="3"/>
            <w:shd w:val="clear" w:color="auto" w:fill="auto"/>
            <w:vAlign w:val="center"/>
          </w:tcPr>
          <w:p w:rsidR="00EC050D" w:rsidRPr="00EC050D" w:rsidRDefault="00EC050D" w:rsidP="000370EA">
            <w:pPr>
              <w:rPr>
                <w:rFonts w:cs="Tahoma"/>
                <w:sz w:val="20"/>
                <w:szCs w:val="20"/>
              </w:rPr>
            </w:pPr>
            <w:r w:rsidRPr="00EC050D">
              <w:rPr>
                <w:rFonts w:cs="Tahoma"/>
                <w:sz w:val="20"/>
                <w:szCs w:val="20"/>
              </w:rPr>
              <w:t>62%</w:t>
            </w:r>
          </w:p>
        </w:tc>
        <w:tc>
          <w:tcPr>
            <w:tcW w:w="828"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27%</w:t>
            </w:r>
          </w:p>
        </w:tc>
        <w:tc>
          <w:tcPr>
            <w:tcW w:w="99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990/20.3</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64%</w:t>
            </w:r>
          </w:p>
        </w:tc>
        <w:tc>
          <w:tcPr>
            <w:tcW w:w="90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33%</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1012/21.0</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64%</w:t>
            </w:r>
          </w:p>
        </w:tc>
        <w:tc>
          <w:tcPr>
            <w:tcW w:w="990" w:type="dxa"/>
            <w:gridSpan w:val="3"/>
            <w:shd w:val="clear" w:color="auto" w:fill="auto"/>
            <w:vAlign w:val="center"/>
          </w:tcPr>
          <w:p w:rsidR="00EC050D" w:rsidRPr="00EC050D" w:rsidRDefault="00EC050D">
            <w:pPr>
              <w:jc w:val="right"/>
              <w:rPr>
                <w:rFonts w:cs="Tahoma"/>
                <w:sz w:val="20"/>
                <w:szCs w:val="20"/>
              </w:rPr>
            </w:pPr>
            <w:r w:rsidRPr="00EC050D">
              <w:rPr>
                <w:rFonts w:cs="Tahoma"/>
                <w:sz w:val="20"/>
                <w:szCs w:val="20"/>
              </w:rPr>
              <w:t>33%</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1021/21.2</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2001</w:t>
            </w:r>
          </w:p>
        </w:tc>
        <w:tc>
          <w:tcPr>
            <w:tcW w:w="900" w:type="dxa"/>
            <w:gridSpan w:val="3"/>
            <w:shd w:val="clear" w:color="auto" w:fill="auto"/>
            <w:vAlign w:val="center"/>
          </w:tcPr>
          <w:p w:rsidR="00EC050D" w:rsidRPr="00EC050D" w:rsidRDefault="00EC050D" w:rsidP="000370EA">
            <w:pPr>
              <w:rPr>
                <w:rFonts w:cs="Tahoma"/>
                <w:sz w:val="20"/>
                <w:szCs w:val="20"/>
              </w:rPr>
            </w:pPr>
            <w:r w:rsidRPr="00EC050D">
              <w:rPr>
                <w:rFonts w:cs="Tahoma"/>
                <w:sz w:val="20"/>
                <w:szCs w:val="20"/>
              </w:rPr>
              <w:t>63%</w:t>
            </w:r>
          </w:p>
        </w:tc>
        <w:tc>
          <w:tcPr>
            <w:tcW w:w="828"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27%</w:t>
            </w:r>
          </w:p>
        </w:tc>
        <w:tc>
          <w:tcPr>
            <w:tcW w:w="99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987/20.2</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62%</w:t>
            </w:r>
          </w:p>
        </w:tc>
        <w:tc>
          <w:tcPr>
            <w:tcW w:w="90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32%</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1008/21.0</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65%</w:t>
            </w:r>
          </w:p>
        </w:tc>
        <w:tc>
          <w:tcPr>
            <w:tcW w:w="990" w:type="dxa"/>
            <w:gridSpan w:val="3"/>
            <w:shd w:val="clear" w:color="auto" w:fill="auto"/>
            <w:vAlign w:val="center"/>
          </w:tcPr>
          <w:p w:rsidR="00EC050D" w:rsidRPr="00EC050D" w:rsidRDefault="00EC050D">
            <w:pPr>
              <w:jc w:val="right"/>
              <w:rPr>
                <w:rFonts w:cs="Tahoma"/>
                <w:sz w:val="20"/>
                <w:szCs w:val="20"/>
              </w:rPr>
            </w:pPr>
            <w:r w:rsidRPr="00EC050D">
              <w:rPr>
                <w:rFonts w:cs="Tahoma"/>
                <w:sz w:val="20"/>
                <w:szCs w:val="20"/>
              </w:rPr>
              <w:t>32%</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1020/21.0</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2002</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62%</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986/20.0</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61%</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1009/20.8</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63%</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1017/20.8</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2003</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62%</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989/19.9</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61%</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33%</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1009/20.8</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64%</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1021/20.8</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2004</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62%</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987/20.1</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60%</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1008/20.9</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63%</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33%</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1023/21.1</w:t>
            </w:r>
          </w:p>
        </w:tc>
      </w:tr>
      <w:tr w:rsidR="00EC050D" w:rsidRPr="00EC050D" w:rsidTr="00182898">
        <w:trPr>
          <w:gridBefore w:val="1"/>
          <w:wBefore w:w="108" w:type="dxa"/>
        </w:trPr>
        <w:tc>
          <w:tcPr>
            <w:tcW w:w="1080" w:type="dxa"/>
            <w:gridSpan w:val="2"/>
            <w:shd w:val="clear" w:color="auto" w:fill="auto"/>
            <w:vAlign w:val="center"/>
          </w:tcPr>
          <w:p w:rsidR="00EC050D" w:rsidRPr="00EC050D" w:rsidRDefault="00EC050D" w:rsidP="002A59B1">
            <w:pPr>
              <w:rPr>
                <w:sz w:val="20"/>
                <w:szCs w:val="20"/>
              </w:rPr>
            </w:pPr>
            <w:r w:rsidRPr="00EC050D">
              <w:rPr>
                <w:sz w:val="20"/>
                <w:szCs w:val="20"/>
              </w:rPr>
              <w:t>2005</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66%</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992/20.0</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65%</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1008/20.8</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66%</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34%</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1029/21.0</w:t>
            </w:r>
          </w:p>
        </w:tc>
      </w:tr>
      <w:tr w:rsidR="00EC050D" w:rsidRPr="00EC050D" w:rsidTr="00182898">
        <w:trPr>
          <w:gridBefore w:val="1"/>
          <w:wBefore w:w="108" w:type="dxa"/>
        </w:trPr>
        <w:tc>
          <w:tcPr>
            <w:tcW w:w="1080" w:type="dxa"/>
            <w:gridSpan w:val="2"/>
            <w:shd w:val="clear" w:color="auto" w:fill="auto"/>
            <w:vAlign w:val="bottom"/>
          </w:tcPr>
          <w:p w:rsidR="00EC050D" w:rsidRPr="00EC050D" w:rsidRDefault="00EC050D" w:rsidP="002A59B1">
            <w:pPr>
              <w:rPr>
                <w:sz w:val="20"/>
                <w:szCs w:val="20"/>
              </w:rPr>
            </w:pPr>
            <w:r w:rsidRPr="00EC050D">
              <w:rPr>
                <w:sz w:val="20"/>
                <w:szCs w:val="20"/>
              </w:rPr>
              <w:t>2006</w:t>
            </w:r>
          </w:p>
        </w:tc>
        <w:tc>
          <w:tcPr>
            <w:tcW w:w="900" w:type="dxa"/>
            <w:gridSpan w:val="3"/>
            <w:shd w:val="clear" w:color="auto" w:fill="auto"/>
            <w:vAlign w:val="center"/>
          </w:tcPr>
          <w:p w:rsidR="00EC050D" w:rsidRPr="00EC050D" w:rsidRDefault="00EC050D" w:rsidP="000370EA">
            <w:pPr>
              <w:rPr>
                <w:rFonts w:cs="Tahoma"/>
                <w:sz w:val="20"/>
                <w:szCs w:val="20"/>
              </w:rPr>
            </w:pPr>
            <w:r w:rsidRPr="00EC050D">
              <w:rPr>
                <w:rFonts w:cs="Tahoma"/>
                <w:sz w:val="20"/>
                <w:szCs w:val="20"/>
              </w:rPr>
              <w:t>66%</w:t>
            </w:r>
          </w:p>
        </w:tc>
        <w:tc>
          <w:tcPr>
            <w:tcW w:w="828"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27%</w:t>
            </w:r>
          </w:p>
        </w:tc>
        <w:tc>
          <w:tcPr>
            <w:tcW w:w="99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991/20.2</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66%</w:t>
            </w:r>
          </w:p>
        </w:tc>
        <w:tc>
          <w:tcPr>
            <w:tcW w:w="90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33%</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1011/21.1</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67%</w:t>
            </w:r>
          </w:p>
        </w:tc>
        <w:tc>
          <w:tcPr>
            <w:tcW w:w="990" w:type="dxa"/>
            <w:gridSpan w:val="3"/>
            <w:shd w:val="clear" w:color="auto" w:fill="auto"/>
            <w:vAlign w:val="center"/>
          </w:tcPr>
          <w:p w:rsidR="00EC050D" w:rsidRPr="00EC050D" w:rsidRDefault="00EC050D">
            <w:pPr>
              <w:jc w:val="right"/>
              <w:rPr>
                <w:rFonts w:cs="Tahoma"/>
                <w:sz w:val="20"/>
                <w:szCs w:val="20"/>
              </w:rPr>
            </w:pPr>
            <w:r w:rsidRPr="00EC050D">
              <w:rPr>
                <w:rFonts w:cs="Tahoma"/>
                <w:sz w:val="20"/>
                <w:szCs w:val="20"/>
              </w:rPr>
              <w:t>33%</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1025/21.2</w:t>
            </w:r>
          </w:p>
        </w:tc>
      </w:tr>
      <w:tr w:rsidR="00EC050D" w:rsidRPr="00EC050D" w:rsidTr="00182898">
        <w:trPr>
          <w:gridBefore w:val="1"/>
          <w:wBefore w:w="108" w:type="dxa"/>
        </w:trPr>
        <w:tc>
          <w:tcPr>
            <w:tcW w:w="1080" w:type="dxa"/>
            <w:gridSpan w:val="2"/>
            <w:shd w:val="clear" w:color="auto" w:fill="auto"/>
            <w:vAlign w:val="bottom"/>
          </w:tcPr>
          <w:p w:rsidR="00EC050D" w:rsidRPr="00EC050D" w:rsidRDefault="00EC050D" w:rsidP="002A59B1">
            <w:pPr>
              <w:rPr>
                <w:sz w:val="20"/>
                <w:szCs w:val="20"/>
              </w:rPr>
            </w:pPr>
            <w:r w:rsidRPr="00EC050D">
              <w:rPr>
                <w:sz w:val="20"/>
                <w:szCs w:val="20"/>
              </w:rPr>
              <w:t>2007</w:t>
            </w:r>
          </w:p>
        </w:tc>
        <w:tc>
          <w:tcPr>
            <w:tcW w:w="900" w:type="dxa"/>
            <w:gridSpan w:val="3"/>
            <w:shd w:val="clear" w:color="auto" w:fill="auto"/>
            <w:vAlign w:val="center"/>
          </w:tcPr>
          <w:p w:rsidR="00EC050D" w:rsidRPr="00EC050D" w:rsidRDefault="00EC050D" w:rsidP="000370EA">
            <w:pPr>
              <w:rPr>
                <w:rFonts w:cs="Tahoma"/>
                <w:sz w:val="20"/>
                <w:szCs w:val="20"/>
              </w:rPr>
            </w:pPr>
            <w:r w:rsidRPr="00EC050D">
              <w:rPr>
                <w:rFonts w:cs="Tahoma"/>
                <w:sz w:val="20"/>
                <w:szCs w:val="20"/>
              </w:rPr>
              <w:t>68%</w:t>
            </w:r>
          </w:p>
        </w:tc>
        <w:tc>
          <w:tcPr>
            <w:tcW w:w="828"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27%</w:t>
            </w:r>
          </w:p>
        </w:tc>
        <w:tc>
          <w:tcPr>
            <w:tcW w:w="99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992/20.1</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68%</w:t>
            </w:r>
          </w:p>
        </w:tc>
        <w:tc>
          <w:tcPr>
            <w:tcW w:w="90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32%</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1012/21.1</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69%</w:t>
            </w:r>
          </w:p>
        </w:tc>
        <w:tc>
          <w:tcPr>
            <w:tcW w:w="990" w:type="dxa"/>
            <w:gridSpan w:val="3"/>
            <w:shd w:val="clear" w:color="auto" w:fill="auto"/>
            <w:vAlign w:val="center"/>
          </w:tcPr>
          <w:p w:rsidR="00EC050D" w:rsidRPr="00EC050D" w:rsidRDefault="00EC050D">
            <w:pPr>
              <w:jc w:val="right"/>
              <w:rPr>
                <w:rFonts w:cs="Tahoma"/>
                <w:sz w:val="20"/>
                <w:szCs w:val="20"/>
              </w:rPr>
            </w:pPr>
            <w:r w:rsidRPr="00EC050D">
              <w:rPr>
                <w:rFonts w:cs="Tahoma"/>
                <w:sz w:val="20"/>
                <w:szCs w:val="20"/>
              </w:rPr>
              <w:t>33%</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1023/21.3</w:t>
            </w:r>
          </w:p>
        </w:tc>
      </w:tr>
      <w:tr w:rsidR="00EC050D" w:rsidRPr="00EC050D" w:rsidTr="00182898">
        <w:trPr>
          <w:gridBefore w:val="1"/>
          <w:wBefore w:w="108" w:type="dxa"/>
        </w:trPr>
        <w:tc>
          <w:tcPr>
            <w:tcW w:w="1080" w:type="dxa"/>
            <w:gridSpan w:val="2"/>
            <w:shd w:val="clear" w:color="auto" w:fill="auto"/>
            <w:vAlign w:val="bottom"/>
          </w:tcPr>
          <w:p w:rsidR="00EC050D" w:rsidRPr="00EC050D" w:rsidRDefault="00EC050D" w:rsidP="002A59B1">
            <w:pPr>
              <w:rPr>
                <w:sz w:val="20"/>
                <w:szCs w:val="20"/>
              </w:rPr>
            </w:pPr>
            <w:r w:rsidRPr="00EC050D">
              <w:rPr>
                <w:sz w:val="20"/>
                <w:szCs w:val="20"/>
              </w:rPr>
              <w:t>2008</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65%</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987/20.5</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64%</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33%</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1011/21.3</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65%</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34%</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1019/21.6</w:t>
            </w:r>
          </w:p>
        </w:tc>
      </w:tr>
      <w:tr w:rsidR="00EC050D" w:rsidRPr="00EC050D" w:rsidTr="00182898">
        <w:trPr>
          <w:gridBefore w:val="1"/>
          <w:wBefore w:w="108" w:type="dxa"/>
        </w:trPr>
        <w:tc>
          <w:tcPr>
            <w:tcW w:w="1080" w:type="dxa"/>
            <w:gridSpan w:val="2"/>
            <w:shd w:val="clear" w:color="auto" w:fill="auto"/>
            <w:vAlign w:val="bottom"/>
          </w:tcPr>
          <w:p w:rsidR="00EC050D" w:rsidRPr="00EC050D" w:rsidRDefault="00EC050D" w:rsidP="002A59B1">
            <w:pPr>
              <w:rPr>
                <w:sz w:val="20"/>
                <w:szCs w:val="20"/>
              </w:rPr>
            </w:pPr>
            <w:r w:rsidRPr="00EC050D">
              <w:rPr>
                <w:sz w:val="20"/>
                <w:szCs w:val="20"/>
              </w:rPr>
              <w:t>2009</w:t>
            </w:r>
          </w:p>
        </w:tc>
        <w:tc>
          <w:tcPr>
            <w:tcW w:w="900" w:type="dxa"/>
            <w:gridSpan w:val="3"/>
            <w:shd w:val="clear" w:color="auto" w:fill="auto"/>
            <w:vAlign w:val="bottom"/>
          </w:tcPr>
          <w:p w:rsidR="00EC050D" w:rsidRPr="00EC050D" w:rsidRDefault="00EC050D" w:rsidP="000370EA">
            <w:pPr>
              <w:rPr>
                <w:sz w:val="20"/>
                <w:szCs w:val="20"/>
              </w:rPr>
            </w:pPr>
            <w:r w:rsidRPr="00EC050D">
              <w:rPr>
                <w:sz w:val="20"/>
                <w:szCs w:val="20"/>
              </w:rPr>
              <w:t>62%</w:t>
            </w:r>
          </w:p>
        </w:tc>
        <w:tc>
          <w:tcPr>
            <w:tcW w:w="828" w:type="dxa"/>
            <w:gridSpan w:val="2"/>
            <w:shd w:val="clear" w:color="auto" w:fill="auto"/>
            <w:vAlign w:val="bottom"/>
          </w:tcPr>
          <w:p w:rsidR="00EC050D" w:rsidRPr="00EC050D" w:rsidRDefault="00EC050D" w:rsidP="000370EA">
            <w:pPr>
              <w:rPr>
                <w:sz w:val="20"/>
                <w:szCs w:val="20"/>
              </w:rPr>
            </w:pPr>
            <w:r w:rsidRPr="00EC050D">
              <w:rPr>
                <w:sz w:val="20"/>
                <w:szCs w:val="20"/>
              </w:rPr>
              <w:t>27%</w:t>
            </w:r>
          </w:p>
        </w:tc>
        <w:tc>
          <w:tcPr>
            <w:tcW w:w="990" w:type="dxa"/>
            <w:gridSpan w:val="2"/>
            <w:shd w:val="clear" w:color="auto" w:fill="auto"/>
            <w:vAlign w:val="bottom"/>
          </w:tcPr>
          <w:p w:rsidR="00EC050D" w:rsidRPr="00EC050D" w:rsidRDefault="00EC050D" w:rsidP="000370EA">
            <w:pPr>
              <w:rPr>
                <w:sz w:val="20"/>
                <w:szCs w:val="20"/>
              </w:rPr>
            </w:pPr>
            <w:r w:rsidRPr="00EC050D">
              <w:rPr>
                <w:sz w:val="20"/>
                <w:szCs w:val="20"/>
              </w:rPr>
              <w:t>985/20.5</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bottom"/>
          </w:tcPr>
          <w:p w:rsidR="00EC050D" w:rsidRPr="00EC050D" w:rsidRDefault="00EC050D" w:rsidP="000370EA">
            <w:pPr>
              <w:rPr>
                <w:sz w:val="20"/>
                <w:szCs w:val="20"/>
              </w:rPr>
            </w:pPr>
            <w:r w:rsidRPr="00EC050D">
              <w:rPr>
                <w:sz w:val="20"/>
                <w:szCs w:val="20"/>
              </w:rPr>
              <w:t>61%</w:t>
            </w:r>
          </w:p>
        </w:tc>
        <w:tc>
          <w:tcPr>
            <w:tcW w:w="900" w:type="dxa"/>
            <w:gridSpan w:val="2"/>
            <w:shd w:val="clear" w:color="auto" w:fill="auto"/>
            <w:vAlign w:val="bottom"/>
          </w:tcPr>
          <w:p w:rsidR="00EC050D" w:rsidRPr="00EC050D" w:rsidRDefault="00EC050D" w:rsidP="000370EA">
            <w:pPr>
              <w:rPr>
                <w:sz w:val="20"/>
                <w:szCs w:val="20"/>
              </w:rPr>
            </w:pPr>
            <w:r w:rsidRPr="00EC050D">
              <w:rPr>
                <w:sz w:val="20"/>
                <w:szCs w:val="20"/>
              </w:rPr>
              <w:t>32%</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1007/21.3</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bottom"/>
          </w:tcPr>
          <w:p w:rsidR="00EC050D" w:rsidRPr="00EC050D" w:rsidRDefault="00EC050D" w:rsidP="000370EA">
            <w:pPr>
              <w:rPr>
                <w:sz w:val="20"/>
                <w:szCs w:val="20"/>
              </w:rPr>
            </w:pPr>
            <w:r w:rsidRPr="00EC050D">
              <w:rPr>
                <w:sz w:val="20"/>
                <w:szCs w:val="20"/>
              </w:rPr>
              <w:t>62%</w:t>
            </w:r>
          </w:p>
        </w:tc>
        <w:tc>
          <w:tcPr>
            <w:tcW w:w="990" w:type="dxa"/>
            <w:gridSpan w:val="3"/>
            <w:shd w:val="clear" w:color="auto" w:fill="auto"/>
            <w:vAlign w:val="bottom"/>
          </w:tcPr>
          <w:p w:rsidR="00EC050D" w:rsidRPr="00EC050D" w:rsidRDefault="00EC050D">
            <w:pPr>
              <w:jc w:val="right"/>
              <w:rPr>
                <w:sz w:val="20"/>
                <w:szCs w:val="20"/>
              </w:rPr>
            </w:pPr>
            <w:r w:rsidRPr="00EC050D">
              <w:rPr>
                <w:sz w:val="20"/>
                <w:szCs w:val="20"/>
              </w:rPr>
              <w:t>34%</w:t>
            </w:r>
          </w:p>
        </w:tc>
        <w:tc>
          <w:tcPr>
            <w:tcW w:w="1080" w:type="dxa"/>
            <w:gridSpan w:val="2"/>
            <w:shd w:val="clear" w:color="auto" w:fill="auto"/>
            <w:vAlign w:val="bottom"/>
          </w:tcPr>
          <w:p w:rsidR="00EC050D" w:rsidRPr="00EC050D" w:rsidRDefault="00EC050D" w:rsidP="000370EA">
            <w:pPr>
              <w:rPr>
                <w:sz w:val="20"/>
                <w:szCs w:val="20"/>
              </w:rPr>
            </w:pPr>
            <w:r w:rsidRPr="00EC050D">
              <w:rPr>
                <w:sz w:val="20"/>
                <w:szCs w:val="20"/>
              </w:rPr>
              <w:t>102121.8</w:t>
            </w:r>
          </w:p>
        </w:tc>
      </w:tr>
      <w:tr w:rsidR="00EC050D" w:rsidRPr="00EC050D" w:rsidTr="00277995">
        <w:trPr>
          <w:gridBefore w:val="1"/>
          <w:wBefore w:w="108" w:type="dxa"/>
        </w:trPr>
        <w:tc>
          <w:tcPr>
            <w:tcW w:w="1080" w:type="dxa"/>
            <w:gridSpan w:val="2"/>
            <w:shd w:val="clear" w:color="auto" w:fill="auto"/>
            <w:vAlign w:val="center"/>
          </w:tcPr>
          <w:p w:rsidR="00EC050D" w:rsidRPr="00EC050D" w:rsidRDefault="00EC050D" w:rsidP="002A59B1">
            <w:pPr>
              <w:rPr>
                <w:rFonts w:cs="Tahoma"/>
                <w:sz w:val="20"/>
                <w:szCs w:val="20"/>
              </w:rPr>
            </w:pPr>
            <w:r w:rsidRPr="00EC050D">
              <w:rPr>
                <w:rFonts w:cs="Tahoma"/>
                <w:sz w:val="20"/>
                <w:szCs w:val="20"/>
              </w:rPr>
              <w:t>2010</w:t>
            </w:r>
          </w:p>
        </w:tc>
        <w:tc>
          <w:tcPr>
            <w:tcW w:w="900" w:type="dxa"/>
            <w:gridSpan w:val="3"/>
            <w:shd w:val="clear" w:color="auto" w:fill="auto"/>
            <w:vAlign w:val="center"/>
          </w:tcPr>
          <w:p w:rsidR="00EC050D" w:rsidRPr="00EC050D" w:rsidRDefault="00EC050D" w:rsidP="000370EA">
            <w:pPr>
              <w:rPr>
                <w:rFonts w:cs="Tahoma"/>
                <w:sz w:val="20"/>
                <w:szCs w:val="20"/>
              </w:rPr>
            </w:pPr>
            <w:r w:rsidRPr="00EC050D">
              <w:rPr>
                <w:rFonts w:cs="Tahoma"/>
                <w:sz w:val="20"/>
                <w:szCs w:val="20"/>
              </w:rPr>
              <w:t>63%</w:t>
            </w:r>
          </w:p>
        </w:tc>
        <w:tc>
          <w:tcPr>
            <w:tcW w:w="828"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27%</w:t>
            </w:r>
          </w:p>
        </w:tc>
        <w:tc>
          <w:tcPr>
            <w:tcW w:w="99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985/20.5</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64%</w:t>
            </w:r>
          </w:p>
        </w:tc>
        <w:tc>
          <w:tcPr>
            <w:tcW w:w="90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32%</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1000/21.4</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64%</w:t>
            </w:r>
          </w:p>
        </w:tc>
        <w:tc>
          <w:tcPr>
            <w:tcW w:w="990" w:type="dxa"/>
            <w:gridSpan w:val="3"/>
            <w:shd w:val="clear" w:color="auto" w:fill="auto"/>
            <w:vAlign w:val="center"/>
          </w:tcPr>
          <w:p w:rsidR="00EC050D" w:rsidRPr="00EC050D" w:rsidRDefault="00EC050D">
            <w:pPr>
              <w:jc w:val="right"/>
              <w:rPr>
                <w:rFonts w:cs="Tahoma"/>
                <w:sz w:val="20"/>
                <w:szCs w:val="20"/>
              </w:rPr>
            </w:pPr>
            <w:r w:rsidRPr="00EC050D">
              <w:rPr>
                <w:rFonts w:cs="Tahoma"/>
                <w:sz w:val="20"/>
                <w:szCs w:val="20"/>
              </w:rPr>
              <w:t>35%</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1020/22.0</w:t>
            </w:r>
          </w:p>
        </w:tc>
      </w:tr>
      <w:tr w:rsidR="00EC050D" w:rsidRPr="00EC050D" w:rsidTr="00277995">
        <w:trPr>
          <w:gridBefore w:val="1"/>
          <w:wBefore w:w="108" w:type="dxa"/>
        </w:trPr>
        <w:tc>
          <w:tcPr>
            <w:tcW w:w="1080" w:type="dxa"/>
            <w:gridSpan w:val="2"/>
            <w:shd w:val="clear" w:color="auto" w:fill="auto"/>
            <w:vAlign w:val="center"/>
          </w:tcPr>
          <w:p w:rsidR="00EC050D" w:rsidRPr="00EC050D" w:rsidRDefault="00EC050D" w:rsidP="002A59B1">
            <w:pPr>
              <w:rPr>
                <w:rFonts w:cs="Tahoma"/>
                <w:sz w:val="20"/>
                <w:szCs w:val="20"/>
              </w:rPr>
            </w:pPr>
            <w:r w:rsidRPr="00EC050D">
              <w:rPr>
                <w:rFonts w:cs="Tahoma"/>
                <w:sz w:val="20"/>
                <w:szCs w:val="20"/>
              </w:rPr>
              <w:t>2011</w:t>
            </w:r>
          </w:p>
        </w:tc>
        <w:tc>
          <w:tcPr>
            <w:tcW w:w="900" w:type="dxa"/>
            <w:gridSpan w:val="3"/>
            <w:shd w:val="clear" w:color="auto" w:fill="auto"/>
            <w:vAlign w:val="center"/>
          </w:tcPr>
          <w:p w:rsidR="00EC050D" w:rsidRPr="00EC050D" w:rsidRDefault="00EC050D" w:rsidP="000370EA">
            <w:pPr>
              <w:rPr>
                <w:rFonts w:cs="Tahoma"/>
                <w:sz w:val="20"/>
                <w:szCs w:val="20"/>
              </w:rPr>
            </w:pPr>
            <w:r w:rsidRPr="00EC050D">
              <w:rPr>
                <w:rFonts w:cs="Tahoma"/>
                <w:sz w:val="20"/>
                <w:szCs w:val="20"/>
              </w:rPr>
              <w:t>69%</w:t>
            </w:r>
          </w:p>
        </w:tc>
        <w:tc>
          <w:tcPr>
            <w:tcW w:w="828"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26%</w:t>
            </w:r>
          </w:p>
        </w:tc>
        <w:tc>
          <w:tcPr>
            <w:tcW w:w="99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976/20.5</w:t>
            </w:r>
          </w:p>
        </w:tc>
        <w:tc>
          <w:tcPr>
            <w:tcW w:w="270" w:type="dxa"/>
            <w:gridSpan w:val="2"/>
            <w:shd w:val="clear" w:color="auto" w:fill="auto"/>
          </w:tcPr>
          <w:p w:rsidR="00EC050D" w:rsidRPr="00EC050D" w:rsidRDefault="00EC050D" w:rsidP="000370EA">
            <w:pPr>
              <w:rPr>
                <w:sz w:val="20"/>
                <w:szCs w:val="20"/>
              </w:rPr>
            </w:pPr>
          </w:p>
        </w:tc>
        <w:tc>
          <w:tcPr>
            <w:tcW w:w="810" w:type="dxa"/>
            <w:gridSpan w:val="2"/>
            <w:shd w:val="clear" w:color="auto" w:fill="auto"/>
            <w:vAlign w:val="center"/>
          </w:tcPr>
          <w:p w:rsidR="00EC050D" w:rsidRPr="00EC050D" w:rsidRDefault="00403E4A" w:rsidP="00403E4A">
            <w:pPr>
              <w:rPr>
                <w:rFonts w:cs="Tahoma"/>
                <w:sz w:val="20"/>
                <w:szCs w:val="20"/>
              </w:rPr>
            </w:pPr>
            <w:r>
              <w:rPr>
                <w:rFonts w:cs="Tahoma"/>
                <w:sz w:val="20"/>
                <w:szCs w:val="20"/>
              </w:rPr>
              <w:t>71</w:t>
            </w:r>
            <w:r w:rsidR="00EC050D" w:rsidRPr="00EC050D">
              <w:rPr>
                <w:rFonts w:cs="Tahoma"/>
                <w:sz w:val="20"/>
                <w:szCs w:val="20"/>
              </w:rPr>
              <w:t>%</w:t>
            </w:r>
          </w:p>
        </w:tc>
        <w:tc>
          <w:tcPr>
            <w:tcW w:w="90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30%</w:t>
            </w:r>
          </w:p>
        </w:tc>
        <w:tc>
          <w:tcPr>
            <w:tcW w:w="1080" w:type="dxa"/>
            <w:gridSpan w:val="2"/>
            <w:shd w:val="clear" w:color="auto" w:fill="auto"/>
            <w:vAlign w:val="center"/>
          </w:tcPr>
          <w:p w:rsidR="00EC050D" w:rsidRPr="00EC050D" w:rsidRDefault="00403E4A" w:rsidP="00403E4A">
            <w:pPr>
              <w:rPr>
                <w:rFonts w:cs="Tahoma"/>
                <w:sz w:val="20"/>
                <w:szCs w:val="20"/>
              </w:rPr>
            </w:pPr>
            <w:r>
              <w:rPr>
                <w:rFonts w:cs="Tahoma"/>
                <w:sz w:val="20"/>
                <w:szCs w:val="20"/>
              </w:rPr>
              <w:t>986</w:t>
            </w:r>
            <w:r w:rsidR="00EC050D" w:rsidRPr="00EC050D">
              <w:rPr>
                <w:rFonts w:cs="Tahoma"/>
                <w:sz w:val="20"/>
                <w:szCs w:val="20"/>
              </w:rPr>
              <w:t>/21.</w:t>
            </w:r>
            <w:r>
              <w:rPr>
                <w:rFonts w:cs="Tahoma"/>
                <w:sz w:val="20"/>
                <w:szCs w:val="20"/>
              </w:rPr>
              <w:t>2</w:t>
            </w:r>
          </w:p>
        </w:tc>
        <w:tc>
          <w:tcPr>
            <w:tcW w:w="270" w:type="dxa"/>
            <w:gridSpan w:val="2"/>
            <w:shd w:val="clear" w:color="auto" w:fill="auto"/>
          </w:tcPr>
          <w:p w:rsidR="00EC050D" w:rsidRPr="00EC050D" w:rsidRDefault="00EC050D" w:rsidP="000370EA">
            <w:pPr>
              <w:rPr>
                <w:sz w:val="20"/>
                <w:szCs w:val="20"/>
              </w:rPr>
            </w:pPr>
          </w:p>
        </w:tc>
        <w:tc>
          <w:tcPr>
            <w:tcW w:w="72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70%</w:t>
            </w:r>
          </w:p>
        </w:tc>
        <w:tc>
          <w:tcPr>
            <w:tcW w:w="990" w:type="dxa"/>
            <w:gridSpan w:val="3"/>
            <w:shd w:val="clear" w:color="auto" w:fill="auto"/>
            <w:vAlign w:val="center"/>
          </w:tcPr>
          <w:p w:rsidR="00EC050D" w:rsidRPr="00EC050D" w:rsidRDefault="00EC050D">
            <w:pPr>
              <w:jc w:val="right"/>
              <w:rPr>
                <w:rFonts w:cs="Tahoma"/>
                <w:sz w:val="20"/>
                <w:szCs w:val="20"/>
              </w:rPr>
            </w:pPr>
            <w:r w:rsidRPr="00EC050D">
              <w:rPr>
                <w:rFonts w:cs="Tahoma"/>
                <w:sz w:val="20"/>
                <w:szCs w:val="20"/>
              </w:rPr>
              <w:t>33%</w:t>
            </w:r>
          </w:p>
        </w:tc>
        <w:tc>
          <w:tcPr>
            <w:tcW w:w="1080" w:type="dxa"/>
            <w:gridSpan w:val="2"/>
            <w:shd w:val="clear" w:color="auto" w:fill="auto"/>
            <w:vAlign w:val="center"/>
          </w:tcPr>
          <w:p w:rsidR="00EC050D" w:rsidRPr="00EC050D" w:rsidRDefault="00EC050D" w:rsidP="000370EA">
            <w:pPr>
              <w:rPr>
                <w:rFonts w:cs="Tahoma"/>
                <w:sz w:val="20"/>
                <w:szCs w:val="20"/>
              </w:rPr>
            </w:pPr>
            <w:r w:rsidRPr="00EC050D">
              <w:rPr>
                <w:rFonts w:cs="Tahoma"/>
                <w:sz w:val="20"/>
                <w:szCs w:val="20"/>
              </w:rPr>
              <w:t>1010/21.9</w:t>
            </w:r>
          </w:p>
        </w:tc>
      </w:tr>
      <w:tr w:rsidR="00403E4A" w:rsidRPr="00EC050D" w:rsidTr="00277995">
        <w:trPr>
          <w:gridBefore w:val="1"/>
          <w:wBefore w:w="108" w:type="dxa"/>
        </w:trPr>
        <w:tc>
          <w:tcPr>
            <w:tcW w:w="1080" w:type="dxa"/>
            <w:gridSpan w:val="2"/>
            <w:shd w:val="clear" w:color="auto" w:fill="auto"/>
            <w:vAlign w:val="center"/>
          </w:tcPr>
          <w:p w:rsidR="00403E4A" w:rsidRPr="00182898" w:rsidRDefault="00403E4A" w:rsidP="00403E4A">
            <w:pPr>
              <w:rPr>
                <w:rFonts w:cs="Tahoma"/>
                <w:sz w:val="20"/>
                <w:szCs w:val="20"/>
              </w:rPr>
            </w:pPr>
            <w:r w:rsidRPr="00182898">
              <w:rPr>
                <w:rFonts w:cs="Tahoma"/>
                <w:sz w:val="20"/>
                <w:szCs w:val="20"/>
              </w:rPr>
              <w:t>2012</w:t>
            </w:r>
          </w:p>
        </w:tc>
        <w:tc>
          <w:tcPr>
            <w:tcW w:w="900" w:type="dxa"/>
            <w:gridSpan w:val="3"/>
            <w:shd w:val="clear" w:color="auto" w:fill="auto"/>
            <w:vAlign w:val="center"/>
          </w:tcPr>
          <w:p w:rsidR="00403E4A" w:rsidRPr="00182898" w:rsidRDefault="00403E4A" w:rsidP="00403E4A">
            <w:pPr>
              <w:rPr>
                <w:rFonts w:cs="Tahoma"/>
                <w:sz w:val="20"/>
                <w:szCs w:val="20"/>
              </w:rPr>
            </w:pPr>
            <w:r w:rsidRPr="00182898">
              <w:rPr>
                <w:rFonts w:cs="Tahoma"/>
                <w:sz w:val="20"/>
                <w:szCs w:val="20"/>
              </w:rPr>
              <w:t>67%</w:t>
            </w:r>
          </w:p>
        </w:tc>
        <w:tc>
          <w:tcPr>
            <w:tcW w:w="828" w:type="dxa"/>
            <w:gridSpan w:val="2"/>
            <w:shd w:val="clear" w:color="auto" w:fill="auto"/>
            <w:vAlign w:val="center"/>
          </w:tcPr>
          <w:p w:rsidR="00403E4A" w:rsidRPr="00182898" w:rsidRDefault="00403E4A" w:rsidP="00403E4A">
            <w:pPr>
              <w:rPr>
                <w:rFonts w:cs="Tahoma"/>
                <w:sz w:val="20"/>
                <w:szCs w:val="20"/>
              </w:rPr>
            </w:pPr>
            <w:r w:rsidRPr="00182898">
              <w:rPr>
                <w:rFonts w:cs="Tahoma"/>
                <w:sz w:val="20"/>
                <w:szCs w:val="20"/>
              </w:rPr>
              <w:t>25%</w:t>
            </w:r>
          </w:p>
        </w:tc>
        <w:tc>
          <w:tcPr>
            <w:tcW w:w="990" w:type="dxa"/>
            <w:gridSpan w:val="2"/>
            <w:shd w:val="clear" w:color="auto" w:fill="auto"/>
            <w:vAlign w:val="center"/>
          </w:tcPr>
          <w:p w:rsidR="00403E4A" w:rsidRPr="00182898" w:rsidRDefault="00182898" w:rsidP="00182898">
            <w:pPr>
              <w:ind w:left="-36" w:firstLine="36"/>
              <w:rPr>
                <w:rFonts w:cs="Tahoma"/>
                <w:sz w:val="20"/>
                <w:szCs w:val="20"/>
              </w:rPr>
            </w:pPr>
            <w:r w:rsidRPr="00182898">
              <w:rPr>
                <w:rFonts w:cs="Tahoma"/>
                <w:sz w:val="20"/>
                <w:szCs w:val="20"/>
              </w:rPr>
              <w:t>966</w:t>
            </w:r>
            <w:r w:rsidR="00403E4A" w:rsidRPr="00182898">
              <w:rPr>
                <w:rFonts w:cs="Tahoma"/>
                <w:sz w:val="20"/>
                <w:szCs w:val="20"/>
              </w:rPr>
              <w:t>/20.5</w:t>
            </w:r>
          </w:p>
        </w:tc>
        <w:tc>
          <w:tcPr>
            <w:tcW w:w="270" w:type="dxa"/>
            <w:gridSpan w:val="2"/>
            <w:shd w:val="clear" w:color="auto" w:fill="auto"/>
          </w:tcPr>
          <w:p w:rsidR="00403E4A" w:rsidRPr="00182898" w:rsidRDefault="00403E4A" w:rsidP="00403E4A">
            <w:pPr>
              <w:rPr>
                <w:sz w:val="20"/>
                <w:szCs w:val="20"/>
              </w:rPr>
            </w:pPr>
          </w:p>
        </w:tc>
        <w:tc>
          <w:tcPr>
            <w:tcW w:w="810" w:type="dxa"/>
            <w:gridSpan w:val="2"/>
            <w:shd w:val="clear" w:color="auto" w:fill="auto"/>
            <w:vAlign w:val="center"/>
          </w:tcPr>
          <w:p w:rsidR="00403E4A" w:rsidRPr="00182898" w:rsidRDefault="00403E4A" w:rsidP="00403E4A">
            <w:pPr>
              <w:rPr>
                <w:rFonts w:cs="Tahoma"/>
                <w:sz w:val="20"/>
                <w:szCs w:val="20"/>
              </w:rPr>
            </w:pPr>
            <w:r w:rsidRPr="00182898">
              <w:rPr>
                <w:rFonts w:cs="Tahoma"/>
                <w:sz w:val="20"/>
                <w:szCs w:val="20"/>
              </w:rPr>
              <w:t>69%</w:t>
            </w:r>
          </w:p>
        </w:tc>
        <w:tc>
          <w:tcPr>
            <w:tcW w:w="900" w:type="dxa"/>
            <w:gridSpan w:val="2"/>
            <w:shd w:val="clear" w:color="auto" w:fill="auto"/>
            <w:vAlign w:val="center"/>
          </w:tcPr>
          <w:p w:rsidR="00403E4A" w:rsidRPr="00182898" w:rsidRDefault="00403E4A" w:rsidP="00403E4A">
            <w:pPr>
              <w:rPr>
                <w:rFonts w:cs="Tahoma"/>
                <w:sz w:val="20"/>
                <w:szCs w:val="20"/>
              </w:rPr>
            </w:pPr>
            <w:r w:rsidRPr="00182898">
              <w:rPr>
                <w:rFonts w:cs="Tahoma"/>
                <w:sz w:val="20"/>
                <w:szCs w:val="20"/>
              </w:rPr>
              <w:t>30%</w:t>
            </w:r>
          </w:p>
        </w:tc>
        <w:tc>
          <w:tcPr>
            <w:tcW w:w="1080" w:type="dxa"/>
            <w:gridSpan w:val="2"/>
            <w:shd w:val="clear" w:color="auto" w:fill="auto"/>
            <w:vAlign w:val="center"/>
          </w:tcPr>
          <w:p w:rsidR="00403E4A" w:rsidRPr="00182898" w:rsidRDefault="00182898" w:rsidP="00403E4A">
            <w:pPr>
              <w:rPr>
                <w:rFonts w:cs="Tahoma"/>
                <w:sz w:val="20"/>
                <w:szCs w:val="20"/>
              </w:rPr>
            </w:pPr>
            <w:r w:rsidRPr="00182898">
              <w:rPr>
                <w:rFonts w:cs="Tahoma"/>
                <w:sz w:val="20"/>
                <w:szCs w:val="20"/>
              </w:rPr>
              <w:t>985</w:t>
            </w:r>
            <w:r w:rsidR="00403E4A" w:rsidRPr="00182898">
              <w:rPr>
                <w:rFonts w:cs="Tahoma"/>
                <w:sz w:val="20"/>
                <w:szCs w:val="20"/>
              </w:rPr>
              <w:t>/21.3</w:t>
            </w:r>
          </w:p>
        </w:tc>
        <w:tc>
          <w:tcPr>
            <w:tcW w:w="270" w:type="dxa"/>
            <w:gridSpan w:val="2"/>
            <w:shd w:val="clear" w:color="auto" w:fill="auto"/>
          </w:tcPr>
          <w:p w:rsidR="00403E4A" w:rsidRPr="00182898" w:rsidRDefault="00403E4A" w:rsidP="00403E4A">
            <w:pPr>
              <w:rPr>
                <w:sz w:val="20"/>
                <w:szCs w:val="20"/>
              </w:rPr>
            </w:pPr>
          </w:p>
        </w:tc>
        <w:tc>
          <w:tcPr>
            <w:tcW w:w="720" w:type="dxa"/>
            <w:gridSpan w:val="2"/>
            <w:shd w:val="clear" w:color="auto" w:fill="auto"/>
            <w:vAlign w:val="center"/>
          </w:tcPr>
          <w:p w:rsidR="00403E4A" w:rsidRPr="00182898" w:rsidRDefault="00403E4A" w:rsidP="00403E4A">
            <w:pPr>
              <w:rPr>
                <w:rFonts w:cs="Tahoma"/>
                <w:sz w:val="20"/>
                <w:szCs w:val="20"/>
              </w:rPr>
            </w:pPr>
            <w:r w:rsidRPr="00182898">
              <w:rPr>
                <w:rFonts w:cs="Tahoma"/>
                <w:sz w:val="20"/>
                <w:szCs w:val="20"/>
              </w:rPr>
              <w:t>66%</w:t>
            </w:r>
          </w:p>
        </w:tc>
        <w:tc>
          <w:tcPr>
            <w:tcW w:w="990" w:type="dxa"/>
            <w:gridSpan w:val="3"/>
            <w:shd w:val="clear" w:color="auto" w:fill="auto"/>
            <w:vAlign w:val="center"/>
          </w:tcPr>
          <w:p w:rsidR="00403E4A" w:rsidRPr="00182898" w:rsidRDefault="00403E4A" w:rsidP="00403E4A">
            <w:pPr>
              <w:jc w:val="right"/>
              <w:rPr>
                <w:rFonts w:cs="Tahoma"/>
                <w:sz w:val="20"/>
                <w:szCs w:val="20"/>
              </w:rPr>
            </w:pPr>
            <w:r w:rsidRPr="00182898">
              <w:rPr>
                <w:rFonts w:cs="Tahoma"/>
                <w:sz w:val="20"/>
                <w:szCs w:val="20"/>
              </w:rPr>
              <w:t>32%</w:t>
            </w:r>
          </w:p>
        </w:tc>
        <w:tc>
          <w:tcPr>
            <w:tcW w:w="1080" w:type="dxa"/>
            <w:gridSpan w:val="2"/>
            <w:shd w:val="clear" w:color="auto" w:fill="auto"/>
            <w:vAlign w:val="center"/>
          </w:tcPr>
          <w:p w:rsidR="00403E4A" w:rsidRPr="00EC050D" w:rsidRDefault="00403E4A" w:rsidP="00182898">
            <w:pPr>
              <w:rPr>
                <w:rFonts w:cs="Tahoma"/>
                <w:sz w:val="20"/>
                <w:szCs w:val="20"/>
              </w:rPr>
            </w:pPr>
            <w:r w:rsidRPr="00182898">
              <w:rPr>
                <w:rFonts w:cs="Tahoma"/>
                <w:sz w:val="20"/>
                <w:szCs w:val="20"/>
              </w:rPr>
              <w:t>1</w:t>
            </w:r>
            <w:r w:rsidR="00182898" w:rsidRPr="00182898">
              <w:rPr>
                <w:rFonts w:cs="Tahoma"/>
                <w:sz w:val="20"/>
                <w:szCs w:val="20"/>
              </w:rPr>
              <w:t>006</w:t>
            </w:r>
            <w:r w:rsidRPr="00182898">
              <w:rPr>
                <w:rFonts w:cs="Tahoma"/>
                <w:sz w:val="20"/>
                <w:szCs w:val="20"/>
              </w:rPr>
              <w:t>/21.9</w:t>
            </w:r>
          </w:p>
        </w:tc>
      </w:tr>
      <w:tr w:rsidR="00403E4A" w:rsidRPr="00EC050D" w:rsidTr="00277995">
        <w:trPr>
          <w:gridBefore w:val="1"/>
          <w:wBefore w:w="108" w:type="dxa"/>
        </w:trPr>
        <w:tc>
          <w:tcPr>
            <w:tcW w:w="1080" w:type="dxa"/>
            <w:gridSpan w:val="2"/>
            <w:shd w:val="clear" w:color="auto" w:fill="auto"/>
            <w:vAlign w:val="center"/>
          </w:tcPr>
          <w:p w:rsidR="00403E4A" w:rsidRPr="00EC050D" w:rsidRDefault="00403E4A" w:rsidP="002A59B1">
            <w:pPr>
              <w:rPr>
                <w:rFonts w:cs="Tahoma"/>
                <w:sz w:val="20"/>
                <w:szCs w:val="20"/>
              </w:rPr>
            </w:pPr>
          </w:p>
        </w:tc>
        <w:tc>
          <w:tcPr>
            <w:tcW w:w="900" w:type="dxa"/>
            <w:gridSpan w:val="3"/>
            <w:shd w:val="clear" w:color="auto" w:fill="auto"/>
            <w:vAlign w:val="center"/>
          </w:tcPr>
          <w:p w:rsidR="00403E4A" w:rsidRPr="00EC050D" w:rsidRDefault="00403E4A" w:rsidP="000370EA">
            <w:pPr>
              <w:rPr>
                <w:rFonts w:cs="Tahoma"/>
                <w:sz w:val="20"/>
                <w:szCs w:val="20"/>
              </w:rPr>
            </w:pPr>
          </w:p>
        </w:tc>
        <w:tc>
          <w:tcPr>
            <w:tcW w:w="828" w:type="dxa"/>
            <w:gridSpan w:val="2"/>
            <w:shd w:val="clear" w:color="auto" w:fill="auto"/>
            <w:vAlign w:val="center"/>
          </w:tcPr>
          <w:p w:rsidR="00403E4A" w:rsidRPr="00EC050D" w:rsidRDefault="00403E4A" w:rsidP="000370EA">
            <w:pPr>
              <w:rPr>
                <w:rFonts w:cs="Tahoma"/>
                <w:sz w:val="20"/>
                <w:szCs w:val="20"/>
              </w:rPr>
            </w:pPr>
          </w:p>
        </w:tc>
        <w:tc>
          <w:tcPr>
            <w:tcW w:w="990" w:type="dxa"/>
            <w:gridSpan w:val="2"/>
            <w:shd w:val="clear" w:color="auto" w:fill="auto"/>
            <w:vAlign w:val="center"/>
          </w:tcPr>
          <w:p w:rsidR="00403E4A" w:rsidRPr="00EC050D" w:rsidRDefault="00403E4A" w:rsidP="000370EA">
            <w:pPr>
              <w:rPr>
                <w:rFonts w:cs="Tahoma"/>
                <w:sz w:val="20"/>
                <w:szCs w:val="20"/>
              </w:rPr>
            </w:pPr>
          </w:p>
        </w:tc>
        <w:tc>
          <w:tcPr>
            <w:tcW w:w="270" w:type="dxa"/>
            <w:gridSpan w:val="2"/>
            <w:shd w:val="clear" w:color="auto" w:fill="auto"/>
          </w:tcPr>
          <w:p w:rsidR="00403E4A" w:rsidRPr="00EC050D" w:rsidRDefault="00403E4A" w:rsidP="000370EA">
            <w:pPr>
              <w:rPr>
                <w:sz w:val="20"/>
                <w:szCs w:val="20"/>
              </w:rPr>
            </w:pPr>
          </w:p>
        </w:tc>
        <w:tc>
          <w:tcPr>
            <w:tcW w:w="810" w:type="dxa"/>
            <w:gridSpan w:val="2"/>
            <w:shd w:val="clear" w:color="auto" w:fill="auto"/>
            <w:vAlign w:val="center"/>
          </w:tcPr>
          <w:p w:rsidR="00403E4A" w:rsidRPr="00EC050D" w:rsidRDefault="00403E4A" w:rsidP="000370EA">
            <w:pPr>
              <w:rPr>
                <w:rFonts w:cs="Tahoma"/>
                <w:sz w:val="20"/>
                <w:szCs w:val="20"/>
              </w:rPr>
            </w:pPr>
          </w:p>
        </w:tc>
        <w:tc>
          <w:tcPr>
            <w:tcW w:w="900" w:type="dxa"/>
            <w:gridSpan w:val="2"/>
            <w:shd w:val="clear" w:color="auto" w:fill="auto"/>
            <w:vAlign w:val="center"/>
          </w:tcPr>
          <w:p w:rsidR="00403E4A" w:rsidRPr="00EC050D" w:rsidRDefault="00403E4A" w:rsidP="000370EA">
            <w:pPr>
              <w:rPr>
                <w:rFonts w:cs="Tahoma"/>
                <w:sz w:val="20"/>
                <w:szCs w:val="20"/>
              </w:rPr>
            </w:pPr>
          </w:p>
        </w:tc>
        <w:tc>
          <w:tcPr>
            <w:tcW w:w="1080" w:type="dxa"/>
            <w:gridSpan w:val="2"/>
            <w:shd w:val="clear" w:color="auto" w:fill="auto"/>
            <w:vAlign w:val="center"/>
          </w:tcPr>
          <w:p w:rsidR="00403E4A" w:rsidRPr="00EC050D" w:rsidRDefault="00403E4A" w:rsidP="000370EA">
            <w:pPr>
              <w:rPr>
                <w:rFonts w:cs="Tahoma"/>
                <w:sz w:val="20"/>
                <w:szCs w:val="20"/>
              </w:rPr>
            </w:pPr>
          </w:p>
        </w:tc>
        <w:tc>
          <w:tcPr>
            <w:tcW w:w="270" w:type="dxa"/>
            <w:gridSpan w:val="2"/>
            <w:shd w:val="clear" w:color="auto" w:fill="auto"/>
          </w:tcPr>
          <w:p w:rsidR="00403E4A" w:rsidRPr="00EC050D" w:rsidRDefault="00403E4A" w:rsidP="000370EA">
            <w:pPr>
              <w:rPr>
                <w:sz w:val="20"/>
                <w:szCs w:val="20"/>
              </w:rPr>
            </w:pPr>
          </w:p>
        </w:tc>
        <w:tc>
          <w:tcPr>
            <w:tcW w:w="720" w:type="dxa"/>
            <w:gridSpan w:val="2"/>
            <w:shd w:val="clear" w:color="auto" w:fill="auto"/>
            <w:vAlign w:val="center"/>
          </w:tcPr>
          <w:p w:rsidR="00403E4A" w:rsidRPr="00EC050D" w:rsidRDefault="00031BA6" w:rsidP="000370EA">
            <w:pPr>
              <w:rPr>
                <w:rFonts w:cs="Tahoma"/>
                <w:sz w:val="20"/>
                <w:szCs w:val="20"/>
              </w:rPr>
            </w:pPr>
            <w:r w:rsidRPr="00BF1599">
              <w:rPr>
                <w:noProof/>
                <w:color w:val="00B050"/>
                <w:sz w:val="20"/>
                <w:szCs w:val="20"/>
                <w:lang w:eastAsia="en-US"/>
              </w:rPr>
              <mc:AlternateContent>
                <mc:Choice Requires="wps">
                  <w:drawing>
                    <wp:anchor distT="0" distB="0" distL="114300" distR="114300" simplePos="0" relativeHeight="254542848" behindDoc="0" locked="0" layoutInCell="1" allowOverlap="1" wp14:anchorId="77A5895D" wp14:editId="24939F43">
                      <wp:simplePos x="0" y="0"/>
                      <wp:positionH relativeFrom="column">
                        <wp:posOffset>-44450</wp:posOffset>
                      </wp:positionH>
                      <wp:positionV relativeFrom="paragraph">
                        <wp:posOffset>153035</wp:posOffset>
                      </wp:positionV>
                      <wp:extent cx="0" cy="209550"/>
                      <wp:effectExtent l="57150" t="38100" r="76200" b="0"/>
                      <wp:wrapNone/>
                      <wp:docPr id="105" name="Straight Arrow Connector 10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E78BA" id="Straight Arrow Connector 105" o:spid="_x0000_s1026" type="#_x0000_t32" style="position:absolute;margin-left:-3.5pt;margin-top:12.05pt;width:0;height:16.5pt;flip:y;z-index:2545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" strokecolor="#0fdb53" strokeweight="2.25pt">
                      <v:stroke endarrow="open"/>
                    </v:shape>
                  </w:pict>
                </mc:Fallback>
              </mc:AlternateContent>
            </w:r>
          </w:p>
        </w:tc>
        <w:tc>
          <w:tcPr>
            <w:tcW w:w="990" w:type="dxa"/>
            <w:gridSpan w:val="3"/>
            <w:shd w:val="clear" w:color="auto" w:fill="auto"/>
            <w:vAlign w:val="center"/>
          </w:tcPr>
          <w:p w:rsidR="00403E4A" w:rsidRPr="00EC050D" w:rsidRDefault="00403E4A">
            <w:pPr>
              <w:jc w:val="right"/>
              <w:rPr>
                <w:rFonts w:cs="Tahoma"/>
                <w:sz w:val="20"/>
                <w:szCs w:val="20"/>
              </w:rPr>
            </w:pPr>
          </w:p>
        </w:tc>
        <w:tc>
          <w:tcPr>
            <w:tcW w:w="1080" w:type="dxa"/>
            <w:gridSpan w:val="2"/>
            <w:shd w:val="clear" w:color="auto" w:fill="auto"/>
            <w:vAlign w:val="center"/>
          </w:tcPr>
          <w:p w:rsidR="00403E4A" w:rsidRPr="00EC050D" w:rsidRDefault="00403E4A" w:rsidP="000370EA">
            <w:pPr>
              <w:rPr>
                <w:noProof/>
                <w:color w:val="00B050"/>
                <w:sz w:val="20"/>
                <w:szCs w:val="20"/>
              </w:rPr>
            </w:pPr>
          </w:p>
        </w:tc>
      </w:tr>
      <w:tr w:rsidR="00182898" w:rsidRPr="00BF1599" w:rsidTr="00182898">
        <w:trPr>
          <w:gridAfter w:val="1"/>
          <w:wAfter w:w="108" w:type="dxa"/>
          <w:trHeight w:val="620"/>
        </w:trPr>
        <w:tc>
          <w:tcPr>
            <w:tcW w:w="1080" w:type="dxa"/>
            <w:gridSpan w:val="2"/>
            <w:tcBorders>
              <w:bottom w:val="single" w:sz="4" w:space="0" w:color="auto"/>
            </w:tcBorders>
            <w:shd w:val="clear" w:color="auto" w:fill="auto"/>
          </w:tcPr>
          <w:p w:rsidR="00182898" w:rsidRPr="00EC050D" w:rsidRDefault="00182898" w:rsidP="00E87DE0">
            <w:pPr>
              <w:rPr>
                <w:rFonts w:cs="Tahoma"/>
                <w:sz w:val="20"/>
                <w:szCs w:val="20"/>
              </w:rPr>
            </w:pPr>
            <w:r w:rsidRPr="00EC050D">
              <w:rPr>
                <w:rFonts w:cs="Tahoma"/>
                <w:sz w:val="20"/>
                <w:szCs w:val="20"/>
              </w:rPr>
              <w:t>MARC</w:t>
            </w:r>
          </w:p>
        </w:tc>
        <w:tc>
          <w:tcPr>
            <w:tcW w:w="900" w:type="dxa"/>
            <w:gridSpan w:val="3"/>
            <w:tcBorders>
              <w:bottom w:val="single" w:sz="4" w:space="0" w:color="auto"/>
            </w:tcBorders>
            <w:shd w:val="clear" w:color="auto" w:fill="auto"/>
          </w:tcPr>
          <w:p w:rsidR="00182898" w:rsidRPr="00BF1599" w:rsidRDefault="00182898" w:rsidP="00E87DE0">
            <w:pPr>
              <w:jc w:val="cente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38752" behindDoc="0" locked="0" layoutInCell="1" allowOverlap="1" wp14:anchorId="4E518529" wp14:editId="286E5C19">
                      <wp:simplePos x="0" y="0"/>
                      <wp:positionH relativeFrom="column">
                        <wp:posOffset>56515</wp:posOffset>
                      </wp:positionH>
                      <wp:positionV relativeFrom="paragraph">
                        <wp:posOffset>4445</wp:posOffset>
                      </wp:positionV>
                      <wp:extent cx="0" cy="209550"/>
                      <wp:effectExtent l="57150" t="38100" r="76200" b="0"/>
                      <wp:wrapNone/>
                      <wp:docPr id="93" name="Straight Arrow Connector 9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7D6073" id="Straight Arrow Connector 93" o:spid="_x0000_s1026" type="#_x0000_t32" style="position:absolute;margin-left:4.45pt;margin-top:.35pt;width:0;height:16.5pt;flip:y;z-index:25453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" strokecolor="#0fdb53" strokeweight="2.25pt">
                      <v:stroke endarrow="open"/>
                    </v:shape>
                  </w:pict>
                </mc:Fallback>
              </mc:AlternateContent>
            </w:r>
            <w:r w:rsidRPr="00BF1599">
              <w:rPr>
                <w:color w:val="00B050"/>
                <w:sz w:val="20"/>
                <w:szCs w:val="20"/>
              </w:rPr>
              <w:t xml:space="preserve">   </w:t>
            </w:r>
            <w:r>
              <w:rPr>
                <w:color w:val="00B050"/>
                <w:sz w:val="20"/>
                <w:szCs w:val="20"/>
              </w:rPr>
              <w:t>0.2</w:t>
            </w:r>
            <w:r w:rsidRPr="00BF1599">
              <w:rPr>
                <w:color w:val="00B050"/>
                <w:sz w:val="20"/>
                <w:szCs w:val="20"/>
              </w:rPr>
              <w:t>%</w:t>
            </w:r>
          </w:p>
        </w:tc>
        <w:tc>
          <w:tcPr>
            <w:tcW w:w="828" w:type="dxa"/>
            <w:gridSpan w:val="2"/>
            <w:tcBorders>
              <w:bottom w:val="single" w:sz="4" w:space="0" w:color="auto"/>
            </w:tcBorders>
            <w:shd w:val="clear" w:color="auto" w:fill="auto"/>
          </w:tcPr>
          <w:p w:rsidR="00182898" w:rsidRPr="00BF1599" w:rsidRDefault="00FC12BC" w:rsidP="00FC12BC">
            <w:pP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51040" behindDoc="0" locked="0" layoutInCell="1" allowOverlap="1" wp14:anchorId="2CCFFBA2" wp14:editId="41F53371">
                      <wp:simplePos x="0" y="0"/>
                      <wp:positionH relativeFrom="column">
                        <wp:posOffset>16608</wp:posOffset>
                      </wp:positionH>
                      <wp:positionV relativeFrom="paragraph">
                        <wp:posOffset>2540</wp:posOffset>
                      </wp:positionV>
                      <wp:extent cx="0" cy="209550"/>
                      <wp:effectExtent l="133350" t="0" r="76200" b="57150"/>
                      <wp:wrapNone/>
                      <wp:docPr id="514" name="Straight Arrow Connector 51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D3D5D" id="Straight Arrow Connector 514" o:spid="_x0000_s1026" type="#_x0000_t32" style="position:absolute;margin-left:1.3pt;margin-top:.2pt;width:0;height:16.5pt;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" strokecolor="red" strokeweight="2.25pt">
                      <v:stroke endarrow="open"/>
                    </v:shape>
                  </w:pict>
                </mc:Fallback>
              </mc:AlternateContent>
            </w:r>
            <w:r w:rsidR="00182898" w:rsidRPr="00BF1599">
              <w:rPr>
                <w:color w:val="00B050"/>
                <w:sz w:val="20"/>
                <w:szCs w:val="20"/>
              </w:rPr>
              <w:t xml:space="preserve">    </w:t>
            </w:r>
            <w:r>
              <w:rPr>
                <w:color w:val="FF0000"/>
                <w:sz w:val="20"/>
                <w:szCs w:val="20"/>
              </w:rPr>
              <w:t>0.</w:t>
            </w:r>
            <w:r w:rsidR="00F06531">
              <w:rPr>
                <w:color w:val="FF0000"/>
                <w:sz w:val="20"/>
                <w:szCs w:val="20"/>
              </w:rPr>
              <w:t>1</w:t>
            </w:r>
            <w:r w:rsidR="00182898" w:rsidRPr="00FC12BC">
              <w:rPr>
                <w:color w:val="FF0000"/>
                <w:sz w:val="20"/>
                <w:szCs w:val="20"/>
              </w:rPr>
              <w:t>%</w:t>
            </w:r>
          </w:p>
        </w:tc>
        <w:tc>
          <w:tcPr>
            <w:tcW w:w="990" w:type="dxa"/>
            <w:gridSpan w:val="2"/>
            <w:tcBorders>
              <w:bottom w:val="single" w:sz="4" w:space="0" w:color="auto"/>
            </w:tcBorders>
            <w:shd w:val="clear" w:color="auto" w:fill="auto"/>
          </w:tcPr>
          <w:p w:rsidR="00182898" w:rsidRPr="00BF1599" w:rsidRDefault="00182898" w:rsidP="00FC12BC">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45920" behindDoc="0" locked="0" layoutInCell="1" allowOverlap="1" wp14:anchorId="76C35BBA" wp14:editId="3FA2DB11">
                      <wp:simplePos x="0" y="0"/>
                      <wp:positionH relativeFrom="column">
                        <wp:posOffset>306070</wp:posOffset>
                      </wp:positionH>
                      <wp:positionV relativeFrom="paragraph">
                        <wp:posOffset>4445</wp:posOffset>
                      </wp:positionV>
                      <wp:extent cx="0" cy="209550"/>
                      <wp:effectExtent l="57150" t="38100" r="76200" b="0"/>
                      <wp:wrapNone/>
                      <wp:docPr id="98" name="Straight Arrow Connector 9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11220" id="Straight Arrow Connector 98" o:spid="_x0000_s1026" type="#_x0000_t32" style="position:absolute;margin-left:24.1pt;margin-top:.35pt;width:0;height:16.5pt;flip:y;z-index:2545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" strokecolor="#0fdb53" strokeweight="2.25pt">
                      <v:stroke endarrow="open"/>
                    </v:shape>
                  </w:pict>
                </mc:Fallback>
              </mc:AlternateContent>
            </w:r>
            <w:r w:rsidRPr="00BF1599">
              <w:rPr>
                <w:noProof/>
                <w:color w:val="00B050"/>
                <w:sz w:val="20"/>
                <w:szCs w:val="20"/>
                <w:lang w:eastAsia="en-US"/>
              </w:rPr>
              <mc:AlternateContent>
                <mc:Choice Requires="wps">
                  <w:drawing>
                    <wp:anchor distT="0" distB="0" distL="114300" distR="114300" simplePos="0" relativeHeight="254539776" behindDoc="0" locked="0" layoutInCell="1" allowOverlap="1" wp14:anchorId="65BAF59D" wp14:editId="506D6B17">
                      <wp:simplePos x="0" y="0"/>
                      <wp:positionH relativeFrom="column">
                        <wp:posOffset>-15240</wp:posOffset>
                      </wp:positionH>
                      <wp:positionV relativeFrom="paragraph">
                        <wp:posOffset>4445</wp:posOffset>
                      </wp:positionV>
                      <wp:extent cx="0" cy="209550"/>
                      <wp:effectExtent l="133350" t="0" r="76200" b="57150"/>
                      <wp:wrapNone/>
                      <wp:docPr id="324" name="Straight Arrow Connector 32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C9D0A" id="Straight Arrow Connector 324" o:spid="_x0000_s1026" type="#_x0000_t32" style="position:absolute;margin-left:-1.2pt;margin-top:.35pt;width:0;height:16.5pt;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" strokecolor="red" strokeweight="2.25pt">
                      <v:stroke endarrow="open"/>
                    </v:shape>
                  </w:pict>
                </mc:Fallback>
              </mc:AlternateContent>
            </w:r>
            <w:r>
              <w:rPr>
                <w:color w:val="00B050"/>
                <w:sz w:val="20"/>
                <w:szCs w:val="20"/>
              </w:rPr>
              <w:t xml:space="preserve">  </w:t>
            </w:r>
            <w:r>
              <w:rPr>
                <w:color w:val="FF0000"/>
                <w:sz w:val="20"/>
                <w:szCs w:val="20"/>
              </w:rPr>
              <w:t>0.</w:t>
            </w:r>
            <w:r w:rsidR="00FC12BC">
              <w:rPr>
                <w:color w:val="FF0000"/>
                <w:sz w:val="20"/>
                <w:szCs w:val="20"/>
              </w:rPr>
              <w:t>9</w:t>
            </w:r>
            <w:r w:rsidRPr="00BF1599">
              <w:rPr>
                <w:color w:val="00B050"/>
                <w:sz w:val="20"/>
                <w:szCs w:val="20"/>
              </w:rPr>
              <w:t>/</w:t>
            </w:r>
            <w:r>
              <w:rPr>
                <w:color w:val="00B050"/>
                <w:sz w:val="20"/>
                <w:szCs w:val="20"/>
              </w:rPr>
              <w:t xml:space="preserve">    </w:t>
            </w:r>
            <w:r w:rsidRPr="00BF1599">
              <w:rPr>
                <w:color w:val="00B050"/>
                <w:sz w:val="20"/>
                <w:szCs w:val="20"/>
              </w:rPr>
              <w:t>.02</w:t>
            </w:r>
          </w:p>
        </w:tc>
        <w:tc>
          <w:tcPr>
            <w:tcW w:w="270" w:type="dxa"/>
            <w:gridSpan w:val="2"/>
            <w:tcBorders>
              <w:bottom w:val="single" w:sz="4" w:space="0" w:color="auto"/>
            </w:tcBorders>
            <w:shd w:val="clear" w:color="auto" w:fill="auto"/>
          </w:tcPr>
          <w:p w:rsidR="00182898" w:rsidRPr="00BF1599" w:rsidRDefault="00182898" w:rsidP="00E87DE0">
            <w:pPr>
              <w:rPr>
                <w:color w:val="00B050"/>
                <w:sz w:val="20"/>
                <w:szCs w:val="20"/>
              </w:rPr>
            </w:pPr>
          </w:p>
        </w:tc>
        <w:tc>
          <w:tcPr>
            <w:tcW w:w="810" w:type="dxa"/>
            <w:gridSpan w:val="2"/>
            <w:tcBorders>
              <w:bottom w:val="single" w:sz="4" w:space="0" w:color="auto"/>
            </w:tcBorders>
            <w:shd w:val="clear" w:color="auto" w:fill="auto"/>
          </w:tcPr>
          <w:p w:rsidR="00182898" w:rsidRPr="00BF1599" w:rsidRDefault="00182898" w:rsidP="00FC12BC">
            <w:pP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40800" behindDoc="0" locked="0" layoutInCell="1" allowOverlap="1" wp14:anchorId="10B23025" wp14:editId="1EEDA64E">
                      <wp:simplePos x="0" y="0"/>
                      <wp:positionH relativeFrom="column">
                        <wp:posOffset>-2540</wp:posOffset>
                      </wp:positionH>
                      <wp:positionV relativeFrom="paragraph">
                        <wp:posOffset>4445</wp:posOffset>
                      </wp:positionV>
                      <wp:extent cx="0" cy="209550"/>
                      <wp:effectExtent l="57150" t="38100" r="76200" b="0"/>
                      <wp:wrapNone/>
                      <wp:docPr id="99" name="Straight Arrow Connector 9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913F848" id="Straight Arrow Connector 99" o:spid="_x0000_s1026" type="#_x0000_t32" style="position:absolute;margin-left:-.2pt;margin-top:.35pt;width:0;height:16.5pt;flip:y;z-index:25454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" strokecolor="#0fdb53" strokeweight="2.25pt">
                      <v:stroke endarrow="open"/>
                    </v:shape>
                  </w:pict>
                </mc:Fallback>
              </mc:AlternateContent>
            </w:r>
            <w:r w:rsidRPr="00BF1599">
              <w:rPr>
                <w:color w:val="00B050"/>
                <w:sz w:val="20"/>
                <w:szCs w:val="20"/>
              </w:rPr>
              <w:t xml:space="preserve">   </w:t>
            </w:r>
            <w:r>
              <w:rPr>
                <w:color w:val="00B050"/>
                <w:sz w:val="20"/>
                <w:szCs w:val="20"/>
              </w:rPr>
              <w:t>0.</w:t>
            </w:r>
            <w:r w:rsidR="00FC12BC">
              <w:rPr>
                <w:color w:val="00B050"/>
                <w:sz w:val="20"/>
                <w:szCs w:val="20"/>
              </w:rPr>
              <w:t>2</w:t>
            </w:r>
            <w:r w:rsidRPr="00BF1599">
              <w:rPr>
                <w:color w:val="00B050"/>
                <w:sz w:val="20"/>
                <w:szCs w:val="20"/>
              </w:rPr>
              <w:t>%</w:t>
            </w:r>
          </w:p>
        </w:tc>
        <w:tc>
          <w:tcPr>
            <w:tcW w:w="900" w:type="dxa"/>
            <w:gridSpan w:val="2"/>
            <w:tcBorders>
              <w:bottom w:val="single" w:sz="4" w:space="0" w:color="auto"/>
            </w:tcBorders>
            <w:shd w:val="clear" w:color="auto" w:fill="auto"/>
          </w:tcPr>
          <w:p w:rsidR="00182898" w:rsidRPr="00BF1599" w:rsidRDefault="00C5726B" w:rsidP="00FC12BC">
            <w:pPr>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53088" behindDoc="0" locked="0" layoutInCell="1" allowOverlap="1" wp14:anchorId="1E11ADEB" wp14:editId="2749D0F6">
                      <wp:simplePos x="0" y="0"/>
                      <wp:positionH relativeFrom="column">
                        <wp:posOffset>5715</wp:posOffset>
                      </wp:positionH>
                      <wp:positionV relativeFrom="paragraph">
                        <wp:posOffset>2540</wp:posOffset>
                      </wp:positionV>
                      <wp:extent cx="0" cy="209550"/>
                      <wp:effectExtent l="133350" t="0" r="76200" b="57150"/>
                      <wp:wrapNone/>
                      <wp:docPr id="515" name="Straight Arrow Connector 51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CF7A8" id="Straight Arrow Connector 515" o:spid="_x0000_s1026" type="#_x0000_t32" style="position:absolute;margin-left:.45pt;margin-top:.2pt;width:0;height:16.5pt;z-index:2545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" strokecolor="red" strokeweight="2.25pt">
                      <v:stroke endarrow="open"/>
                    </v:shape>
                  </w:pict>
                </mc:Fallback>
              </mc:AlternateContent>
            </w:r>
            <w:r w:rsidR="00182898" w:rsidRPr="00BF1599">
              <w:rPr>
                <w:color w:val="00B050"/>
                <w:sz w:val="20"/>
                <w:szCs w:val="20"/>
              </w:rPr>
              <w:t xml:space="preserve">   </w:t>
            </w:r>
            <w:r w:rsidR="00FC12BC" w:rsidRPr="00C5726B">
              <w:rPr>
                <w:color w:val="FF0000"/>
                <w:sz w:val="20"/>
                <w:szCs w:val="20"/>
              </w:rPr>
              <w:t>0.1</w:t>
            </w:r>
            <w:r w:rsidR="00182898" w:rsidRPr="00C5726B">
              <w:rPr>
                <w:color w:val="FF0000"/>
                <w:sz w:val="20"/>
                <w:szCs w:val="20"/>
              </w:rPr>
              <w:t>%</w:t>
            </w:r>
          </w:p>
        </w:tc>
        <w:tc>
          <w:tcPr>
            <w:tcW w:w="1080" w:type="dxa"/>
            <w:gridSpan w:val="2"/>
            <w:tcBorders>
              <w:bottom w:val="single" w:sz="4" w:space="0" w:color="auto"/>
            </w:tcBorders>
            <w:shd w:val="clear" w:color="auto" w:fill="auto"/>
          </w:tcPr>
          <w:p w:rsidR="00182898" w:rsidRPr="00BF1599" w:rsidRDefault="00C5726B" w:rsidP="00C5726B">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46944" behindDoc="0" locked="0" layoutInCell="1" allowOverlap="1" wp14:anchorId="55E236DF" wp14:editId="625FEA1E">
                      <wp:simplePos x="0" y="0"/>
                      <wp:positionH relativeFrom="column">
                        <wp:posOffset>302358</wp:posOffset>
                      </wp:positionH>
                      <wp:positionV relativeFrom="paragraph">
                        <wp:posOffset>4445</wp:posOffset>
                      </wp:positionV>
                      <wp:extent cx="0" cy="209550"/>
                      <wp:effectExtent l="57150" t="38100" r="76200" b="0"/>
                      <wp:wrapNone/>
                      <wp:docPr id="104" name="Straight Arrow Connector 10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46C1B8" id="Straight Arrow Connector 104" o:spid="_x0000_s1026" type="#_x0000_t32" style="position:absolute;margin-left:23.8pt;margin-top:.35pt;width:0;height:16.5pt;flip:y;z-index:2545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" strokecolor="#0fdb53" strokeweight="2.25pt">
                      <v:stroke endarrow="open"/>
                    </v:shape>
                  </w:pict>
                </mc:Fallback>
              </mc:AlternateContent>
            </w:r>
            <w:r w:rsidR="00182898" w:rsidRPr="00BF1599">
              <w:rPr>
                <w:noProof/>
                <w:color w:val="00B050"/>
                <w:sz w:val="20"/>
                <w:szCs w:val="20"/>
                <w:lang w:eastAsia="en-US"/>
              </w:rPr>
              <mc:AlternateContent>
                <mc:Choice Requires="wps">
                  <w:drawing>
                    <wp:anchor distT="0" distB="0" distL="114300" distR="114300" simplePos="0" relativeHeight="254541824" behindDoc="0" locked="0" layoutInCell="1" allowOverlap="1" wp14:anchorId="14A56A53" wp14:editId="28ECBB6F">
                      <wp:simplePos x="0" y="0"/>
                      <wp:positionH relativeFrom="column">
                        <wp:posOffset>-19685</wp:posOffset>
                      </wp:positionH>
                      <wp:positionV relativeFrom="paragraph">
                        <wp:posOffset>4445</wp:posOffset>
                      </wp:positionV>
                      <wp:extent cx="0" cy="209550"/>
                      <wp:effectExtent l="133350" t="0" r="76200" b="57150"/>
                      <wp:wrapNone/>
                      <wp:docPr id="103" name="Straight Arrow Connector 103"/>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E9C9F9" id="Straight Arrow Connector 103" o:spid="_x0000_s1026" type="#_x0000_t32" style="position:absolute;margin-left:-1.55pt;margin-top:.35pt;width:0;height:16.5pt;z-index:2545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" strokecolor="red" strokeweight="2.25pt">
                      <v:stroke endarrow="open"/>
                    </v:shape>
                  </w:pict>
                </mc:Fallback>
              </mc:AlternateContent>
            </w:r>
            <w:r w:rsidR="00182898">
              <w:rPr>
                <w:color w:val="00B050"/>
                <w:sz w:val="20"/>
                <w:szCs w:val="20"/>
              </w:rPr>
              <w:t xml:space="preserve"> </w:t>
            </w:r>
            <w:r w:rsidR="00182898" w:rsidRPr="00BF1599">
              <w:rPr>
                <w:color w:val="00B050"/>
                <w:sz w:val="20"/>
                <w:szCs w:val="20"/>
              </w:rPr>
              <w:t xml:space="preserve"> </w:t>
            </w:r>
            <w:r>
              <w:rPr>
                <w:color w:val="FF0000"/>
                <w:sz w:val="20"/>
                <w:szCs w:val="20"/>
              </w:rPr>
              <w:t>1.2</w:t>
            </w:r>
            <w:r w:rsidR="00182898" w:rsidRPr="00BF1599">
              <w:rPr>
                <w:color w:val="00B050"/>
                <w:sz w:val="20"/>
                <w:szCs w:val="20"/>
              </w:rPr>
              <w:t xml:space="preserve">/   </w:t>
            </w:r>
            <w:r w:rsidR="00182898">
              <w:rPr>
                <w:color w:val="00B050"/>
                <w:sz w:val="20"/>
                <w:szCs w:val="20"/>
              </w:rPr>
              <w:t xml:space="preserve"> </w:t>
            </w:r>
            <w:r w:rsidR="00182898" w:rsidRPr="00BF1599">
              <w:rPr>
                <w:color w:val="00B050"/>
                <w:sz w:val="20"/>
                <w:szCs w:val="20"/>
              </w:rPr>
              <w:t>.04</w:t>
            </w:r>
          </w:p>
        </w:tc>
        <w:tc>
          <w:tcPr>
            <w:tcW w:w="270" w:type="dxa"/>
            <w:gridSpan w:val="2"/>
            <w:tcBorders>
              <w:bottom w:val="single" w:sz="4" w:space="0" w:color="auto"/>
            </w:tcBorders>
            <w:shd w:val="clear" w:color="auto" w:fill="auto"/>
          </w:tcPr>
          <w:p w:rsidR="00182898" w:rsidRPr="00BF1599" w:rsidRDefault="00182898" w:rsidP="00E87DE0">
            <w:pPr>
              <w:rPr>
                <w:color w:val="00B050"/>
                <w:sz w:val="20"/>
                <w:szCs w:val="20"/>
              </w:rPr>
            </w:pPr>
          </w:p>
        </w:tc>
        <w:tc>
          <w:tcPr>
            <w:tcW w:w="720" w:type="dxa"/>
            <w:gridSpan w:val="2"/>
            <w:tcBorders>
              <w:bottom w:val="single" w:sz="4" w:space="0" w:color="auto"/>
            </w:tcBorders>
            <w:shd w:val="clear" w:color="auto" w:fill="auto"/>
          </w:tcPr>
          <w:p w:rsidR="00182898" w:rsidRPr="00BF1599" w:rsidRDefault="00182898" w:rsidP="00E87DE0">
            <w:pPr>
              <w:ind w:right="-126"/>
              <w:rPr>
                <w:color w:val="00B050"/>
                <w:sz w:val="20"/>
                <w:szCs w:val="20"/>
              </w:rPr>
            </w:pPr>
            <w:r w:rsidRPr="00BF1599">
              <w:rPr>
                <w:color w:val="00B050"/>
                <w:sz w:val="20"/>
                <w:szCs w:val="20"/>
              </w:rPr>
              <w:t xml:space="preserve">    </w:t>
            </w:r>
            <w:r>
              <w:rPr>
                <w:color w:val="00B050"/>
                <w:sz w:val="20"/>
                <w:szCs w:val="20"/>
              </w:rPr>
              <w:t>0.</w:t>
            </w:r>
            <w:r w:rsidRPr="00BF1599">
              <w:rPr>
                <w:color w:val="00B050"/>
                <w:sz w:val="20"/>
                <w:szCs w:val="20"/>
              </w:rPr>
              <w:t>1%</w:t>
            </w:r>
          </w:p>
        </w:tc>
        <w:tc>
          <w:tcPr>
            <w:tcW w:w="990" w:type="dxa"/>
            <w:gridSpan w:val="3"/>
            <w:tcBorders>
              <w:bottom w:val="single" w:sz="4" w:space="0" w:color="auto"/>
            </w:tcBorders>
            <w:shd w:val="clear" w:color="auto" w:fill="auto"/>
          </w:tcPr>
          <w:p w:rsidR="00182898" w:rsidRPr="00BF1599" w:rsidRDefault="00182898" w:rsidP="00C5726B">
            <w:pPr>
              <w:jc w:val="right"/>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48992" behindDoc="0" locked="0" layoutInCell="1" allowOverlap="1" wp14:anchorId="1CDF5D87" wp14:editId="4013D378">
                      <wp:simplePos x="0" y="0"/>
                      <wp:positionH relativeFrom="column">
                        <wp:posOffset>186592</wp:posOffset>
                      </wp:positionH>
                      <wp:positionV relativeFrom="paragraph">
                        <wp:posOffset>1270</wp:posOffset>
                      </wp:positionV>
                      <wp:extent cx="0" cy="209550"/>
                      <wp:effectExtent l="57150" t="38100" r="76200" b="0"/>
                      <wp:wrapNone/>
                      <wp:docPr id="115" name="Straight Arrow Connector 11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D57512" id="Straight Arrow Connector 115" o:spid="_x0000_s1026" type="#_x0000_t32" style="position:absolute;margin-left:14.7pt;margin-top:.1pt;width:0;height:16.5pt;flip:y;z-index:2545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" strokecolor="#0fdb53" strokeweight="2.25pt">
                      <v:stroke endarrow="open"/>
                    </v:shape>
                  </w:pict>
                </mc:Fallback>
              </mc:AlternateContent>
            </w:r>
            <w:r>
              <w:rPr>
                <w:color w:val="00B050"/>
                <w:sz w:val="20"/>
                <w:szCs w:val="20"/>
              </w:rPr>
              <w:t>0.</w:t>
            </w:r>
            <w:r w:rsidR="00C5726B">
              <w:rPr>
                <w:color w:val="00B050"/>
                <w:sz w:val="20"/>
                <w:szCs w:val="20"/>
              </w:rPr>
              <w:t>1</w:t>
            </w:r>
            <w:r w:rsidRPr="00BF1599">
              <w:rPr>
                <w:color w:val="00B050"/>
                <w:sz w:val="20"/>
                <w:szCs w:val="20"/>
              </w:rPr>
              <w:t>%</w:t>
            </w:r>
          </w:p>
        </w:tc>
        <w:tc>
          <w:tcPr>
            <w:tcW w:w="1080" w:type="dxa"/>
            <w:gridSpan w:val="2"/>
            <w:tcBorders>
              <w:bottom w:val="single" w:sz="4" w:space="0" w:color="auto"/>
            </w:tcBorders>
            <w:shd w:val="clear" w:color="auto" w:fill="auto"/>
          </w:tcPr>
          <w:p w:rsidR="00182898" w:rsidRPr="00BF1599" w:rsidRDefault="00C5726B" w:rsidP="00C5726B">
            <w:pPr>
              <w:ind w:right="-126"/>
              <w:rPr>
                <w:color w:val="00B050"/>
                <w:sz w:val="20"/>
                <w:szCs w:val="20"/>
              </w:rPr>
            </w:pPr>
            <w:r w:rsidRPr="00BF1599">
              <w:rPr>
                <w:noProof/>
                <w:color w:val="00B050"/>
                <w:sz w:val="20"/>
                <w:szCs w:val="20"/>
                <w:lang w:eastAsia="en-US"/>
              </w:rPr>
              <mc:AlternateContent>
                <mc:Choice Requires="wps">
                  <w:drawing>
                    <wp:anchor distT="0" distB="0" distL="114300" distR="114300" simplePos="0" relativeHeight="254555136" behindDoc="0" locked="0" layoutInCell="1" allowOverlap="1" wp14:anchorId="53A46AC0" wp14:editId="65A01E84">
                      <wp:simplePos x="0" y="0"/>
                      <wp:positionH relativeFrom="column">
                        <wp:posOffset>7718</wp:posOffset>
                      </wp:positionH>
                      <wp:positionV relativeFrom="paragraph">
                        <wp:posOffset>2540</wp:posOffset>
                      </wp:positionV>
                      <wp:extent cx="0" cy="209550"/>
                      <wp:effectExtent l="133350" t="0" r="76200" b="57150"/>
                      <wp:wrapNone/>
                      <wp:docPr id="516" name="Straight Arrow Connector 51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C13C83" id="Straight Arrow Connector 516" o:spid="_x0000_s1026" type="#_x0000_t32" style="position:absolute;margin-left:.6pt;margin-top:.2pt;width:0;height:16.5pt;z-index:2545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" strokecolor="red" strokeweight="2.25pt">
                      <v:stroke endarrow="open"/>
                    </v:shape>
                  </w:pict>
                </mc:Fallback>
              </mc:AlternateContent>
            </w:r>
            <w:r w:rsidR="00182898" w:rsidRPr="00BF1599">
              <w:rPr>
                <w:noProof/>
                <w:color w:val="00B050"/>
                <w:sz w:val="20"/>
                <w:szCs w:val="20"/>
                <w:lang w:eastAsia="en-US"/>
              </w:rPr>
              <mc:AlternateContent>
                <mc:Choice Requires="wps">
                  <w:drawing>
                    <wp:anchor distT="0" distB="0" distL="114300" distR="114300" simplePos="0" relativeHeight="254547968" behindDoc="0" locked="0" layoutInCell="1" allowOverlap="1" wp14:anchorId="4ABF94D4" wp14:editId="32BD71EB">
                      <wp:simplePos x="0" y="0"/>
                      <wp:positionH relativeFrom="column">
                        <wp:posOffset>331470</wp:posOffset>
                      </wp:positionH>
                      <wp:positionV relativeFrom="paragraph">
                        <wp:posOffset>4445</wp:posOffset>
                      </wp:positionV>
                      <wp:extent cx="0" cy="209550"/>
                      <wp:effectExtent l="57150" t="38100" r="76200" b="0"/>
                      <wp:wrapNone/>
                      <wp:docPr id="119" name="Straight Arrow Connector 11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3E8544" id="Straight Arrow Connector 119" o:spid="_x0000_s1026" type="#_x0000_t32" style="position:absolute;margin-left:26.1pt;margin-top:.35pt;width:0;height:16.5pt;flip:y;z-index:2545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" strokecolor="#0fdb53" strokeweight="2.25pt">
                      <v:stroke endarrow="open"/>
                    </v:shape>
                  </w:pict>
                </mc:Fallback>
              </mc:AlternateContent>
            </w:r>
            <w:r w:rsidR="00182898" w:rsidRPr="00BF1599">
              <w:rPr>
                <w:color w:val="00B050"/>
                <w:sz w:val="20"/>
                <w:szCs w:val="20"/>
              </w:rPr>
              <w:t xml:space="preserve">   </w:t>
            </w:r>
            <w:r w:rsidR="00182898" w:rsidRPr="00C5726B">
              <w:rPr>
                <w:color w:val="FF0000"/>
                <w:sz w:val="20"/>
                <w:szCs w:val="20"/>
              </w:rPr>
              <w:t>0.</w:t>
            </w:r>
            <w:r>
              <w:rPr>
                <w:color w:val="FF0000"/>
                <w:sz w:val="20"/>
                <w:szCs w:val="20"/>
              </w:rPr>
              <w:t>2</w:t>
            </w:r>
            <w:r w:rsidR="00182898" w:rsidRPr="00BF1599">
              <w:rPr>
                <w:color w:val="00B050"/>
                <w:sz w:val="20"/>
                <w:szCs w:val="20"/>
              </w:rPr>
              <w:t xml:space="preserve">/  </w:t>
            </w:r>
            <w:r w:rsidR="00182898">
              <w:rPr>
                <w:color w:val="00B050"/>
                <w:sz w:val="20"/>
                <w:szCs w:val="20"/>
              </w:rPr>
              <w:t xml:space="preserve">  </w:t>
            </w:r>
            <w:r>
              <w:rPr>
                <w:color w:val="00B050"/>
                <w:sz w:val="20"/>
                <w:szCs w:val="20"/>
              </w:rPr>
              <w:t>.07</w:t>
            </w:r>
          </w:p>
        </w:tc>
      </w:tr>
    </w:tbl>
    <w:p w:rsidR="00DF371B" w:rsidRDefault="00723777" w:rsidP="00182898">
      <w:pPr>
        <w:spacing w:after="240" w:line="240" w:lineRule="auto"/>
        <w:rPr>
          <w:sz w:val="20"/>
          <w:szCs w:val="20"/>
        </w:rPr>
      </w:pPr>
      <w:r w:rsidRPr="0031530D">
        <w:rPr>
          <w:sz w:val="20"/>
          <w:szCs w:val="20"/>
        </w:rPr>
        <w:t>(Source: T</w:t>
      </w:r>
      <w:r>
        <w:rPr>
          <w:sz w:val="20"/>
          <w:szCs w:val="20"/>
        </w:rPr>
        <w:t xml:space="preserve">exas Education Agency - AEIS 2007 – </w:t>
      </w:r>
      <w:r w:rsidRPr="0031530D">
        <w:rPr>
          <w:sz w:val="20"/>
          <w:szCs w:val="20"/>
        </w:rPr>
        <w:t>201</w:t>
      </w:r>
      <w:r>
        <w:rPr>
          <w:sz w:val="20"/>
          <w:szCs w:val="20"/>
        </w:rPr>
        <w:t>2, TAPR 2012-2013</w:t>
      </w:r>
      <w:r w:rsidR="00182898">
        <w:rPr>
          <w:sz w:val="20"/>
          <w:szCs w:val="20"/>
        </w:rPr>
        <w:t>, Personal communication with Rona Tong at TEA on the SAT scores</w:t>
      </w:r>
      <w:r w:rsidRPr="0031530D">
        <w:rPr>
          <w:sz w:val="20"/>
          <w:szCs w:val="20"/>
        </w:rPr>
        <w:t>)</w:t>
      </w:r>
    </w:p>
    <w:p w:rsidR="00031BA6" w:rsidRDefault="00031BA6" w:rsidP="00031BA6">
      <w:pPr>
        <w:rPr>
          <w:rFonts w:ascii="Tahoma" w:hAnsi="Tahoma" w:cs="Tahoma"/>
          <w:sz w:val="20"/>
          <w:szCs w:val="20"/>
        </w:rPr>
      </w:pPr>
      <w:r w:rsidRPr="00DF371B">
        <w:rPr>
          <w:i/>
          <w:sz w:val="20"/>
          <w:szCs w:val="20"/>
        </w:rPr>
        <w:t>Note</w:t>
      </w:r>
      <w:r>
        <w:rPr>
          <w:i/>
          <w:sz w:val="20"/>
          <w:szCs w:val="20"/>
        </w:rPr>
        <w:t xml:space="preserve"> 1: </w:t>
      </w:r>
      <w:r w:rsidRPr="00AB5DAE">
        <w:rPr>
          <w:rFonts w:ascii="Tahoma" w:hAnsi="Tahoma" w:cs="Tahoma"/>
          <w:sz w:val="20"/>
          <w:szCs w:val="20"/>
        </w:rPr>
        <w:t>MARC = Mean Annual Rate of Change</w:t>
      </w:r>
    </w:p>
    <w:p w:rsidR="00E40E19" w:rsidRDefault="00E40E19" w:rsidP="00E40E19">
      <w:pPr>
        <w:rPr>
          <w:rFonts w:ascii="Tahoma" w:hAnsi="Tahoma" w:cs="Tahoma"/>
          <w:sz w:val="20"/>
          <w:szCs w:val="20"/>
        </w:rPr>
      </w:pPr>
      <w:r w:rsidRPr="00DF371B">
        <w:rPr>
          <w:i/>
          <w:sz w:val="20"/>
          <w:szCs w:val="20"/>
        </w:rPr>
        <w:t>Note</w:t>
      </w:r>
      <w:r w:rsidRPr="00AB5DAE">
        <w:rPr>
          <w:sz w:val="20"/>
          <w:szCs w:val="20"/>
        </w:rPr>
        <w:t>:</w:t>
      </w:r>
      <w:r w:rsidR="00031BA6">
        <w:rPr>
          <w:sz w:val="20"/>
          <w:szCs w:val="20"/>
        </w:rPr>
        <w:t xml:space="preserve"> </w:t>
      </w:r>
      <w:r w:rsidR="00031BA6" w:rsidRPr="00031BA6">
        <w:rPr>
          <w:i/>
          <w:sz w:val="20"/>
          <w:szCs w:val="20"/>
        </w:rPr>
        <w:t>2</w:t>
      </w:r>
      <w:r w:rsidRPr="00AB5DAE">
        <w:rPr>
          <w:sz w:val="20"/>
          <w:szCs w:val="20"/>
        </w:rPr>
        <w:t xml:space="preserve"> </w:t>
      </w:r>
      <w:r>
        <w:rPr>
          <w:rFonts w:ascii="Tahoma" w:hAnsi="Tahoma" w:cs="Tahoma"/>
          <w:sz w:val="20"/>
          <w:szCs w:val="20"/>
        </w:rPr>
        <w:t>The SAT score in 2012</w:t>
      </w:r>
      <w:r w:rsidR="00031BA6">
        <w:rPr>
          <w:rFonts w:ascii="Tahoma" w:hAnsi="Tahoma" w:cs="Tahoma"/>
          <w:sz w:val="20"/>
          <w:szCs w:val="20"/>
        </w:rPr>
        <w:t xml:space="preserve">, </w:t>
      </w:r>
      <w:r>
        <w:rPr>
          <w:rFonts w:ascii="Tahoma" w:hAnsi="Tahoma" w:cs="Tahoma"/>
          <w:sz w:val="20"/>
          <w:szCs w:val="20"/>
        </w:rPr>
        <w:t>different from that</w:t>
      </w:r>
      <w:r w:rsidR="00031BA6">
        <w:rPr>
          <w:rFonts w:ascii="Tahoma" w:hAnsi="Tahoma" w:cs="Tahoma"/>
          <w:sz w:val="20"/>
          <w:szCs w:val="20"/>
        </w:rPr>
        <w:t xml:space="preserve"> reported in TAPR, does not include the part on writing.</w:t>
      </w:r>
    </w:p>
    <w:p w:rsidR="00E40E19" w:rsidRDefault="00E40E19" w:rsidP="00182898">
      <w:pPr>
        <w:spacing w:after="240" w:line="240" w:lineRule="auto"/>
        <w:rPr>
          <w:sz w:val="20"/>
          <w:szCs w:val="20"/>
        </w:rPr>
      </w:pPr>
    </w:p>
    <w:p w:rsidR="0066385E" w:rsidRPr="00182898" w:rsidRDefault="0066385E" w:rsidP="00182898">
      <w:pPr>
        <w:spacing w:after="240" w:line="240" w:lineRule="auto"/>
        <w:rPr>
          <w:sz w:val="20"/>
          <w:szCs w:val="20"/>
        </w:rPr>
      </w:pPr>
      <w:r>
        <w:rPr>
          <w:noProof/>
          <w:lang w:eastAsia="en-US"/>
        </w:rPr>
        <w:lastRenderedPageBreak/>
        <w:drawing>
          <wp:inline distT="0" distB="0" distL="0" distR="0" wp14:anchorId="28C8033D" wp14:editId="1C30FDD9">
            <wp:extent cx="5943600" cy="3461385"/>
            <wp:effectExtent l="0" t="0" r="19050" b="24765"/>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07E21" w:rsidRDefault="0066385E" w:rsidP="005C1E24">
      <w:pPr>
        <w:rPr>
          <w:rFonts w:ascii="Tahoma" w:hAnsi="Tahoma" w:cs="Tahoma"/>
          <w:sz w:val="20"/>
          <w:szCs w:val="20"/>
        </w:rPr>
      </w:pPr>
      <w:r>
        <w:rPr>
          <w:noProof/>
          <w:lang w:eastAsia="en-US"/>
        </w:rPr>
        <w:drawing>
          <wp:inline distT="0" distB="0" distL="0" distR="0" wp14:anchorId="1E873AA3" wp14:editId="44E139A9">
            <wp:extent cx="5943600" cy="3528060"/>
            <wp:effectExtent l="0" t="0" r="0" b="1524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90654" w:rsidRDefault="00290654">
      <w:r>
        <w:rPr>
          <w:noProof/>
          <w:lang w:eastAsia="en-US"/>
        </w:rPr>
        <w:lastRenderedPageBreak/>
        <w:drawing>
          <wp:inline distT="0" distB="0" distL="0" distR="0" wp14:anchorId="0F6DD5F3" wp14:editId="03B57EAF">
            <wp:extent cx="5943600" cy="3765550"/>
            <wp:effectExtent l="0" t="0" r="0" b="6350"/>
            <wp:docPr id="512" name="Chart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A1AF4" w:rsidRDefault="00AA1AF4"/>
    <w:p w:rsidR="00AA1AF4" w:rsidRDefault="00AA1AF4"/>
    <w:p w:rsidR="00AA1AF4" w:rsidRDefault="00290654" w:rsidP="00AA1AF4">
      <w:r>
        <w:rPr>
          <w:noProof/>
          <w:lang w:eastAsia="en-US"/>
        </w:rPr>
        <w:lastRenderedPageBreak/>
        <w:drawing>
          <wp:inline distT="0" distB="0" distL="0" distR="0" wp14:anchorId="64C9A3EA" wp14:editId="26A22585">
            <wp:extent cx="5943600" cy="3657600"/>
            <wp:effectExtent l="0" t="0" r="0" b="0"/>
            <wp:docPr id="513" name="Chart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A1AF4" w:rsidRDefault="00AA1AF4">
      <w:pPr>
        <w:rPr>
          <w:rFonts w:asciiTheme="majorHAnsi" w:eastAsiaTheme="majorEastAsia" w:hAnsiTheme="majorHAnsi" w:cstheme="majorBidi"/>
          <w:b/>
          <w:bCs/>
          <w:color w:val="4F81BD" w:themeColor="accent1"/>
          <w:sz w:val="26"/>
          <w:szCs w:val="26"/>
        </w:rPr>
      </w:pPr>
      <w:r>
        <w:br w:type="page"/>
      </w:r>
    </w:p>
    <w:p w:rsidR="00C84980" w:rsidRPr="00E70C96" w:rsidRDefault="00C84980" w:rsidP="00E70C96">
      <w:pPr>
        <w:rPr>
          <w:b/>
          <w:sz w:val="24"/>
          <w:szCs w:val="24"/>
        </w:rPr>
      </w:pPr>
      <w:r w:rsidRPr="00E70C96">
        <w:rPr>
          <w:sz w:val="24"/>
          <w:szCs w:val="24"/>
        </w:rPr>
        <w:lastRenderedPageBreak/>
        <w:t xml:space="preserve">The North Texas Region was similar to or slightly exceeded the state in percentages of </w:t>
      </w:r>
      <w:r w:rsidR="007A6F58" w:rsidRPr="00E70C96">
        <w:rPr>
          <w:sz w:val="24"/>
          <w:szCs w:val="24"/>
        </w:rPr>
        <w:t xml:space="preserve">high school </w:t>
      </w:r>
      <w:r w:rsidRPr="00E70C96">
        <w:rPr>
          <w:sz w:val="24"/>
          <w:szCs w:val="24"/>
        </w:rPr>
        <w:t xml:space="preserve">students </w:t>
      </w:r>
      <w:r w:rsidR="00BD1DFE">
        <w:rPr>
          <w:sz w:val="24"/>
          <w:szCs w:val="24"/>
        </w:rPr>
        <w:t xml:space="preserve">who </w:t>
      </w:r>
      <w:r w:rsidRPr="00E70C96">
        <w:rPr>
          <w:sz w:val="24"/>
          <w:szCs w:val="24"/>
        </w:rPr>
        <w:t>enrolled in and complet</w:t>
      </w:r>
      <w:r w:rsidR="00BD1DFE">
        <w:rPr>
          <w:sz w:val="24"/>
          <w:szCs w:val="24"/>
        </w:rPr>
        <w:t>ed</w:t>
      </w:r>
      <w:r w:rsidRPr="00E70C96">
        <w:rPr>
          <w:sz w:val="24"/>
          <w:szCs w:val="24"/>
        </w:rPr>
        <w:t xml:space="preserve"> </w:t>
      </w:r>
      <w:r w:rsidR="007A6F58" w:rsidRPr="00E70C96">
        <w:rPr>
          <w:sz w:val="24"/>
          <w:szCs w:val="24"/>
        </w:rPr>
        <w:t xml:space="preserve">at least one </w:t>
      </w:r>
      <w:r w:rsidRPr="00E70C96">
        <w:rPr>
          <w:sz w:val="24"/>
          <w:szCs w:val="24"/>
        </w:rPr>
        <w:t>advanced course</w:t>
      </w:r>
      <w:r w:rsidR="007A6F58" w:rsidRPr="00E70C96">
        <w:rPr>
          <w:sz w:val="24"/>
          <w:szCs w:val="24"/>
        </w:rPr>
        <w:t>.  In the</w:t>
      </w:r>
      <w:r w:rsidRPr="00E70C96">
        <w:rPr>
          <w:sz w:val="24"/>
          <w:szCs w:val="24"/>
        </w:rPr>
        <w:t xml:space="preserve"> TAPR/AEIS reports</w:t>
      </w:r>
      <w:r w:rsidR="007A6F58" w:rsidRPr="00E70C96">
        <w:rPr>
          <w:sz w:val="24"/>
          <w:szCs w:val="24"/>
        </w:rPr>
        <w:t>, advanced courses include AP/IB, dual credit, and other courses identified by the Texas Education Agency.</w:t>
      </w:r>
      <w:r w:rsidRPr="00E70C96">
        <w:rPr>
          <w:sz w:val="24"/>
          <w:szCs w:val="24"/>
        </w:rPr>
        <w:t xml:space="preserve">  Between 2003 and 2012, the percentages of high school students in the region completing advanced courses increased from about 20% to about 31%.  Splitting out the percentages of high school students completing dual credit from 2009 to 2012 (See page </w:t>
      </w:r>
      <w:r w:rsidR="00BD1DFE">
        <w:rPr>
          <w:sz w:val="24"/>
          <w:szCs w:val="24"/>
        </w:rPr>
        <w:t>32</w:t>
      </w:r>
      <w:r w:rsidRPr="00E70C96">
        <w:rPr>
          <w:sz w:val="24"/>
          <w:szCs w:val="24"/>
        </w:rPr>
        <w:t>.) shows the region lag</w:t>
      </w:r>
      <w:r w:rsidR="007A6F58" w:rsidRPr="00E70C96">
        <w:rPr>
          <w:sz w:val="24"/>
          <w:szCs w:val="24"/>
        </w:rPr>
        <w:t>s</w:t>
      </w:r>
      <w:r w:rsidRPr="00E70C96">
        <w:rPr>
          <w:sz w:val="24"/>
          <w:szCs w:val="24"/>
        </w:rPr>
        <w:t xml:space="preserve"> well behind the state</w:t>
      </w:r>
      <w:r w:rsidR="007A6F58" w:rsidRPr="00E70C96">
        <w:rPr>
          <w:sz w:val="24"/>
          <w:szCs w:val="24"/>
        </w:rPr>
        <w:t xml:space="preserve"> for this type of advanced course</w:t>
      </w:r>
      <w:r w:rsidRPr="00E70C96">
        <w:rPr>
          <w:sz w:val="24"/>
          <w:szCs w:val="24"/>
        </w:rPr>
        <w:t>.</w:t>
      </w:r>
      <w:r w:rsidR="007A6F58" w:rsidRPr="00E70C96">
        <w:rPr>
          <w:sz w:val="24"/>
          <w:szCs w:val="24"/>
        </w:rPr>
        <w:t xml:space="preserve">  </w:t>
      </w:r>
      <w:r w:rsidR="008A2E04">
        <w:rPr>
          <w:sz w:val="24"/>
          <w:szCs w:val="24"/>
        </w:rPr>
        <w:t>Instead, students in the region are more likely to enroll in AP/IB programs and courses.</w:t>
      </w:r>
    </w:p>
    <w:p w:rsidR="00C84980" w:rsidRPr="003744E2" w:rsidRDefault="00C84980" w:rsidP="00E70C96"/>
    <w:p w:rsidR="00CD4A52" w:rsidRDefault="00D026B4" w:rsidP="00CD4A52">
      <w:pPr>
        <w:pStyle w:val="Heading2"/>
      </w:pPr>
      <w:r w:rsidRPr="008E1683">
        <w:t>Advanced Course/Dual Enrollment Completion</w:t>
      </w:r>
      <w:r w:rsidR="00514EAC">
        <w:t xml:space="preserve"> </w:t>
      </w:r>
      <w:r w:rsidR="0034774A">
        <w:t xml:space="preserve">of High School Students </w:t>
      </w:r>
      <w:r w:rsidR="00D64FFD">
        <w:t>from</w:t>
      </w:r>
      <w:r w:rsidR="00F57F9D">
        <w:t xml:space="preserve"> 2003 </w:t>
      </w:r>
      <w:r w:rsidR="00D64FFD">
        <w:t>to</w:t>
      </w:r>
      <w:r w:rsidR="00F57F9D">
        <w:t xml:space="preserve"> 201</w:t>
      </w:r>
      <w:r w:rsidR="00CD4A52">
        <w:t>2</w:t>
      </w:r>
      <w:r w:rsidR="00514EAC">
        <w:t xml:space="preserve"> in </w:t>
      </w:r>
      <w:r w:rsidR="00D64FFD">
        <w:t xml:space="preserve">State, </w:t>
      </w:r>
      <w:r w:rsidR="00514EAC">
        <w:t>ESC 10</w:t>
      </w:r>
      <w:r w:rsidR="00D64FFD">
        <w:t>,</w:t>
      </w:r>
      <w:r w:rsidR="00514EAC">
        <w:t xml:space="preserve"> and </w:t>
      </w:r>
      <w:r w:rsidR="00D64FFD">
        <w:t xml:space="preserve">ESC </w:t>
      </w:r>
      <w:r w:rsidR="00514EAC">
        <w:t>11</w:t>
      </w:r>
      <w:r w:rsidR="00CD4A52">
        <w:t xml:space="preserve"> </w:t>
      </w:r>
    </w:p>
    <w:p w:rsidR="00F56ADB" w:rsidRPr="00F56ADB" w:rsidRDefault="00F56ADB" w:rsidP="00F56ADB">
      <w:pPr>
        <w:spacing w:after="0" w:line="240" w:lineRule="auto"/>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530"/>
        <w:gridCol w:w="2430"/>
        <w:gridCol w:w="270"/>
        <w:gridCol w:w="2610"/>
        <w:gridCol w:w="270"/>
        <w:gridCol w:w="2250"/>
      </w:tblGrid>
      <w:tr w:rsidR="006F7559" w:rsidRPr="0034774A" w:rsidTr="00AD27A8">
        <w:tc>
          <w:tcPr>
            <w:tcW w:w="1530" w:type="dxa"/>
            <w:tcBorders>
              <w:top w:val="single" w:sz="4" w:space="0" w:color="auto"/>
              <w:bottom w:val="single" w:sz="4" w:space="0" w:color="auto"/>
            </w:tcBorders>
            <w:shd w:val="clear" w:color="auto" w:fill="auto"/>
          </w:tcPr>
          <w:p w:rsidR="006F7559" w:rsidRPr="0034774A" w:rsidRDefault="0034774A" w:rsidP="003C0776">
            <w:pPr>
              <w:spacing w:before="120" w:after="120"/>
              <w:jc w:val="center"/>
              <w:rPr>
                <w:rFonts w:ascii="Tahoma" w:hAnsi="Tahoma" w:cs="Tahoma"/>
                <w:sz w:val="24"/>
                <w:szCs w:val="24"/>
              </w:rPr>
            </w:pPr>
            <w:r w:rsidRPr="0034774A">
              <w:rPr>
                <w:rFonts w:ascii="Tahoma" w:hAnsi="Tahoma" w:cs="Tahoma"/>
                <w:sz w:val="24"/>
                <w:szCs w:val="24"/>
              </w:rPr>
              <w:t>Year/MARC</w:t>
            </w:r>
          </w:p>
        </w:tc>
        <w:tc>
          <w:tcPr>
            <w:tcW w:w="2430" w:type="dxa"/>
            <w:tcBorders>
              <w:top w:val="single" w:sz="4" w:space="0" w:color="auto"/>
              <w:bottom w:val="single" w:sz="4" w:space="0" w:color="auto"/>
            </w:tcBorders>
            <w:shd w:val="clear" w:color="auto" w:fill="auto"/>
          </w:tcPr>
          <w:p w:rsidR="006F7559" w:rsidRPr="0034774A" w:rsidRDefault="006F7559" w:rsidP="003C0776">
            <w:pPr>
              <w:spacing w:before="120" w:after="120"/>
              <w:jc w:val="center"/>
              <w:rPr>
                <w:rFonts w:ascii="Tahoma" w:hAnsi="Tahoma" w:cs="Tahoma"/>
                <w:sz w:val="24"/>
                <w:szCs w:val="24"/>
              </w:rPr>
            </w:pPr>
            <w:r w:rsidRPr="0034774A">
              <w:rPr>
                <w:rFonts w:ascii="Tahoma" w:hAnsi="Tahoma" w:cs="Tahoma"/>
                <w:sz w:val="24"/>
                <w:szCs w:val="24"/>
              </w:rPr>
              <w:t>State</w:t>
            </w:r>
          </w:p>
        </w:tc>
        <w:tc>
          <w:tcPr>
            <w:tcW w:w="270" w:type="dxa"/>
            <w:tcBorders>
              <w:top w:val="single" w:sz="4" w:space="0" w:color="auto"/>
              <w:bottom w:val="single" w:sz="4" w:space="0" w:color="auto"/>
            </w:tcBorders>
            <w:shd w:val="clear" w:color="auto" w:fill="auto"/>
          </w:tcPr>
          <w:p w:rsidR="006F7559" w:rsidRPr="0034774A" w:rsidRDefault="006F7559" w:rsidP="003C0776">
            <w:pPr>
              <w:spacing w:before="120" w:after="120"/>
              <w:jc w:val="center"/>
              <w:rPr>
                <w:rFonts w:ascii="Tahoma" w:hAnsi="Tahoma" w:cs="Tahoma"/>
                <w:sz w:val="24"/>
                <w:szCs w:val="24"/>
              </w:rPr>
            </w:pPr>
          </w:p>
        </w:tc>
        <w:tc>
          <w:tcPr>
            <w:tcW w:w="2610" w:type="dxa"/>
            <w:tcBorders>
              <w:top w:val="single" w:sz="4" w:space="0" w:color="auto"/>
              <w:bottom w:val="single" w:sz="4" w:space="0" w:color="auto"/>
            </w:tcBorders>
            <w:shd w:val="clear" w:color="auto" w:fill="auto"/>
          </w:tcPr>
          <w:p w:rsidR="006F7559" w:rsidRPr="0034774A" w:rsidRDefault="006F7559" w:rsidP="003C0776">
            <w:pPr>
              <w:spacing w:before="120" w:after="120"/>
              <w:jc w:val="center"/>
              <w:rPr>
                <w:rFonts w:ascii="Tahoma" w:hAnsi="Tahoma" w:cs="Tahoma"/>
                <w:sz w:val="24"/>
                <w:szCs w:val="24"/>
              </w:rPr>
            </w:pPr>
            <w:r w:rsidRPr="0034774A">
              <w:rPr>
                <w:rFonts w:ascii="Tahoma" w:hAnsi="Tahoma" w:cs="Tahoma"/>
                <w:sz w:val="24"/>
                <w:szCs w:val="24"/>
              </w:rPr>
              <w:t>ESC 10</w:t>
            </w:r>
          </w:p>
        </w:tc>
        <w:tc>
          <w:tcPr>
            <w:tcW w:w="270" w:type="dxa"/>
            <w:tcBorders>
              <w:top w:val="single" w:sz="4" w:space="0" w:color="auto"/>
              <w:bottom w:val="single" w:sz="4" w:space="0" w:color="auto"/>
            </w:tcBorders>
            <w:shd w:val="clear" w:color="auto" w:fill="auto"/>
          </w:tcPr>
          <w:p w:rsidR="006F7559" w:rsidRPr="0034774A" w:rsidRDefault="006F7559" w:rsidP="003C0776">
            <w:pPr>
              <w:spacing w:before="120" w:after="120"/>
              <w:jc w:val="center"/>
              <w:rPr>
                <w:rFonts w:ascii="Tahoma" w:hAnsi="Tahoma" w:cs="Tahoma"/>
                <w:sz w:val="24"/>
                <w:szCs w:val="24"/>
              </w:rPr>
            </w:pPr>
          </w:p>
        </w:tc>
        <w:tc>
          <w:tcPr>
            <w:tcW w:w="2250" w:type="dxa"/>
            <w:tcBorders>
              <w:top w:val="single" w:sz="4" w:space="0" w:color="auto"/>
              <w:bottom w:val="single" w:sz="4" w:space="0" w:color="auto"/>
            </w:tcBorders>
            <w:shd w:val="clear" w:color="auto" w:fill="auto"/>
          </w:tcPr>
          <w:p w:rsidR="006F7559" w:rsidRPr="0034774A" w:rsidRDefault="006F7559" w:rsidP="003C0776">
            <w:pPr>
              <w:spacing w:before="120" w:after="120"/>
              <w:jc w:val="center"/>
              <w:rPr>
                <w:rFonts w:ascii="Tahoma" w:hAnsi="Tahoma" w:cs="Tahoma"/>
                <w:sz w:val="24"/>
                <w:szCs w:val="24"/>
              </w:rPr>
            </w:pPr>
            <w:r w:rsidRPr="0034774A">
              <w:rPr>
                <w:rFonts w:ascii="Tahoma" w:hAnsi="Tahoma" w:cs="Tahoma"/>
                <w:sz w:val="24"/>
                <w:szCs w:val="24"/>
              </w:rPr>
              <w:t>ESC 11</w:t>
            </w:r>
          </w:p>
        </w:tc>
      </w:tr>
      <w:tr w:rsidR="00237526" w:rsidRPr="00237526" w:rsidTr="009764A8">
        <w:tc>
          <w:tcPr>
            <w:tcW w:w="1530" w:type="dxa"/>
            <w:shd w:val="clear" w:color="auto" w:fill="auto"/>
            <w:vAlign w:val="center"/>
          </w:tcPr>
          <w:p w:rsidR="00237526" w:rsidRPr="00237526" w:rsidRDefault="00237526" w:rsidP="003C0776">
            <w:pPr>
              <w:spacing w:before="120"/>
              <w:rPr>
                <w:rFonts w:ascii="Tahoma" w:hAnsi="Tahoma" w:cs="Tahoma"/>
              </w:rPr>
            </w:pPr>
            <w:r w:rsidRPr="00237526">
              <w:rPr>
                <w:rFonts w:ascii="Tahoma" w:hAnsi="Tahoma" w:cs="Tahoma"/>
              </w:rPr>
              <w:t>2003</w:t>
            </w:r>
          </w:p>
        </w:tc>
        <w:tc>
          <w:tcPr>
            <w:tcW w:w="2430" w:type="dxa"/>
            <w:shd w:val="clear" w:color="auto" w:fill="auto"/>
            <w:vAlign w:val="center"/>
          </w:tcPr>
          <w:p w:rsidR="00237526" w:rsidRPr="00237526" w:rsidRDefault="00237526" w:rsidP="003C0776">
            <w:pPr>
              <w:spacing w:before="120"/>
              <w:jc w:val="center"/>
              <w:rPr>
                <w:rFonts w:ascii="Tahoma" w:hAnsi="Tahoma" w:cs="Tahoma"/>
                <w:sz w:val="24"/>
                <w:szCs w:val="24"/>
              </w:rPr>
            </w:pPr>
            <w:r w:rsidRPr="00237526">
              <w:rPr>
                <w:rFonts w:ascii="Tahoma" w:hAnsi="Tahoma" w:cs="Tahoma"/>
              </w:rPr>
              <w:t>19.7%</w:t>
            </w:r>
          </w:p>
        </w:tc>
        <w:tc>
          <w:tcPr>
            <w:tcW w:w="270" w:type="dxa"/>
            <w:shd w:val="clear" w:color="auto" w:fill="auto"/>
            <w:vAlign w:val="center"/>
          </w:tcPr>
          <w:p w:rsidR="00237526" w:rsidRPr="00237526" w:rsidRDefault="00237526" w:rsidP="003C0776">
            <w:pPr>
              <w:spacing w:before="120"/>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rsidP="003C0776">
            <w:pPr>
              <w:spacing w:before="120"/>
              <w:jc w:val="center"/>
              <w:rPr>
                <w:rFonts w:ascii="Tahoma" w:hAnsi="Tahoma" w:cs="Tahoma"/>
                <w:sz w:val="24"/>
                <w:szCs w:val="24"/>
              </w:rPr>
            </w:pPr>
            <w:r w:rsidRPr="00237526">
              <w:rPr>
                <w:rFonts w:ascii="Tahoma" w:hAnsi="Tahoma" w:cs="Tahoma"/>
              </w:rPr>
              <w:t>20.7%</w:t>
            </w:r>
          </w:p>
        </w:tc>
        <w:tc>
          <w:tcPr>
            <w:tcW w:w="270" w:type="dxa"/>
            <w:shd w:val="clear" w:color="auto" w:fill="auto"/>
            <w:vAlign w:val="center"/>
          </w:tcPr>
          <w:p w:rsidR="00237526" w:rsidRPr="00237526" w:rsidRDefault="00237526" w:rsidP="003C0776">
            <w:pPr>
              <w:spacing w:before="120"/>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rsidP="003C0776">
            <w:pPr>
              <w:spacing w:before="120"/>
              <w:jc w:val="center"/>
              <w:rPr>
                <w:rFonts w:ascii="Tahoma" w:hAnsi="Tahoma" w:cs="Tahoma"/>
                <w:sz w:val="24"/>
                <w:szCs w:val="24"/>
              </w:rPr>
            </w:pPr>
            <w:r w:rsidRPr="00237526">
              <w:rPr>
                <w:rFonts w:ascii="Tahoma" w:hAnsi="Tahoma" w:cs="Tahoma"/>
              </w:rPr>
              <w:t>19.8%</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2004</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19.9%</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20.9%</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20.6%</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2005</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20.5%</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20.9%</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21.6%</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2006</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21.0%</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22.3%</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22.0%</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2007</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22.1%</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23.4%</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22.9%</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2008</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23.1%</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24.5%</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24.1%</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2009</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24.6%</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26.5%</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25.1%</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2010</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26.3%</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27.9%</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26.8%</w:t>
            </w:r>
          </w:p>
        </w:tc>
      </w:tr>
      <w:tr w:rsidR="00237526" w:rsidRPr="00237526" w:rsidTr="009764A8">
        <w:tc>
          <w:tcPr>
            <w:tcW w:w="1530" w:type="dxa"/>
            <w:shd w:val="clear" w:color="auto" w:fill="auto"/>
            <w:vAlign w:val="center"/>
          </w:tcPr>
          <w:p w:rsidR="00237526" w:rsidRPr="00237526" w:rsidRDefault="00237526" w:rsidP="00237526">
            <w:pPr>
              <w:rPr>
                <w:rFonts w:ascii="Tahoma" w:hAnsi="Tahoma" w:cs="Tahoma"/>
              </w:rPr>
            </w:pPr>
            <w:r w:rsidRPr="00237526">
              <w:rPr>
                <w:rFonts w:ascii="Tahoma" w:hAnsi="Tahoma" w:cs="Tahoma"/>
              </w:rPr>
              <w:t>2011</w:t>
            </w:r>
          </w:p>
        </w:tc>
        <w:tc>
          <w:tcPr>
            <w:tcW w:w="243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30.3%</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61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32.0%</w:t>
            </w:r>
          </w:p>
        </w:tc>
        <w:tc>
          <w:tcPr>
            <w:tcW w:w="27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 </w:t>
            </w:r>
          </w:p>
        </w:tc>
        <w:tc>
          <w:tcPr>
            <w:tcW w:w="2250" w:type="dxa"/>
            <w:shd w:val="clear" w:color="auto" w:fill="auto"/>
            <w:vAlign w:val="center"/>
          </w:tcPr>
          <w:p w:rsidR="00237526" w:rsidRPr="00237526" w:rsidRDefault="00237526">
            <w:pPr>
              <w:jc w:val="center"/>
              <w:rPr>
                <w:rFonts w:ascii="Tahoma" w:hAnsi="Tahoma" w:cs="Tahoma"/>
                <w:sz w:val="24"/>
                <w:szCs w:val="24"/>
              </w:rPr>
            </w:pPr>
            <w:r w:rsidRPr="00237526">
              <w:rPr>
                <w:rFonts w:ascii="Tahoma" w:hAnsi="Tahoma" w:cs="Tahoma"/>
              </w:rPr>
              <w:t>31.1%</w:t>
            </w:r>
          </w:p>
        </w:tc>
      </w:tr>
      <w:tr w:rsidR="00310126" w:rsidRPr="00237526" w:rsidTr="00CE769F">
        <w:tc>
          <w:tcPr>
            <w:tcW w:w="1530" w:type="dxa"/>
            <w:shd w:val="clear" w:color="auto" w:fill="auto"/>
            <w:vAlign w:val="center"/>
          </w:tcPr>
          <w:p w:rsidR="00310126" w:rsidRPr="00C5726B" w:rsidRDefault="00310126" w:rsidP="00310126">
            <w:pPr>
              <w:rPr>
                <w:rFonts w:ascii="Tahoma" w:hAnsi="Tahoma" w:cs="Tahoma"/>
              </w:rPr>
            </w:pPr>
            <w:r w:rsidRPr="00C5726B">
              <w:rPr>
                <w:rFonts w:ascii="Tahoma" w:hAnsi="Tahoma" w:cs="Tahoma"/>
              </w:rPr>
              <w:t>2012</w:t>
            </w:r>
          </w:p>
        </w:tc>
        <w:tc>
          <w:tcPr>
            <w:tcW w:w="2430" w:type="dxa"/>
            <w:shd w:val="clear" w:color="auto" w:fill="auto"/>
            <w:vAlign w:val="center"/>
          </w:tcPr>
          <w:p w:rsidR="00310126" w:rsidRPr="00C5726B" w:rsidRDefault="00310126" w:rsidP="00310126">
            <w:pPr>
              <w:jc w:val="center"/>
              <w:rPr>
                <w:rFonts w:ascii="Tahoma" w:hAnsi="Tahoma" w:cs="Tahoma"/>
                <w:sz w:val="24"/>
                <w:szCs w:val="24"/>
              </w:rPr>
            </w:pPr>
            <w:r w:rsidRPr="00C5726B">
              <w:rPr>
                <w:rFonts w:ascii="Tahoma" w:hAnsi="Tahoma" w:cs="Tahoma"/>
              </w:rPr>
              <w:t>30.6%</w:t>
            </w:r>
          </w:p>
        </w:tc>
        <w:tc>
          <w:tcPr>
            <w:tcW w:w="270" w:type="dxa"/>
            <w:shd w:val="clear" w:color="auto" w:fill="auto"/>
            <w:vAlign w:val="center"/>
          </w:tcPr>
          <w:p w:rsidR="00310126" w:rsidRPr="00C5726B" w:rsidRDefault="00310126" w:rsidP="00CE769F">
            <w:pPr>
              <w:jc w:val="center"/>
              <w:rPr>
                <w:rFonts w:ascii="Tahoma" w:hAnsi="Tahoma" w:cs="Tahoma"/>
                <w:sz w:val="24"/>
                <w:szCs w:val="24"/>
              </w:rPr>
            </w:pPr>
            <w:r w:rsidRPr="00C5726B">
              <w:rPr>
                <w:rFonts w:ascii="Tahoma" w:hAnsi="Tahoma" w:cs="Tahoma"/>
              </w:rPr>
              <w:t> </w:t>
            </w:r>
          </w:p>
        </w:tc>
        <w:tc>
          <w:tcPr>
            <w:tcW w:w="2610" w:type="dxa"/>
            <w:shd w:val="clear" w:color="auto" w:fill="auto"/>
            <w:vAlign w:val="center"/>
          </w:tcPr>
          <w:p w:rsidR="00310126" w:rsidRPr="00C5726B" w:rsidRDefault="00310126" w:rsidP="00CE769F">
            <w:pPr>
              <w:jc w:val="center"/>
              <w:rPr>
                <w:rFonts w:ascii="Tahoma" w:hAnsi="Tahoma" w:cs="Tahoma"/>
                <w:sz w:val="24"/>
                <w:szCs w:val="24"/>
              </w:rPr>
            </w:pPr>
            <w:r w:rsidRPr="00C5726B">
              <w:rPr>
                <w:rFonts w:ascii="Tahoma" w:hAnsi="Tahoma" w:cs="Tahoma"/>
              </w:rPr>
              <w:t>32.0%</w:t>
            </w:r>
          </w:p>
        </w:tc>
        <w:tc>
          <w:tcPr>
            <w:tcW w:w="270" w:type="dxa"/>
            <w:shd w:val="clear" w:color="auto" w:fill="auto"/>
            <w:vAlign w:val="center"/>
          </w:tcPr>
          <w:p w:rsidR="00310126" w:rsidRPr="00C5726B" w:rsidRDefault="00310126" w:rsidP="00CE769F">
            <w:pPr>
              <w:jc w:val="center"/>
              <w:rPr>
                <w:rFonts w:ascii="Tahoma" w:hAnsi="Tahoma" w:cs="Tahoma"/>
                <w:sz w:val="24"/>
                <w:szCs w:val="24"/>
              </w:rPr>
            </w:pPr>
            <w:r w:rsidRPr="00C5726B">
              <w:rPr>
                <w:rFonts w:ascii="Tahoma" w:hAnsi="Tahoma" w:cs="Tahoma"/>
              </w:rPr>
              <w:t> </w:t>
            </w:r>
          </w:p>
        </w:tc>
        <w:tc>
          <w:tcPr>
            <w:tcW w:w="2250" w:type="dxa"/>
            <w:shd w:val="clear" w:color="auto" w:fill="auto"/>
            <w:vAlign w:val="center"/>
          </w:tcPr>
          <w:p w:rsidR="00310126" w:rsidRPr="00237526" w:rsidRDefault="00310126" w:rsidP="00310126">
            <w:pPr>
              <w:jc w:val="center"/>
              <w:rPr>
                <w:rFonts w:ascii="Tahoma" w:hAnsi="Tahoma" w:cs="Tahoma"/>
                <w:sz w:val="24"/>
                <w:szCs w:val="24"/>
              </w:rPr>
            </w:pPr>
            <w:r w:rsidRPr="00C5726B">
              <w:rPr>
                <w:rFonts w:ascii="Tahoma" w:hAnsi="Tahoma" w:cs="Tahoma"/>
              </w:rPr>
              <w:t>31.3%</w:t>
            </w:r>
          </w:p>
        </w:tc>
      </w:tr>
      <w:tr w:rsidR="00310126" w:rsidRPr="00237526" w:rsidTr="009764A8">
        <w:tc>
          <w:tcPr>
            <w:tcW w:w="1530" w:type="dxa"/>
            <w:shd w:val="clear" w:color="auto" w:fill="auto"/>
            <w:vAlign w:val="center"/>
          </w:tcPr>
          <w:p w:rsidR="00310126" w:rsidRPr="00237526" w:rsidRDefault="00310126" w:rsidP="00237526">
            <w:pPr>
              <w:rPr>
                <w:rFonts w:ascii="Tahoma" w:hAnsi="Tahoma" w:cs="Tahoma"/>
              </w:rPr>
            </w:pPr>
          </w:p>
        </w:tc>
        <w:tc>
          <w:tcPr>
            <w:tcW w:w="2430" w:type="dxa"/>
            <w:shd w:val="clear" w:color="auto" w:fill="auto"/>
            <w:vAlign w:val="center"/>
          </w:tcPr>
          <w:p w:rsidR="00310126" w:rsidRPr="00237526" w:rsidRDefault="00310126">
            <w:pPr>
              <w:jc w:val="center"/>
              <w:rPr>
                <w:rFonts w:ascii="Tahoma" w:hAnsi="Tahoma" w:cs="Tahoma"/>
              </w:rPr>
            </w:pPr>
          </w:p>
        </w:tc>
        <w:tc>
          <w:tcPr>
            <w:tcW w:w="270" w:type="dxa"/>
            <w:shd w:val="clear" w:color="auto" w:fill="auto"/>
            <w:vAlign w:val="center"/>
          </w:tcPr>
          <w:p w:rsidR="00310126" w:rsidRPr="00237526" w:rsidRDefault="00310126">
            <w:pPr>
              <w:jc w:val="center"/>
              <w:rPr>
                <w:rFonts w:ascii="Tahoma" w:hAnsi="Tahoma" w:cs="Tahoma"/>
              </w:rPr>
            </w:pPr>
          </w:p>
        </w:tc>
        <w:tc>
          <w:tcPr>
            <w:tcW w:w="2610" w:type="dxa"/>
            <w:shd w:val="clear" w:color="auto" w:fill="auto"/>
            <w:vAlign w:val="center"/>
          </w:tcPr>
          <w:p w:rsidR="00310126" w:rsidRPr="00237526" w:rsidRDefault="00310126">
            <w:pPr>
              <w:jc w:val="center"/>
              <w:rPr>
                <w:rFonts w:ascii="Tahoma" w:hAnsi="Tahoma" w:cs="Tahoma"/>
              </w:rPr>
            </w:pPr>
          </w:p>
        </w:tc>
        <w:tc>
          <w:tcPr>
            <w:tcW w:w="270" w:type="dxa"/>
            <w:shd w:val="clear" w:color="auto" w:fill="auto"/>
            <w:vAlign w:val="center"/>
          </w:tcPr>
          <w:p w:rsidR="00310126" w:rsidRPr="00237526" w:rsidRDefault="00310126">
            <w:pPr>
              <w:jc w:val="center"/>
              <w:rPr>
                <w:rFonts w:ascii="Tahoma" w:hAnsi="Tahoma" w:cs="Tahoma"/>
              </w:rPr>
            </w:pPr>
          </w:p>
        </w:tc>
        <w:tc>
          <w:tcPr>
            <w:tcW w:w="2250" w:type="dxa"/>
            <w:shd w:val="clear" w:color="auto" w:fill="auto"/>
            <w:vAlign w:val="center"/>
          </w:tcPr>
          <w:p w:rsidR="00310126" w:rsidRPr="00237526" w:rsidRDefault="00310126">
            <w:pPr>
              <w:jc w:val="center"/>
              <w:rPr>
                <w:rFonts w:ascii="Tahoma" w:hAnsi="Tahoma" w:cs="Tahoma"/>
              </w:rPr>
            </w:pPr>
          </w:p>
        </w:tc>
      </w:tr>
      <w:tr w:rsidR="006F7559" w:rsidRPr="00C5726B" w:rsidTr="00AD27A8">
        <w:trPr>
          <w:trHeight w:val="584"/>
        </w:trPr>
        <w:tc>
          <w:tcPr>
            <w:tcW w:w="1530" w:type="dxa"/>
            <w:tcBorders>
              <w:bottom w:val="single" w:sz="4" w:space="0" w:color="auto"/>
            </w:tcBorders>
            <w:shd w:val="clear" w:color="auto" w:fill="auto"/>
          </w:tcPr>
          <w:p w:rsidR="006F7559" w:rsidRPr="00C5726B" w:rsidRDefault="00237526" w:rsidP="000022D1">
            <w:pPr>
              <w:rPr>
                <w:rFonts w:ascii="Tahoma" w:hAnsi="Tahoma" w:cs="Tahoma"/>
              </w:rPr>
            </w:pPr>
            <w:r w:rsidRPr="00C5726B">
              <w:rPr>
                <w:rFonts w:ascii="Tahoma" w:hAnsi="Tahoma" w:cs="Tahoma"/>
              </w:rPr>
              <w:t>MARC</w:t>
            </w:r>
          </w:p>
        </w:tc>
        <w:tc>
          <w:tcPr>
            <w:tcW w:w="2430" w:type="dxa"/>
            <w:tcBorders>
              <w:bottom w:val="single" w:sz="4" w:space="0" w:color="auto"/>
            </w:tcBorders>
            <w:shd w:val="clear" w:color="auto" w:fill="auto"/>
          </w:tcPr>
          <w:p w:rsidR="006F7559" w:rsidRPr="00C5726B" w:rsidRDefault="006F7559" w:rsidP="00237526">
            <w:pPr>
              <w:jc w:val="center"/>
              <w:rPr>
                <w:rFonts w:ascii="Tahoma" w:hAnsi="Tahoma" w:cs="Tahoma"/>
                <w:color w:val="00B050"/>
                <w:sz w:val="24"/>
                <w:szCs w:val="24"/>
              </w:rPr>
            </w:pPr>
            <w:r w:rsidRPr="00C5726B">
              <w:rPr>
                <w:rFonts w:ascii="Tahoma" w:hAnsi="Tahoma" w:cs="Tahoma"/>
                <w:noProof/>
                <w:color w:val="00B050"/>
                <w:sz w:val="24"/>
                <w:szCs w:val="24"/>
                <w:lang w:eastAsia="en-US"/>
              </w:rPr>
              <mc:AlternateContent>
                <mc:Choice Requires="wps">
                  <w:drawing>
                    <wp:anchor distT="0" distB="0" distL="114300" distR="114300" simplePos="0" relativeHeight="253078528" behindDoc="0" locked="0" layoutInCell="1" allowOverlap="1" wp14:anchorId="107948E0" wp14:editId="17ED6D3A">
                      <wp:simplePos x="0" y="0"/>
                      <wp:positionH relativeFrom="column">
                        <wp:posOffset>502285</wp:posOffset>
                      </wp:positionH>
                      <wp:positionV relativeFrom="paragraph">
                        <wp:posOffset>8890</wp:posOffset>
                      </wp:positionV>
                      <wp:extent cx="0" cy="209550"/>
                      <wp:effectExtent l="57150" t="38100" r="76200" b="0"/>
                      <wp:wrapNone/>
                      <wp:docPr id="116" name="Straight Arrow Connector 11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023B1EBB" id="Straight Arrow Connector 116" o:spid="_x0000_s1026" type="#_x0000_t32" style="position:absolute;margin-left:39.55pt;margin-top:.7pt;width:0;height:16.5pt;flip:y;z-index:25307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" strokecolor="#0fdb53" strokeweight="2.25pt">
                      <v:stroke endarrow="open"/>
                    </v:shape>
                  </w:pict>
                </mc:Fallback>
              </mc:AlternateContent>
            </w:r>
            <w:r w:rsidR="002B3AD8" w:rsidRPr="00C5726B">
              <w:rPr>
                <w:rFonts w:ascii="Tahoma" w:hAnsi="Tahoma" w:cs="Tahoma"/>
                <w:color w:val="00B050"/>
                <w:sz w:val="24"/>
                <w:szCs w:val="24"/>
              </w:rPr>
              <w:t xml:space="preserve"> </w:t>
            </w:r>
            <w:r w:rsidR="00B030AB" w:rsidRPr="00C5726B">
              <w:rPr>
                <w:rFonts w:ascii="Tahoma" w:hAnsi="Tahoma" w:cs="Tahoma"/>
                <w:color w:val="00B050"/>
                <w:sz w:val="24"/>
                <w:szCs w:val="24"/>
              </w:rPr>
              <w:t xml:space="preserve"> </w:t>
            </w:r>
            <w:r w:rsidR="00237526" w:rsidRPr="00C5726B">
              <w:rPr>
                <w:rFonts w:ascii="Tahoma" w:hAnsi="Tahoma" w:cs="Tahoma"/>
                <w:color w:val="00B050"/>
                <w:sz w:val="24"/>
                <w:szCs w:val="24"/>
              </w:rPr>
              <w:t>1.2</w:t>
            </w:r>
            <w:r w:rsidRPr="00C5726B">
              <w:rPr>
                <w:rFonts w:ascii="Tahoma" w:hAnsi="Tahoma" w:cs="Tahoma"/>
                <w:color w:val="00B050"/>
                <w:sz w:val="24"/>
                <w:szCs w:val="24"/>
              </w:rPr>
              <w:t>%</w:t>
            </w:r>
          </w:p>
        </w:tc>
        <w:tc>
          <w:tcPr>
            <w:tcW w:w="270" w:type="dxa"/>
            <w:tcBorders>
              <w:bottom w:val="single" w:sz="4" w:space="0" w:color="auto"/>
            </w:tcBorders>
            <w:shd w:val="clear" w:color="auto" w:fill="auto"/>
          </w:tcPr>
          <w:p w:rsidR="006F7559" w:rsidRPr="00C5726B" w:rsidRDefault="006F7559" w:rsidP="002B3AD8">
            <w:pPr>
              <w:jc w:val="center"/>
              <w:rPr>
                <w:rFonts w:ascii="Tahoma" w:hAnsi="Tahoma" w:cs="Tahoma"/>
                <w:color w:val="00B050"/>
                <w:sz w:val="24"/>
                <w:szCs w:val="24"/>
              </w:rPr>
            </w:pPr>
          </w:p>
        </w:tc>
        <w:tc>
          <w:tcPr>
            <w:tcW w:w="2610" w:type="dxa"/>
            <w:tcBorders>
              <w:bottom w:val="single" w:sz="4" w:space="0" w:color="auto"/>
            </w:tcBorders>
            <w:shd w:val="clear" w:color="auto" w:fill="auto"/>
          </w:tcPr>
          <w:p w:rsidR="006F7559" w:rsidRPr="00C5726B" w:rsidRDefault="006F7559" w:rsidP="00AC1FCF">
            <w:pPr>
              <w:jc w:val="center"/>
              <w:rPr>
                <w:rFonts w:ascii="Tahoma" w:hAnsi="Tahoma" w:cs="Tahoma"/>
                <w:color w:val="00B050"/>
                <w:sz w:val="24"/>
                <w:szCs w:val="24"/>
              </w:rPr>
            </w:pPr>
            <w:r w:rsidRPr="00C5726B">
              <w:rPr>
                <w:rFonts w:ascii="Tahoma" w:hAnsi="Tahoma" w:cs="Tahoma"/>
                <w:noProof/>
                <w:color w:val="00B050"/>
                <w:sz w:val="24"/>
                <w:szCs w:val="24"/>
                <w:lang w:eastAsia="en-US"/>
              </w:rPr>
              <mc:AlternateContent>
                <mc:Choice Requires="wps">
                  <w:drawing>
                    <wp:anchor distT="0" distB="0" distL="114300" distR="114300" simplePos="0" relativeHeight="253080576" behindDoc="0" locked="0" layoutInCell="1" allowOverlap="1" wp14:anchorId="0A841839" wp14:editId="08A2077F">
                      <wp:simplePos x="0" y="0"/>
                      <wp:positionH relativeFrom="column">
                        <wp:posOffset>578485</wp:posOffset>
                      </wp:positionH>
                      <wp:positionV relativeFrom="paragraph">
                        <wp:posOffset>7620</wp:posOffset>
                      </wp:positionV>
                      <wp:extent cx="0" cy="209550"/>
                      <wp:effectExtent l="57150" t="38100" r="76200" b="0"/>
                      <wp:wrapNone/>
                      <wp:docPr id="117" name="Straight Arrow Connector 11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E3B4400" id="Straight Arrow Connector 117" o:spid="_x0000_s1026" type="#_x0000_t32" style="position:absolute;margin-left:45.55pt;margin-top:.6pt;width:0;height:16.5pt;flip:y;z-index:25308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" strokecolor="#0fdb53" strokeweight="2.25pt">
                      <v:stroke endarrow="open"/>
                    </v:shape>
                  </w:pict>
                </mc:Fallback>
              </mc:AlternateContent>
            </w:r>
            <w:r w:rsidR="002B3AD8" w:rsidRPr="00C5726B">
              <w:rPr>
                <w:rFonts w:ascii="Tahoma" w:hAnsi="Tahoma" w:cs="Tahoma"/>
                <w:color w:val="00B050"/>
                <w:sz w:val="24"/>
                <w:szCs w:val="24"/>
              </w:rPr>
              <w:t xml:space="preserve"> </w:t>
            </w:r>
            <w:r w:rsidR="00B030AB" w:rsidRPr="00C5726B">
              <w:rPr>
                <w:rFonts w:ascii="Tahoma" w:hAnsi="Tahoma" w:cs="Tahoma"/>
                <w:color w:val="00B050"/>
                <w:sz w:val="24"/>
                <w:szCs w:val="24"/>
              </w:rPr>
              <w:t xml:space="preserve">  </w:t>
            </w:r>
            <w:r w:rsidR="00237526" w:rsidRPr="00C5726B">
              <w:rPr>
                <w:rFonts w:ascii="Tahoma" w:hAnsi="Tahoma" w:cs="Tahoma"/>
                <w:color w:val="00B050"/>
                <w:sz w:val="24"/>
                <w:szCs w:val="24"/>
              </w:rPr>
              <w:t>1.</w:t>
            </w:r>
            <w:r w:rsidR="00AC1FCF">
              <w:rPr>
                <w:rFonts w:ascii="Tahoma" w:hAnsi="Tahoma" w:cs="Tahoma"/>
                <w:color w:val="00B050"/>
                <w:sz w:val="24"/>
                <w:szCs w:val="24"/>
              </w:rPr>
              <w:t>4</w:t>
            </w:r>
            <w:r w:rsidRPr="00C5726B">
              <w:rPr>
                <w:rFonts w:ascii="Tahoma" w:hAnsi="Tahoma" w:cs="Tahoma"/>
                <w:color w:val="00B050"/>
                <w:sz w:val="24"/>
                <w:szCs w:val="24"/>
              </w:rPr>
              <w:t>%</w:t>
            </w:r>
          </w:p>
        </w:tc>
        <w:tc>
          <w:tcPr>
            <w:tcW w:w="270" w:type="dxa"/>
            <w:tcBorders>
              <w:bottom w:val="single" w:sz="4" w:space="0" w:color="auto"/>
            </w:tcBorders>
            <w:shd w:val="clear" w:color="auto" w:fill="auto"/>
          </w:tcPr>
          <w:p w:rsidR="006F7559" w:rsidRPr="00C5726B" w:rsidRDefault="006F7559" w:rsidP="002B3AD8">
            <w:pPr>
              <w:jc w:val="center"/>
              <w:rPr>
                <w:rFonts w:ascii="Tahoma" w:hAnsi="Tahoma" w:cs="Tahoma"/>
                <w:color w:val="00B050"/>
                <w:sz w:val="24"/>
                <w:szCs w:val="24"/>
              </w:rPr>
            </w:pPr>
          </w:p>
        </w:tc>
        <w:tc>
          <w:tcPr>
            <w:tcW w:w="2250" w:type="dxa"/>
            <w:tcBorders>
              <w:bottom w:val="single" w:sz="4" w:space="0" w:color="auto"/>
            </w:tcBorders>
            <w:shd w:val="clear" w:color="auto" w:fill="auto"/>
          </w:tcPr>
          <w:p w:rsidR="006F7559" w:rsidRPr="00C5726B" w:rsidRDefault="006F7559" w:rsidP="00AC1FCF">
            <w:pPr>
              <w:jc w:val="center"/>
              <w:rPr>
                <w:rFonts w:ascii="Tahoma" w:hAnsi="Tahoma" w:cs="Tahoma"/>
                <w:color w:val="00B050"/>
                <w:sz w:val="24"/>
                <w:szCs w:val="24"/>
              </w:rPr>
            </w:pPr>
            <w:r w:rsidRPr="00C5726B">
              <w:rPr>
                <w:rFonts w:ascii="Tahoma" w:hAnsi="Tahoma" w:cs="Tahoma"/>
                <w:noProof/>
                <w:color w:val="00B050"/>
                <w:sz w:val="24"/>
                <w:szCs w:val="24"/>
                <w:lang w:eastAsia="en-US"/>
              </w:rPr>
              <mc:AlternateContent>
                <mc:Choice Requires="wps">
                  <w:drawing>
                    <wp:anchor distT="0" distB="0" distL="114300" distR="114300" simplePos="0" relativeHeight="253079552" behindDoc="0" locked="0" layoutInCell="1" allowOverlap="1" wp14:anchorId="4B063CDF" wp14:editId="495A1785">
                      <wp:simplePos x="0" y="0"/>
                      <wp:positionH relativeFrom="column">
                        <wp:posOffset>443230</wp:posOffset>
                      </wp:positionH>
                      <wp:positionV relativeFrom="paragraph">
                        <wp:posOffset>7620</wp:posOffset>
                      </wp:positionV>
                      <wp:extent cx="0" cy="209550"/>
                      <wp:effectExtent l="57150" t="38100" r="76200" b="0"/>
                      <wp:wrapNone/>
                      <wp:docPr id="118" name="Straight Arrow Connector 11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0A3B3A5D" id="Straight Arrow Connector 118" o:spid="_x0000_s1026" type="#_x0000_t32" style="position:absolute;margin-left:34.9pt;margin-top:.6pt;width:0;height:16.5pt;flip:y;z-index:25307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" strokecolor="#0fdb53" strokeweight="2.25pt">
                      <v:stroke endarrow="open"/>
                    </v:shape>
                  </w:pict>
                </mc:Fallback>
              </mc:AlternateContent>
            </w:r>
            <w:r w:rsidR="002B3AD8" w:rsidRPr="00C5726B">
              <w:rPr>
                <w:rFonts w:ascii="Tahoma" w:hAnsi="Tahoma" w:cs="Tahoma"/>
                <w:color w:val="00B050"/>
                <w:sz w:val="24"/>
                <w:szCs w:val="24"/>
              </w:rPr>
              <w:t xml:space="preserve"> </w:t>
            </w:r>
            <w:r w:rsidR="00B030AB" w:rsidRPr="00C5726B">
              <w:rPr>
                <w:rFonts w:ascii="Tahoma" w:hAnsi="Tahoma" w:cs="Tahoma"/>
                <w:color w:val="00B050"/>
                <w:sz w:val="24"/>
                <w:szCs w:val="24"/>
              </w:rPr>
              <w:t xml:space="preserve"> </w:t>
            </w:r>
            <w:r w:rsidR="00237526" w:rsidRPr="00C5726B">
              <w:rPr>
                <w:rFonts w:ascii="Tahoma" w:hAnsi="Tahoma" w:cs="Tahoma"/>
                <w:color w:val="00B050"/>
                <w:sz w:val="24"/>
                <w:szCs w:val="24"/>
              </w:rPr>
              <w:t>1.</w:t>
            </w:r>
            <w:r w:rsidR="00AC1FCF">
              <w:rPr>
                <w:rFonts w:ascii="Tahoma" w:hAnsi="Tahoma" w:cs="Tahoma"/>
                <w:color w:val="00B050"/>
                <w:sz w:val="24"/>
                <w:szCs w:val="24"/>
              </w:rPr>
              <w:t>3</w:t>
            </w:r>
            <w:r w:rsidRPr="00C5726B">
              <w:rPr>
                <w:rFonts w:ascii="Tahoma" w:hAnsi="Tahoma" w:cs="Tahoma"/>
                <w:color w:val="00B050"/>
                <w:sz w:val="24"/>
                <w:szCs w:val="24"/>
              </w:rPr>
              <w:t>%</w:t>
            </w:r>
          </w:p>
        </w:tc>
      </w:tr>
    </w:tbl>
    <w:p w:rsidR="00237526" w:rsidRPr="005C1E24" w:rsidRDefault="00237526" w:rsidP="00207E21">
      <w:pPr>
        <w:spacing w:after="240" w:line="240" w:lineRule="auto"/>
        <w:rPr>
          <w:sz w:val="20"/>
          <w:szCs w:val="20"/>
        </w:rPr>
      </w:pPr>
      <w:r w:rsidRPr="005C1E24">
        <w:rPr>
          <w:sz w:val="20"/>
          <w:szCs w:val="20"/>
        </w:rPr>
        <w:t xml:space="preserve">(Source: Texas Education Agency - AEIS </w:t>
      </w:r>
      <w:r>
        <w:rPr>
          <w:sz w:val="20"/>
          <w:szCs w:val="20"/>
        </w:rPr>
        <w:t>2004</w:t>
      </w:r>
      <w:r w:rsidRPr="005C1E24">
        <w:rPr>
          <w:sz w:val="20"/>
          <w:szCs w:val="20"/>
        </w:rPr>
        <w:t xml:space="preserve"> </w:t>
      </w:r>
      <w:r w:rsidR="00CD4A52">
        <w:rPr>
          <w:sz w:val="20"/>
          <w:szCs w:val="20"/>
        </w:rPr>
        <w:t>–</w:t>
      </w:r>
      <w:r w:rsidRPr="005C1E24">
        <w:rPr>
          <w:sz w:val="20"/>
          <w:szCs w:val="20"/>
        </w:rPr>
        <w:t xml:space="preserve"> 2012</w:t>
      </w:r>
      <w:r w:rsidR="00CD4A52">
        <w:rPr>
          <w:sz w:val="20"/>
          <w:szCs w:val="20"/>
        </w:rPr>
        <w:t>, TAPR 2012-2013</w:t>
      </w:r>
      <w:r w:rsidRPr="005C1E24">
        <w:rPr>
          <w:sz w:val="20"/>
          <w:szCs w:val="20"/>
        </w:rPr>
        <w:t>)</w:t>
      </w:r>
      <w:r w:rsidRPr="005C1E24">
        <w:rPr>
          <w:rFonts w:ascii="Tahoma" w:hAnsi="Tahoma" w:cs="Tahoma"/>
          <w:noProof/>
          <w:color w:val="00B050"/>
          <w:sz w:val="20"/>
          <w:szCs w:val="20"/>
        </w:rPr>
        <w:t xml:space="preserve"> </w:t>
      </w:r>
    </w:p>
    <w:p w:rsidR="00237526" w:rsidRPr="0034774A" w:rsidRDefault="00DF371B" w:rsidP="00207E21">
      <w:pPr>
        <w:spacing w:after="120"/>
        <w:rPr>
          <w:rFonts w:cs="Tahoma"/>
        </w:rPr>
      </w:pPr>
      <w:r w:rsidRPr="0034774A">
        <w:rPr>
          <w:i/>
        </w:rPr>
        <w:t>Note</w:t>
      </w:r>
      <w:r w:rsidR="0034774A" w:rsidRPr="0034774A">
        <w:rPr>
          <w:i/>
        </w:rPr>
        <w:t xml:space="preserve"> 1</w:t>
      </w:r>
      <w:r w:rsidR="00237526" w:rsidRPr="0034774A">
        <w:t xml:space="preserve">: </w:t>
      </w:r>
      <w:r w:rsidR="00237526" w:rsidRPr="0034774A">
        <w:rPr>
          <w:rFonts w:cs="Tahoma"/>
        </w:rPr>
        <w:t>MARC = Mean Annual Rate of Change</w:t>
      </w:r>
    </w:p>
    <w:p w:rsidR="0034774A" w:rsidRDefault="0034774A" w:rsidP="00237526">
      <w:r w:rsidRPr="005828C7">
        <w:rPr>
          <w:rFonts w:cs="Tahoma"/>
        </w:rPr>
        <w:t>Note 2</w:t>
      </w:r>
      <w:r w:rsidRPr="005828C7">
        <w:rPr>
          <w:rFonts w:cs="Tahoma"/>
          <w:b/>
        </w:rPr>
        <w:t xml:space="preserve">: </w:t>
      </w:r>
      <w:bookmarkStart w:id="0" w:name="advcourse"/>
      <w:bookmarkEnd w:id="0"/>
      <w:r w:rsidRPr="005828C7">
        <w:rPr>
          <w:rStyle w:val="Strong"/>
          <w:b w:val="0"/>
        </w:rPr>
        <w:t>Advanced Course/Dual Enrollment Completion</w:t>
      </w:r>
      <w:r w:rsidRPr="005828C7">
        <w:rPr>
          <w:rStyle w:val="Strong"/>
        </w:rPr>
        <w:t xml:space="preserve"> - </w:t>
      </w:r>
      <w:r w:rsidRPr="005828C7">
        <w:t>This indicator is based on a count of students who complete</w:t>
      </w:r>
      <w:r w:rsidR="00C21500" w:rsidRPr="005828C7">
        <w:t>d</w:t>
      </w:r>
      <w:r w:rsidRPr="005828C7">
        <w:t xml:space="preserve"> and receive</w:t>
      </w:r>
      <w:r w:rsidR="00C21500" w:rsidRPr="005828C7">
        <w:t>d</w:t>
      </w:r>
      <w:r w:rsidRPr="005828C7">
        <w:t xml:space="preserve"> credit for at least one advanced course in grades 9-12.</w:t>
      </w:r>
    </w:p>
    <w:p w:rsidR="00AC1FCF" w:rsidRPr="0034774A" w:rsidRDefault="00AC1FCF" w:rsidP="00237526">
      <w:pPr>
        <w:rPr>
          <w:rFonts w:cs="Tahoma"/>
        </w:rPr>
      </w:pPr>
      <w:r>
        <w:rPr>
          <w:noProof/>
          <w:lang w:eastAsia="en-US"/>
        </w:rPr>
        <w:lastRenderedPageBreak/>
        <w:drawing>
          <wp:inline distT="0" distB="0" distL="0" distR="0" wp14:anchorId="06A27414" wp14:editId="214BDADD">
            <wp:extent cx="5943600" cy="3743325"/>
            <wp:effectExtent l="0" t="0" r="0" b="9525"/>
            <wp:docPr id="517" name="Chart 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C452F" w:rsidRPr="002D2DB9" w:rsidRDefault="002D2DB9" w:rsidP="00932ADB">
      <w:pPr>
        <w:pStyle w:val="Heading2"/>
      </w:pPr>
      <w:r w:rsidRPr="002D2DB9">
        <w:t xml:space="preserve">High School Students </w:t>
      </w:r>
      <w:r w:rsidR="0072195A">
        <w:t xml:space="preserve">Enrolled in Higher </w:t>
      </w:r>
      <w:r w:rsidR="0072195A" w:rsidRPr="002D2DB9">
        <w:t>Education</w:t>
      </w:r>
      <w:r w:rsidR="0072195A">
        <w:t xml:space="preserve"> Dual Credit </w:t>
      </w:r>
      <w:r w:rsidR="008C452F" w:rsidRPr="002D2DB9">
        <w:t xml:space="preserve">in </w:t>
      </w:r>
      <w:r w:rsidR="0080102F" w:rsidRPr="002D2DB9">
        <w:t>2009, 2010</w:t>
      </w:r>
      <w:r w:rsidR="0065072B" w:rsidRPr="002D2DB9">
        <w:t xml:space="preserve">, and </w:t>
      </w:r>
      <w:r w:rsidR="008C452F" w:rsidRPr="002D2DB9">
        <w:t>201</w:t>
      </w:r>
      <w:r w:rsidR="0080102F" w:rsidRPr="002D2DB9">
        <w:t>1</w:t>
      </w:r>
      <w:r w:rsidR="008C452F" w:rsidRPr="002D2DB9">
        <w:t xml:space="preserve"> </w:t>
      </w:r>
      <w:r w:rsidR="0080102F" w:rsidRPr="002D2DB9">
        <w:t>in State and Region 3</w:t>
      </w:r>
    </w:p>
    <w:p w:rsidR="00F56ADB" w:rsidRPr="00F56ADB" w:rsidRDefault="00F56ADB" w:rsidP="00F56ADB">
      <w:pPr>
        <w:spacing w:after="0" w:line="240" w:lineRule="auto"/>
      </w:pPr>
    </w:p>
    <w:tbl>
      <w:tblPr>
        <w:tblStyle w:val="TableGrid"/>
        <w:tblW w:w="9360" w:type="dxa"/>
        <w:tblInd w:w="108" w:type="dxa"/>
        <w:tblBorders>
          <w:left w:val="none" w:sz="0" w:space="0" w:color="auto"/>
          <w:right w:val="none" w:sz="0" w:space="0" w:color="auto"/>
          <w:insideH w:val="none" w:sz="0" w:space="0" w:color="auto"/>
          <w:insideV w:val="none" w:sz="0" w:space="0" w:color="auto"/>
        </w:tblBorders>
        <w:shd w:val="pct50" w:color="auto" w:fill="auto"/>
        <w:tblLook w:val="04A0" w:firstRow="1" w:lastRow="0" w:firstColumn="1" w:lastColumn="0" w:noHBand="0" w:noVBand="1"/>
      </w:tblPr>
      <w:tblGrid>
        <w:gridCol w:w="1207"/>
        <w:gridCol w:w="1075"/>
        <w:gridCol w:w="1072"/>
        <w:gridCol w:w="1667"/>
        <w:gridCol w:w="268"/>
        <w:gridCol w:w="1247"/>
        <w:gridCol w:w="1243"/>
        <w:gridCol w:w="1581"/>
      </w:tblGrid>
      <w:tr w:rsidR="00DB5133" w:rsidTr="00B8702B">
        <w:tc>
          <w:tcPr>
            <w:tcW w:w="1207" w:type="dxa"/>
            <w:vMerge w:val="restart"/>
            <w:shd w:val="clear" w:color="auto" w:fill="auto"/>
          </w:tcPr>
          <w:p w:rsidR="002D2DB9" w:rsidRDefault="002D2DB9" w:rsidP="00DB5133">
            <w:pPr>
              <w:spacing w:before="120"/>
              <w:rPr>
                <w:rFonts w:ascii="Tahoma" w:hAnsi="Tahoma" w:cs="Tahoma"/>
                <w:sz w:val="24"/>
                <w:szCs w:val="24"/>
              </w:rPr>
            </w:pPr>
          </w:p>
          <w:p w:rsidR="00DB5133" w:rsidRPr="002D2DB9" w:rsidRDefault="00DB5133" w:rsidP="00DB5133">
            <w:pPr>
              <w:spacing w:before="120"/>
              <w:rPr>
                <w:rFonts w:ascii="Tahoma" w:hAnsi="Tahoma" w:cs="Tahoma"/>
                <w:sz w:val="24"/>
                <w:szCs w:val="24"/>
              </w:rPr>
            </w:pPr>
            <w:r w:rsidRPr="0034774A">
              <w:rPr>
                <w:rFonts w:ascii="Tahoma" w:hAnsi="Tahoma" w:cs="Tahoma"/>
                <w:sz w:val="24"/>
                <w:szCs w:val="24"/>
              </w:rPr>
              <w:t>Year/</w:t>
            </w:r>
            <w:r w:rsidRPr="0065072B">
              <w:rPr>
                <w:rFonts w:ascii="Tahoma" w:hAnsi="Tahoma" w:cs="Tahoma"/>
                <w:sz w:val="24"/>
                <w:szCs w:val="24"/>
              </w:rPr>
              <w:sym w:font="Symbol" w:char="F044"/>
            </w:r>
          </w:p>
        </w:tc>
        <w:tc>
          <w:tcPr>
            <w:tcW w:w="3814" w:type="dxa"/>
            <w:gridSpan w:val="3"/>
            <w:tcBorders>
              <w:bottom w:val="single" w:sz="4" w:space="0" w:color="auto"/>
            </w:tcBorders>
            <w:shd w:val="clear" w:color="auto" w:fill="auto"/>
          </w:tcPr>
          <w:p w:rsidR="00DB5133" w:rsidRPr="0083479A" w:rsidRDefault="00DB5133" w:rsidP="003C0776">
            <w:pPr>
              <w:spacing w:before="120"/>
              <w:jc w:val="center"/>
              <w:rPr>
                <w:rFonts w:ascii="Tahoma" w:hAnsi="Tahoma" w:cs="Tahoma"/>
                <w:sz w:val="24"/>
                <w:szCs w:val="24"/>
              </w:rPr>
            </w:pPr>
            <w:r>
              <w:rPr>
                <w:rFonts w:ascii="Tahoma" w:hAnsi="Tahoma" w:cs="Tahoma"/>
                <w:sz w:val="24"/>
                <w:szCs w:val="24"/>
              </w:rPr>
              <w:t>State</w:t>
            </w:r>
          </w:p>
        </w:tc>
        <w:tc>
          <w:tcPr>
            <w:tcW w:w="268" w:type="dxa"/>
            <w:tcBorders>
              <w:bottom w:val="nil"/>
            </w:tcBorders>
            <w:shd w:val="clear" w:color="auto" w:fill="auto"/>
          </w:tcPr>
          <w:p w:rsidR="00DB5133" w:rsidRPr="0083479A" w:rsidRDefault="00DB5133" w:rsidP="003C0776">
            <w:pPr>
              <w:spacing w:before="120"/>
              <w:jc w:val="center"/>
              <w:rPr>
                <w:rFonts w:ascii="Tahoma" w:hAnsi="Tahoma" w:cs="Tahoma"/>
                <w:sz w:val="24"/>
                <w:szCs w:val="24"/>
              </w:rPr>
            </w:pPr>
          </w:p>
        </w:tc>
        <w:tc>
          <w:tcPr>
            <w:tcW w:w="4071" w:type="dxa"/>
            <w:gridSpan w:val="3"/>
            <w:tcBorders>
              <w:bottom w:val="single" w:sz="4" w:space="0" w:color="auto"/>
            </w:tcBorders>
            <w:shd w:val="clear" w:color="auto" w:fill="auto"/>
          </w:tcPr>
          <w:p w:rsidR="00DB5133" w:rsidRPr="0083479A" w:rsidRDefault="00DB5133" w:rsidP="003C0776">
            <w:pPr>
              <w:spacing w:before="120"/>
              <w:jc w:val="center"/>
              <w:rPr>
                <w:rFonts w:ascii="Tahoma" w:hAnsi="Tahoma" w:cs="Tahoma"/>
                <w:sz w:val="24"/>
                <w:szCs w:val="24"/>
              </w:rPr>
            </w:pPr>
            <w:r>
              <w:rPr>
                <w:rFonts w:ascii="Tahoma" w:hAnsi="Tahoma" w:cs="Tahoma"/>
                <w:sz w:val="24"/>
                <w:szCs w:val="24"/>
              </w:rPr>
              <w:t>Region 3</w:t>
            </w:r>
          </w:p>
        </w:tc>
      </w:tr>
      <w:tr w:rsidR="00DB5133" w:rsidTr="00B8702B">
        <w:tc>
          <w:tcPr>
            <w:tcW w:w="1207" w:type="dxa"/>
            <w:vMerge/>
            <w:tcBorders>
              <w:bottom w:val="single" w:sz="4" w:space="0" w:color="auto"/>
            </w:tcBorders>
            <w:shd w:val="clear" w:color="auto" w:fill="auto"/>
          </w:tcPr>
          <w:p w:rsidR="00DB5133" w:rsidRDefault="00DB5133" w:rsidP="003C0776">
            <w:pPr>
              <w:spacing w:after="120"/>
            </w:pPr>
          </w:p>
        </w:tc>
        <w:tc>
          <w:tcPr>
            <w:tcW w:w="1075" w:type="dxa"/>
            <w:tcBorders>
              <w:top w:val="single" w:sz="4" w:space="0" w:color="auto"/>
              <w:bottom w:val="single" w:sz="4" w:space="0" w:color="auto"/>
            </w:tcBorders>
            <w:shd w:val="clear" w:color="auto" w:fill="auto"/>
          </w:tcPr>
          <w:p w:rsidR="00DB5133" w:rsidRPr="002804C4" w:rsidRDefault="00DB5133" w:rsidP="003C0776">
            <w:pPr>
              <w:spacing w:after="120"/>
              <w:rPr>
                <w:sz w:val="18"/>
                <w:szCs w:val="18"/>
              </w:rPr>
            </w:pPr>
            <w:r w:rsidRPr="002804C4">
              <w:rPr>
                <w:sz w:val="18"/>
                <w:szCs w:val="18"/>
              </w:rPr>
              <w:t>Total HS Graduates</w:t>
            </w:r>
          </w:p>
        </w:tc>
        <w:tc>
          <w:tcPr>
            <w:tcW w:w="1072" w:type="dxa"/>
            <w:tcBorders>
              <w:top w:val="single" w:sz="4" w:space="0" w:color="auto"/>
              <w:bottom w:val="single" w:sz="4" w:space="0" w:color="auto"/>
            </w:tcBorders>
            <w:shd w:val="clear" w:color="auto" w:fill="auto"/>
          </w:tcPr>
          <w:p w:rsidR="00DB5133" w:rsidRPr="002804C4" w:rsidRDefault="00DB5133" w:rsidP="003C0776">
            <w:pPr>
              <w:spacing w:after="120"/>
              <w:rPr>
                <w:sz w:val="18"/>
                <w:szCs w:val="18"/>
              </w:rPr>
            </w:pPr>
            <w:r w:rsidRPr="002804C4">
              <w:rPr>
                <w:sz w:val="18"/>
                <w:szCs w:val="18"/>
              </w:rPr>
              <w:t>Dual Credit Students</w:t>
            </w:r>
          </w:p>
        </w:tc>
        <w:tc>
          <w:tcPr>
            <w:tcW w:w="1667" w:type="dxa"/>
            <w:tcBorders>
              <w:top w:val="single" w:sz="4" w:space="0" w:color="auto"/>
              <w:bottom w:val="single" w:sz="4" w:space="0" w:color="auto"/>
            </w:tcBorders>
            <w:shd w:val="clear" w:color="auto" w:fill="auto"/>
          </w:tcPr>
          <w:p w:rsidR="00DB5133" w:rsidRPr="002804C4" w:rsidRDefault="00DB5133" w:rsidP="003C0776">
            <w:pPr>
              <w:spacing w:after="120"/>
              <w:rPr>
                <w:sz w:val="18"/>
                <w:szCs w:val="18"/>
              </w:rPr>
            </w:pPr>
            <w:r w:rsidRPr="002804C4">
              <w:rPr>
                <w:sz w:val="18"/>
                <w:szCs w:val="18"/>
              </w:rPr>
              <w:t>Percent of Dual Credit Students</w:t>
            </w:r>
          </w:p>
        </w:tc>
        <w:tc>
          <w:tcPr>
            <w:tcW w:w="268" w:type="dxa"/>
            <w:tcBorders>
              <w:top w:val="nil"/>
              <w:bottom w:val="single" w:sz="4" w:space="0" w:color="auto"/>
            </w:tcBorders>
            <w:shd w:val="clear" w:color="auto" w:fill="auto"/>
          </w:tcPr>
          <w:p w:rsidR="00DB5133" w:rsidRPr="002804C4" w:rsidRDefault="00DB5133" w:rsidP="003C0776">
            <w:pPr>
              <w:spacing w:after="120"/>
              <w:rPr>
                <w:sz w:val="18"/>
                <w:szCs w:val="18"/>
              </w:rPr>
            </w:pPr>
          </w:p>
        </w:tc>
        <w:tc>
          <w:tcPr>
            <w:tcW w:w="1247" w:type="dxa"/>
            <w:tcBorders>
              <w:top w:val="single" w:sz="4" w:space="0" w:color="auto"/>
              <w:bottom w:val="single" w:sz="4" w:space="0" w:color="auto"/>
            </w:tcBorders>
            <w:shd w:val="clear" w:color="auto" w:fill="auto"/>
          </w:tcPr>
          <w:p w:rsidR="00DB5133" w:rsidRPr="002804C4" w:rsidRDefault="00DB5133" w:rsidP="003C0776">
            <w:pPr>
              <w:spacing w:after="120"/>
              <w:rPr>
                <w:sz w:val="18"/>
                <w:szCs w:val="18"/>
              </w:rPr>
            </w:pPr>
            <w:r w:rsidRPr="002804C4">
              <w:rPr>
                <w:sz w:val="18"/>
                <w:szCs w:val="18"/>
              </w:rPr>
              <w:t>Total HS Graduates</w:t>
            </w:r>
          </w:p>
        </w:tc>
        <w:tc>
          <w:tcPr>
            <w:tcW w:w="1243" w:type="dxa"/>
            <w:tcBorders>
              <w:top w:val="single" w:sz="4" w:space="0" w:color="auto"/>
              <w:bottom w:val="single" w:sz="4" w:space="0" w:color="auto"/>
            </w:tcBorders>
            <w:shd w:val="clear" w:color="auto" w:fill="auto"/>
          </w:tcPr>
          <w:p w:rsidR="00DB5133" w:rsidRPr="002804C4" w:rsidRDefault="00DB5133" w:rsidP="003C0776">
            <w:pPr>
              <w:spacing w:after="120"/>
              <w:rPr>
                <w:sz w:val="18"/>
                <w:szCs w:val="18"/>
              </w:rPr>
            </w:pPr>
            <w:r w:rsidRPr="002804C4">
              <w:rPr>
                <w:sz w:val="18"/>
                <w:szCs w:val="18"/>
              </w:rPr>
              <w:t>Dual Credit Students</w:t>
            </w:r>
          </w:p>
        </w:tc>
        <w:tc>
          <w:tcPr>
            <w:tcW w:w="1581" w:type="dxa"/>
            <w:tcBorders>
              <w:top w:val="single" w:sz="4" w:space="0" w:color="auto"/>
              <w:bottom w:val="single" w:sz="4" w:space="0" w:color="auto"/>
            </w:tcBorders>
            <w:shd w:val="clear" w:color="auto" w:fill="auto"/>
          </w:tcPr>
          <w:p w:rsidR="00DB5133" w:rsidRPr="002804C4" w:rsidRDefault="00DB5133" w:rsidP="003C0776">
            <w:pPr>
              <w:spacing w:after="120"/>
              <w:rPr>
                <w:sz w:val="18"/>
                <w:szCs w:val="18"/>
              </w:rPr>
            </w:pPr>
            <w:r w:rsidRPr="002804C4">
              <w:rPr>
                <w:sz w:val="18"/>
                <w:szCs w:val="18"/>
              </w:rPr>
              <w:t>Percent of Dual Credit Students</w:t>
            </w:r>
          </w:p>
        </w:tc>
      </w:tr>
      <w:tr w:rsidR="00E30C08" w:rsidRPr="00B57835" w:rsidTr="00E30C08">
        <w:tc>
          <w:tcPr>
            <w:tcW w:w="1207" w:type="dxa"/>
            <w:tcBorders>
              <w:top w:val="single" w:sz="4" w:space="0" w:color="auto"/>
              <w:bottom w:val="nil"/>
            </w:tcBorders>
            <w:shd w:val="clear" w:color="auto" w:fill="auto"/>
          </w:tcPr>
          <w:p w:rsidR="00B030AB" w:rsidRPr="00B57835" w:rsidRDefault="00B030AB" w:rsidP="000A7A1C">
            <w:pPr>
              <w:spacing w:before="240"/>
              <w:rPr>
                <w:rFonts w:ascii="Tahoma" w:hAnsi="Tahoma" w:cs="Tahoma"/>
                <w:sz w:val="24"/>
                <w:szCs w:val="24"/>
              </w:rPr>
            </w:pPr>
            <w:r w:rsidRPr="00B57835">
              <w:rPr>
                <w:rFonts w:ascii="Tahoma" w:hAnsi="Tahoma" w:cs="Tahoma"/>
                <w:sz w:val="24"/>
                <w:szCs w:val="24"/>
              </w:rPr>
              <w:t>201</w:t>
            </w:r>
            <w:r w:rsidR="00E30C08" w:rsidRPr="00B57835">
              <w:rPr>
                <w:rFonts w:ascii="Tahoma" w:hAnsi="Tahoma" w:cs="Tahoma"/>
                <w:sz w:val="24"/>
                <w:szCs w:val="24"/>
              </w:rPr>
              <w:t>2</w:t>
            </w:r>
          </w:p>
        </w:tc>
        <w:tc>
          <w:tcPr>
            <w:tcW w:w="1075" w:type="dxa"/>
            <w:tcBorders>
              <w:top w:val="single" w:sz="4" w:space="0" w:color="auto"/>
              <w:bottom w:val="nil"/>
            </w:tcBorders>
            <w:shd w:val="clear" w:color="auto" w:fill="auto"/>
          </w:tcPr>
          <w:p w:rsidR="00B030AB" w:rsidRPr="00B57835" w:rsidRDefault="00B57835" w:rsidP="000A7A1C">
            <w:pPr>
              <w:spacing w:before="240"/>
              <w:rPr>
                <w:rFonts w:ascii="Tahoma" w:hAnsi="Tahoma" w:cs="Tahoma"/>
                <w:sz w:val="24"/>
                <w:szCs w:val="24"/>
              </w:rPr>
            </w:pPr>
            <w:r w:rsidRPr="00B57835">
              <w:rPr>
                <w:rFonts w:ascii="Tahoma" w:hAnsi="Tahoma" w:cs="Tahoma"/>
                <w:sz w:val="24"/>
                <w:szCs w:val="24"/>
              </w:rPr>
              <w:t>292,636</w:t>
            </w:r>
          </w:p>
        </w:tc>
        <w:tc>
          <w:tcPr>
            <w:tcW w:w="1072" w:type="dxa"/>
            <w:tcBorders>
              <w:top w:val="single" w:sz="4" w:space="0" w:color="auto"/>
              <w:bottom w:val="nil"/>
            </w:tcBorders>
            <w:shd w:val="clear" w:color="auto" w:fill="auto"/>
          </w:tcPr>
          <w:p w:rsidR="00B030AB" w:rsidRPr="00B57835" w:rsidRDefault="00B57835" w:rsidP="000A7A1C">
            <w:pPr>
              <w:spacing w:before="240"/>
              <w:rPr>
                <w:rFonts w:ascii="Tahoma" w:hAnsi="Tahoma" w:cs="Tahoma"/>
                <w:sz w:val="24"/>
                <w:szCs w:val="24"/>
              </w:rPr>
            </w:pPr>
            <w:r w:rsidRPr="00B57835">
              <w:rPr>
                <w:rFonts w:ascii="Tahoma" w:hAnsi="Tahoma" w:cs="Tahoma"/>
                <w:sz w:val="24"/>
                <w:szCs w:val="24"/>
              </w:rPr>
              <w:t>99,454</w:t>
            </w:r>
          </w:p>
        </w:tc>
        <w:tc>
          <w:tcPr>
            <w:tcW w:w="1667" w:type="dxa"/>
            <w:tcBorders>
              <w:top w:val="single" w:sz="4" w:space="0" w:color="auto"/>
              <w:bottom w:val="nil"/>
            </w:tcBorders>
            <w:shd w:val="clear" w:color="auto" w:fill="auto"/>
          </w:tcPr>
          <w:p w:rsidR="00B030AB" w:rsidRPr="00B57835" w:rsidRDefault="00B57835" w:rsidP="000A7A1C">
            <w:pPr>
              <w:spacing w:before="240"/>
              <w:rPr>
                <w:rFonts w:ascii="Tahoma" w:hAnsi="Tahoma" w:cs="Tahoma"/>
                <w:sz w:val="24"/>
                <w:szCs w:val="24"/>
              </w:rPr>
            </w:pPr>
            <w:r w:rsidRPr="00B57835">
              <w:rPr>
                <w:rFonts w:ascii="Tahoma" w:hAnsi="Tahoma" w:cs="Tahoma"/>
                <w:sz w:val="24"/>
                <w:szCs w:val="24"/>
              </w:rPr>
              <w:t>34.0%</w:t>
            </w:r>
          </w:p>
        </w:tc>
        <w:tc>
          <w:tcPr>
            <w:tcW w:w="268" w:type="dxa"/>
            <w:tcBorders>
              <w:top w:val="single" w:sz="4" w:space="0" w:color="auto"/>
              <w:bottom w:val="nil"/>
            </w:tcBorders>
            <w:shd w:val="clear" w:color="auto" w:fill="auto"/>
          </w:tcPr>
          <w:p w:rsidR="00B030AB" w:rsidRPr="00B57835" w:rsidRDefault="00B030AB" w:rsidP="000A7A1C">
            <w:pPr>
              <w:spacing w:before="240"/>
              <w:rPr>
                <w:rFonts w:ascii="Tahoma" w:hAnsi="Tahoma" w:cs="Tahoma"/>
                <w:sz w:val="24"/>
                <w:szCs w:val="24"/>
              </w:rPr>
            </w:pPr>
          </w:p>
        </w:tc>
        <w:tc>
          <w:tcPr>
            <w:tcW w:w="1247" w:type="dxa"/>
            <w:tcBorders>
              <w:top w:val="single" w:sz="4" w:space="0" w:color="auto"/>
              <w:bottom w:val="nil"/>
            </w:tcBorders>
            <w:shd w:val="clear" w:color="auto" w:fill="auto"/>
          </w:tcPr>
          <w:p w:rsidR="00B030AB" w:rsidRPr="00B57835" w:rsidRDefault="00B57835" w:rsidP="000A7A1C">
            <w:pPr>
              <w:spacing w:before="240"/>
              <w:rPr>
                <w:rFonts w:ascii="Tahoma" w:hAnsi="Tahoma" w:cs="Tahoma"/>
                <w:sz w:val="24"/>
                <w:szCs w:val="24"/>
              </w:rPr>
            </w:pPr>
            <w:r w:rsidRPr="00B57835">
              <w:rPr>
                <w:rFonts w:ascii="Tahoma" w:hAnsi="Tahoma" w:cs="Tahoma"/>
                <w:sz w:val="24"/>
                <w:szCs w:val="24"/>
              </w:rPr>
              <w:t>77,956</w:t>
            </w:r>
          </w:p>
        </w:tc>
        <w:tc>
          <w:tcPr>
            <w:tcW w:w="1243" w:type="dxa"/>
            <w:tcBorders>
              <w:top w:val="single" w:sz="4" w:space="0" w:color="auto"/>
              <w:bottom w:val="nil"/>
            </w:tcBorders>
            <w:shd w:val="clear" w:color="auto" w:fill="auto"/>
          </w:tcPr>
          <w:p w:rsidR="00B030AB" w:rsidRPr="00B57835" w:rsidRDefault="00B57835" w:rsidP="000A7A1C">
            <w:pPr>
              <w:spacing w:before="240"/>
              <w:rPr>
                <w:rFonts w:ascii="Tahoma" w:hAnsi="Tahoma" w:cs="Tahoma"/>
                <w:sz w:val="24"/>
                <w:szCs w:val="24"/>
              </w:rPr>
            </w:pPr>
            <w:r w:rsidRPr="00B57835">
              <w:rPr>
                <w:rFonts w:ascii="Tahoma" w:hAnsi="Tahoma" w:cs="Tahoma"/>
                <w:sz w:val="24"/>
                <w:szCs w:val="24"/>
              </w:rPr>
              <w:t>16,843</w:t>
            </w:r>
          </w:p>
        </w:tc>
        <w:tc>
          <w:tcPr>
            <w:tcW w:w="1581" w:type="dxa"/>
            <w:tcBorders>
              <w:top w:val="single" w:sz="4" w:space="0" w:color="auto"/>
              <w:bottom w:val="nil"/>
            </w:tcBorders>
            <w:shd w:val="clear" w:color="auto" w:fill="auto"/>
          </w:tcPr>
          <w:p w:rsidR="00E30C08" w:rsidRPr="00B57835" w:rsidRDefault="00B57835" w:rsidP="000A7A1C">
            <w:pPr>
              <w:spacing w:before="240"/>
              <w:rPr>
                <w:rFonts w:ascii="Tahoma" w:hAnsi="Tahoma" w:cs="Tahoma"/>
                <w:sz w:val="24"/>
                <w:szCs w:val="24"/>
              </w:rPr>
            </w:pPr>
            <w:r w:rsidRPr="00B57835">
              <w:rPr>
                <w:rFonts w:ascii="Tahoma" w:hAnsi="Tahoma" w:cs="Tahoma"/>
                <w:sz w:val="24"/>
                <w:szCs w:val="24"/>
              </w:rPr>
              <w:t>21.6%</w:t>
            </w:r>
          </w:p>
        </w:tc>
      </w:tr>
      <w:tr w:rsidR="00E30C08" w:rsidRPr="0065072B" w:rsidTr="00E30C08">
        <w:tc>
          <w:tcPr>
            <w:tcW w:w="1207" w:type="dxa"/>
            <w:tcBorders>
              <w:top w:val="nil"/>
              <w:bottom w:val="nil"/>
            </w:tcBorders>
            <w:shd w:val="clear" w:color="auto" w:fill="auto"/>
          </w:tcPr>
          <w:p w:rsidR="00E30C08" w:rsidRPr="0065072B" w:rsidRDefault="00E30C08" w:rsidP="00B57835">
            <w:pPr>
              <w:rPr>
                <w:rFonts w:ascii="Tahoma" w:hAnsi="Tahoma" w:cs="Tahoma"/>
                <w:sz w:val="24"/>
                <w:szCs w:val="24"/>
              </w:rPr>
            </w:pPr>
            <w:r w:rsidRPr="0065072B">
              <w:rPr>
                <w:rFonts w:ascii="Tahoma" w:hAnsi="Tahoma" w:cs="Tahoma"/>
                <w:sz w:val="24"/>
                <w:szCs w:val="24"/>
              </w:rPr>
              <w:t>2011</w:t>
            </w:r>
          </w:p>
        </w:tc>
        <w:tc>
          <w:tcPr>
            <w:tcW w:w="1075" w:type="dxa"/>
            <w:tcBorders>
              <w:top w:val="nil"/>
              <w:bottom w:val="nil"/>
            </w:tcBorders>
            <w:shd w:val="clear" w:color="auto" w:fill="auto"/>
          </w:tcPr>
          <w:p w:rsidR="00E30C08" w:rsidRPr="0065072B" w:rsidRDefault="00E30C08" w:rsidP="00B57835">
            <w:pPr>
              <w:rPr>
                <w:rFonts w:ascii="Tahoma" w:hAnsi="Tahoma" w:cs="Tahoma"/>
                <w:sz w:val="24"/>
                <w:szCs w:val="24"/>
              </w:rPr>
            </w:pPr>
            <w:r w:rsidRPr="0065072B">
              <w:rPr>
                <w:rFonts w:ascii="Tahoma" w:hAnsi="Tahoma" w:cs="Tahoma"/>
                <w:sz w:val="24"/>
                <w:szCs w:val="24"/>
              </w:rPr>
              <w:t>290,581</w:t>
            </w:r>
          </w:p>
        </w:tc>
        <w:tc>
          <w:tcPr>
            <w:tcW w:w="1072" w:type="dxa"/>
            <w:tcBorders>
              <w:top w:val="nil"/>
              <w:bottom w:val="nil"/>
            </w:tcBorders>
            <w:shd w:val="clear" w:color="auto" w:fill="auto"/>
          </w:tcPr>
          <w:p w:rsidR="00E30C08" w:rsidRPr="0065072B" w:rsidRDefault="00E30C08" w:rsidP="00B57835">
            <w:pPr>
              <w:rPr>
                <w:rFonts w:ascii="Tahoma" w:hAnsi="Tahoma" w:cs="Tahoma"/>
                <w:sz w:val="24"/>
                <w:szCs w:val="24"/>
              </w:rPr>
            </w:pPr>
            <w:r w:rsidRPr="0065072B">
              <w:rPr>
                <w:rFonts w:ascii="Tahoma" w:hAnsi="Tahoma" w:cs="Tahoma"/>
                <w:sz w:val="24"/>
                <w:szCs w:val="24"/>
              </w:rPr>
              <w:t>94,550</w:t>
            </w:r>
          </w:p>
        </w:tc>
        <w:tc>
          <w:tcPr>
            <w:tcW w:w="1667" w:type="dxa"/>
            <w:tcBorders>
              <w:top w:val="nil"/>
              <w:bottom w:val="nil"/>
            </w:tcBorders>
            <w:shd w:val="clear" w:color="auto" w:fill="auto"/>
          </w:tcPr>
          <w:p w:rsidR="00E30C08" w:rsidRPr="0065072B" w:rsidRDefault="00E30C08" w:rsidP="00B57835">
            <w:pPr>
              <w:rPr>
                <w:rFonts w:ascii="Tahoma" w:hAnsi="Tahoma" w:cs="Tahoma"/>
                <w:sz w:val="24"/>
                <w:szCs w:val="24"/>
              </w:rPr>
            </w:pPr>
            <w:r w:rsidRPr="0065072B">
              <w:rPr>
                <w:rFonts w:ascii="Tahoma" w:hAnsi="Tahoma" w:cs="Tahoma"/>
                <w:sz w:val="24"/>
                <w:szCs w:val="24"/>
              </w:rPr>
              <w:t>32.5%</w:t>
            </w:r>
          </w:p>
        </w:tc>
        <w:tc>
          <w:tcPr>
            <w:tcW w:w="268" w:type="dxa"/>
            <w:tcBorders>
              <w:top w:val="nil"/>
              <w:bottom w:val="nil"/>
            </w:tcBorders>
            <w:shd w:val="clear" w:color="auto" w:fill="auto"/>
          </w:tcPr>
          <w:p w:rsidR="00E30C08" w:rsidRPr="0065072B" w:rsidRDefault="00E30C08" w:rsidP="00B57835">
            <w:pPr>
              <w:rPr>
                <w:rFonts w:ascii="Tahoma" w:hAnsi="Tahoma" w:cs="Tahoma"/>
                <w:sz w:val="24"/>
                <w:szCs w:val="24"/>
              </w:rPr>
            </w:pPr>
          </w:p>
        </w:tc>
        <w:tc>
          <w:tcPr>
            <w:tcW w:w="1247" w:type="dxa"/>
            <w:tcBorders>
              <w:top w:val="nil"/>
              <w:bottom w:val="nil"/>
            </w:tcBorders>
            <w:shd w:val="clear" w:color="auto" w:fill="auto"/>
          </w:tcPr>
          <w:p w:rsidR="00E30C08" w:rsidRPr="0065072B" w:rsidRDefault="00E30C08" w:rsidP="00B57835">
            <w:pPr>
              <w:rPr>
                <w:rFonts w:ascii="Tahoma" w:hAnsi="Tahoma" w:cs="Tahoma"/>
                <w:sz w:val="24"/>
                <w:szCs w:val="24"/>
              </w:rPr>
            </w:pPr>
            <w:r w:rsidRPr="0065072B">
              <w:rPr>
                <w:rFonts w:ascii="Tahoma" w:hAnsi="Tahoma" w:cs="Tahoma"/>
                <w:sz w:val="24"/>
                <w:szCs w:val="24"/>
              </w:rPr>
              <w:t>76,023</w:t>
            </w:r>
          </w:p>
        </w:tc>
        <w:tc>
          <w:tcPr>
            <w:tcW w:w="1243" w:type="dxa"/>
            <w:tcBorders>
              <w:top w:val="nil"/>
              <w:bottom w:val="nil"/>
            </w:tcBorders>
            <w:shd w:val="clear" w:color="auto" w:fill="auto"/>
          </w:tcPr>
          <w:p w:rsidR="00E30C08" w:rsidRPr="0065072B" w:rsidRDefault="00E30C08" w:rsidP="00B57835">
            <w:pPr>
              <w:rPr>
                <w:rFonts w:ascii="Tahoma" w:hAnsi="Tahoma" w:cs="Tahoma"/>
                <w:sz w:val="24"/>
                <w:szCs w:val="24"/>
              </w:rPr>
            </w:pPr>
            <w:r w:rsidRPr="0065072B">
              <w:rPr>
                <w:rFonts w:ascii="Tahoma" w:hAnsi="Tahoma" w:cs="Tahoma"/>
                <w:sz w:val="24"/>
                <w:szCs w:val="24"/>
              </w:rPr>
              <w:t>16,640</w:t>
            </w:r>
          </w:p>
        </w:tc>
        <w:tc>
          <w:tcPr>
            <w:tcW w:w="1581" w:type="dxa"/>
            <w:tcBorders>
              <w:top w:val="nil"/>
              <w:bottom w:val="nil"/>
            </w:tcBorders>
            <w:shd w:val="clear" w:color="auto" w:fill="auto"/>
          </w:tcPr>
          <w:p w:rsidR="00E30C08" w:rsidRPr="0065072B" w:rsidRDefault="00E30C08" w:rsidP="00B57835">
            <w:pPr>
              <w:rPr>
                <w:rFonts w:ascii="Tahoma" w:hAnsi="Tahoma" w:cs="Tahoma"/>
                <w:sz w:val="24"/>
                <w:szCs w:val="24"/>
              </w:rPr>
            </w:pPr>
            <w:r>
              <w:rPr>
                <w:rFonts w:ascii="Tahoma" w:hAnsi="Tahoma" w:cs="Tahoma"/>
                <w:sz w:val="24"/>
                <w:szCs w:val="24"/>
              </w:rPr>
              <w:t>21.9%</w:t>
            </w:r>
          </w:p>
        </w:tc>
      </w:tr>
      <w:tr w:rsidR="0080102F" w:rsidRPr="0080102F" w:rsidTr="0080102F">
        <w:tc>
          <w:tcPr>
            <w:tcW w:w="1207" w:type="dxa"/>
            <w:tcBorders>
              <w:top w:val="nil"/>
            </w:tcBorders>
            <w:shd w:val="clear" w:color="auto" w:fill="auto"/>
          </w:tcPr>
          <w:p w:rsidR="00B030AB" w:rsidRPr="0080102F" w:rsidRDefault="00B030AB" w:rsidP="00B030AB">
            <w:pPr>
              <w:rPr>
                <w:rFonts w:ascii="Tahoma" w:hAnsi="Tahoma" w:cs="Tahoma"/>
                <w:sz w:val="24"/>
                <w:szCs w:val="24"/>
              </w:rPr>
            </w:pPr>
            <w:r w:rsidRPr="0080102F">
              <w:rPr>
                <w:rFonts w:ascii="Tahoma" w:hAnsi="Tahoma" w:cs="Tahoma"/>
                <w:sz w:val="24"/>
                <w:szCs w:val="24"/>
              </w:rPr>
              <w:t>2010</w:t>
            </w:r>
          </w:p>
        </w:tc>
        <w:tc>
          <w:tcPr>
            <w:tcW w:w="1075" w:type="dxa"/>
            <w:tcBorders>
              <w:top w:val="nil"/>
            </w:tcBorders>
            <w:shd w:val="clear" w:color="auto" w:fill="auto"/>
          </w:tcPr>
          <w:p w:rsidR="00B030AB" w:rsidRPr="0080102F" w:rsidRDefault="00B030AB" w:rsidP="00B030AB">
            <w:pPr>
              <w:rPr>
                <w:rFonts w:ascii="Tahoma" w:hAnsi="Tahoma" w:cs="Tahoma"/>
                <w:sz w:val="24"/>
                <w:szCs w:val="24"/>
                <w:highlight w:val="yellow"/>
              </w:rPr>
            </w:pPr>
            <w:r w:rsidRPr="0080102F">
              <w:rPr>
                <w:rFonts w:ascii="Tahoma" w:hAnsi="Tahoma" w:cs="Tahoma"/>
                <w:sz w:val="24"/>
                <w:szCs w:val="24"/>
              </w:rPr>
              <w:t>280,520</w:t>
            </w:r>
          </w:p>
        </w:tc>
        <w:tc>
          <w:tcPr>
            <w:tcW w:w="1072" w:type="dxa"/>
            <w:tcBorders>
              <w:top w:val="nil"/>
            </w:tcBorders>
            <w:shd w:val="clear" w:color="auto" w:fill="auto"/>
          </w:tcPr>
          <w:p w:rsidR="00B030AB" w:rsidRPr="0080102F" w:rsidRDefault="00B030AB" w:rsidP="00B030AB">
            <w:pPr>
              <w:rPr>
                <w:rFonts w:ascii="Tahoma" w:hAnsi="Tahoma" w:cs="Tahoma"/>
                <w:sz w:val="24"/>
                <w:szCs w:val="24"/>
              </w:rPr>
            </w:pPr>
            <w:r w:rsidRPr="0080102F">
              <w:rPr>
                <w:rFonts w:ascii="Tahoma" w:hAnsi="Tahoma" w:cs="Tahoma"/>
                <w:sz w:val="24"/>
                <w:szCs w:val="24"/>
              </w:rPr>
              <w:t>90,364</w:t>
            </w:r>
          </w:p>
        </w:tc>
        <w:tc>
          <w:tcPr>
            <w:tcW w:w="1667" w:type="dxa"/>
            <w:tcBorders>
              <w:top w:val="nil"/>
            </w:tcBorders>
            <w:shd w:val="clear" w:color="auto" w:fill="auto"/>
          </w:tcPr>
          <w:p w:rsidR="00B030AB" w:rsidRPr="0080102F" w:rsidRDefault="00B030AB" w:rsidP="00B030AB">
            <w:pPr>
              <w:rPr>
                <w:rFonts w:ascii="Tahoma" w:hAnsi="Tahoma" w:cs="Tahoma"/>
                <w:sz w:val="24"/>
                <w:szCs w:val="24"/>
              </w:rPr>
            </w:pPr>
            <w:r w:rsidRPr="0080102F">
              <w:rPr>
                <w:rFonts w:ascii="Tahoma" w:hAnsi="Tahoma" w:cs="Tahoma"/>
                <w:sz w:val="24"/>
                <w:szCs w:val="24"/>
              </w:rPr>
              <w:t>32.2%</w:t>
            </w:r>
          </w:p>
        </w:tc>
        <w:tc>
          <w:tcPr>
            <w:tcW w:w="268" w:type="dxa"/>
            <w:tcBorders>
              <w:top w:val="nil"/>
            </w:tcBorders>
            <w:shd w:val="clear" w:color="auto" w:fill="auto"/>
          </w:tcPr>
          <w:p w:rsidR="00B030AB" w:rsidRPr="0080102F" w:rsidRDefault="00B030AB" w:rsidP="00002B84">
            <w:pPr>
              <w:rPr>
                <w:rFonts w:ascii="Tahoma" w:hAnsi="Tahoma" w:cs="Tahoma"/>
                <w:sz w:val="24"/>
                <w:szCs w:val="24"/>
              </w:rPr>
            </w:pPr>
          </w:p>
        </w:tc>
        <w:tc>
          <w:tcPr>
            <w:tcW w:w="1247" w:type="dxa"/>
            <w:tcBorders>
              <w:top w:val="nil"/>
            </w:tcBorders>
            <w:shd w:val="clear" w:color="auto" w:fill="auto"/>
          </w:tcPr>
          <w:p w:rsidR="00B030AB" w:rsidRPr="0080102F" w:rsidRDefault="00B030AB" w:rsidP="00B030AB">
            <w:pPr>
              <w:rPr>
                <w:rFonts w:ascii="Tahoma" w:hAnsi="Tahoma" w:cs="Tahoma"/>
                <w:sz w:val="24"/>
                <w:szCs w:val="24"/>
                <w:highlight w:val="yellow"/>
              </w:rPr>
            </w:pPr>
            <w:r w:rsidRPr="0080102F">
              <w:rPr>
                <w:rFonts w:ascii="Tahoma" w:hAnsi="Tahoma" w:cs="Tahoma"/>
                <w:sz w:val="24"/>
                <w:szCs w:val="24"/>
              </w:rPr>
              <w:t>71,259</w:t>
            </w:r>
          </w:p>
        </w:tc>
        <w:tc>
          <w:tcPr>
            <w:tcW w:w="1243" w:type="dxa"/>
            <w:tcBorders>
              <w:top w:val="nil"/>
            </w:tcBorders>
            <w:shd w:val="clear" w:color="auto" w:fill="auto"/>
          </w:tcPr>
          <w:p w:rsidR="00B030AB" w:rsidRPr="0080102F" w:rsidRDefault="00B030AB" w:rsidP="00B030AB">
            <w:pPr>
              <w:rPr>
                <w:rFonts w:ascii="Tahoma" w:hAnsi="Tahoma" w:cs="Tahoma"/>
                <w:sz w:val="24"/>
                <w:szCs w:val="24"/>
              </w:rPr>
            </w:pPr>
            <w:r w:rsidRPr="0080102F">
              <w:rPr>
                <w:rFonts w:ascii="Tahoma" w:hAnsi="Tahoma" w:cs="Tahoma"/>
                <w:sz w:val="24"/>
                <w:szCs w:val="24"/>
              </w:rPr>
              <w:t>14,969</w:t>
            </w:r>
          </w:p>
        </w:tc>
        <w:tc>
          <w:tcPr>
            <w:tcW w:w="1581" w:type="dxa"/>
            <w:tcBorders>
              <w:top w:val="nil"/>
            </w:tcBorders>
            <w:shd w:val="clear" w:color="auto" w:fill="auto"/>
          </w:tcPr>
          <w:p w:rsidR="00E30C08" w:rsidRPr="0080102F" w:rsidRDefault="00B030AB" w:rsidP="00E30C08">
            <w:pPr>
              <w:rPr>
                <w:rFonts w:ascii="Tahoma" w:hAnsi="Tahoma" w:cs="Tahoma"/>
                <w:sz w:val="24"/>
                <w:szCs w:val="24"/>
              </w:rPr>
            </w:pPr>
            <w:r w:rsidRPr="0080102F">
              <w:rPr>
                <w:rFonts w:ascii="Tahoma" w:hAnsi="Tahoma" w:cs="Tahoma"/>
                <w:sz w:val="24"/>
                <w:szCs w:val="24"/>
              </w:rPr>
              <w:t>21.0%</w:t>
            </w:r>
          </w:p>
        </w:tc>
      </w:tr>
      <w:tr w:rsidR="0080102F" w:rsidRPr="0080102F" w:rsidTr="00AD27A8">
        <w:tc>
          <w:tcPr>
            <w:tcW w:w="1207"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2009</w:t>
            </w:r>
          </w:p>
        </w:tc>
        <w:tc>
          <w:tcPr>
            <w:tcW w:w="1075"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264,275</w:t>
            </w:r>
          </w:p>
        </w:tc>
        <w:tc>
          <w:tcPr>
            <w:tcW w:w="1072"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91,303</w:t>
            </w:r>
          </w:p>
        </w:tc>
        <w:tc>
          <w:tcPr>
            <w:tcW w:w="1667"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34.5%</w:t>
            </w:r>
          </w:p>
        </w:tc>
        <w:tc>
          <w:tcPr>
            <w:tcW w:w="268" w:type="dxa"/>
            <w:shd w:val="clear" w:color="auto" w:fill="auto"/>
          </w:tcPr>
          <w:p w:rsidR="00670C00" w:rsidRPr="0080102F" w:rsidRDefault="00670C00" w:rsidP="009764A8">
            <w:pPr>
              <w:rPr>
                <w:rFonts w:ascii="Tahoma" w:hAnsi="Tahoma" w:cs="Tahoma"/>
                <w:sz w:val="24"/>
                <w:szCs w:val="24"/>
              </w:rPr>
            </w:pPr>
          </w:p>
        </w:tc>
        <w:tc>
          <w:tcPr>
            <w:tcW w:w="1247"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69,130</w:t>
            </w:r>
          </w:p>
        </w:tc>
        <w:tc>
          <w:tcPr>
            <w:tcW w:w="1243"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12,949</w:t>
            </w:r>
          </w:p>
        </w:tc>
        <w:tc>
          <w:tcPr>
            <w:tcW w:w="1581" w:type="dxa"/>
            <w:shd w:val="clear" w:color="auto" w:fill="auto"/>
          </w:tcPr>
          <w:p w:rsidR="00670C00" w:rsidRPr="0080102F" w:rsidRDefault="00670C00" w:rsidP="009764A8">
            <w:pPr>
              <w:rPr>
                <w:rFonts w:ascii="Tahoma" w:hAnsi="Tahoma" w:cs="Tahoma"/>
                <w:sz w:val="24"/>
                <w:szCs w:val="24"/>
              </w:rPr>
            </w:pPr>
            <w:r w:rsidRPr="0080102F">
              <w:rPr>
                <w:rFonts w:ascii="Tahoma" w:hAnsi="Tahoma" w:cs="Tahoma"/>
                <w:sz w:val="24"/>
                <w:szCs w:val="24"/>
              </w:rPr>
              <w:t>18.7%</w:t>
            </w:r>
          </w:p>
        </w:tc>
      </w:tr>
      <w:tr w:rsidR="00B030AB" w:rsidRPr="00B57835" w:rsidTr="00AD27A8">
        <w:trPr>
          <w:trHeight w:val="548"/>
        </w:trPr>
        <w:tc>
          <w:tcPr>
            <w:tcW w:w="1207" w:type="dxa"/>
            <w:shd w:val="clear" w:color="auto" w:fill="auto"/>
          </w:tcPr>
          <w:p w:rsidR="00B030AB" w:rsidRPr="00B57835" w:rsidRDefault="0065072B" w:rsidP="00E469F4">
            <w:pPr>
              <w:rPr>
                <w:rFonts w:ascii="Tahoma" w:hAnsi="Tahoma" w:cs="Tahoma"/>
                <w:sz w:val="24"/>
                <w:szCs w:val="24"/>
              </w:rPr>
            </w:pPr>
            <w:r w:rsidRPr="00B57835">
              <w:rPr>
                <w:rFonts w:ascii="Tahoma" w:hAnsi="Tahoma" w:cs="Tahoma"/>
                <w:sz w:val="24"/>
                <w:szCs w:val="24"/>
              </w:rPr>
              <w:sym w:font="Symbol" w:char="F044"/>
            </w:r>
          </w:p>
        </w:tc>
        <w:tc>
          <w:tcPr>
            <w:tcW w:w="1075" w:type="dxa"/>
            <w:shd w:val="clear" w:color="auto" w:fill="auto"/>
          </w:tcPr>
          <w:p w:rsidR="00B030AB" w:rsidRPr="00B57835" w:rsidRDefault="00B030AB" w:rsidP="00372017">
            <w:pPr>
              <w:rPr>
                <w:rFonts w:ascii="Tahoma" w:hAnsi="Tahoma" w:cs="Tahoma"/>
                <w:color w:val="00B050"/>
                <w:sz w:val="24"/>
                <w:szCs w:val="24"/>
              </w:rPr>
            </w:pPr>
            <w:r w:rsidRPr="00B57835">
              <w:rPr>
                <w:rFonts w:ascii="Tahoma" w:hAnsi="Tahoma" w:cs="Tahoma"/>
                <w:noProof/>
                <w:color w:val="00B050"/>
                <w:sz w:val="24"/>
                <w:szCs w:val="24"/>
                <w:lang w:eastAsia="en-US"/>
              </w:rPr>
              <mc:AlternateContent>
                <mc:Choice Requires="wps">
                  <w:drawing>
                    <wp:anchor distT="0" distB="0" distL="114300" distR="114300" simplePos="0" relativeHeight="254005248" behindDoc="0" locked="0" layoutInCell="1" allowOverlap="1" wp14:anchorId="2411C01C" wp14:editId="5803A9C4">
                      <wp:simplePos x="0" y="0"/>
                      <wp:positionH relativeFrom="column">
                        <wp:posOffset>34290</wp:posOffset>
                      </wp:positionH>
                      <wp:positionV relativeFrom="paragraph">
                        <wp:posOffset>10795</wp:posOffset>
                      </wp:positionV>
                      <wp:extent cx="0" cy="209550"/>
                      <wp:effectExtent l="57150" t="38100" r="76200" b="0"/>
                      <wp:wrapNone/>
                      <wp:docPr id="91" name="Straight Arrow Connector 9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D87615D" id="Straight Arrow Connector 91" o:spid="_x0000_s1026" type="#_x0000_t32" style="position:absolute;margin-left:2.7pt;margin-top:.85pt;width:0;height:16.5pt;flip:y;z-index:25400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" strokecolor="#0fdb53" strokeweight="2.25pt">
                      <v:stroke endarrow="open"/>
                    </v:shape>
                  </w:pict>
                </mc:Fallback>
              </mc:AlternateContent>
            </w:r>
            <w:r w:rsidRPr="00B57835">
              <w:rPr>
                <w:rFonts w:ascii="Tahoma" w:hAnsi="Tahoma" w:cs="Tahoma"/>
                <w:color w:val="00B050"/>
                <w:sz w:val="24"/>
                <w:szCs w:val="24"/>
              </w:rPr>
              <w:t xml:space="preserve">   </w:t>
            </w:r>
            <w:r w:rsidR="00372017">
              <w:rPr>
                <w:rFonts w:ascii="Tahoma" w:hAnsi="Tahoma" w:cs="Tahoma"/>
                <w:color w:val="00B050"/>
                <w:sz w:val="24"/>
                <w:szCs w:val="24"/>
              </w:rPr>
              <w:t>0.7</w:t>
            </w:r>
            <w:r w:rsidRPr="00B57835">
              <w:rPr>
                <w:rFonts w:ascii="Tahoma" w:hAnsi="Tahoma" w:cs="Tahoma"/>
                <w:color w:val="00B050"/>
                <w:sz w:val="24"/>
                <w:szCs w:val="24"/>
              </w:rPr>
              <w:t>%</w:t>
            </w:r>
          </w:p>
        </w:tc>
        <w:tc>
          <w:tcPr>
            <w:tcW w:w="1072" w:type="dxa"/>
            <w:shd w:val="clear" w:color="auto" w:fill="auto"/>
          </w:tcPr>
          <w:p w:rsidR="00B030AB" w:rsidRPr="00B57835" w:rsidRDefault="00B030AB" w:rsidP="00372017">
            <w:pPr>
              <w:rPr>
                <w:rFonts w:ascii="Tahoma" w:hAnsi="Tahoma" w:cs="Tahoma"/>
                <w:color w:val="00B050"/>
                <w:sz w:val="24"/>
                <w:szCs w:val="24"/>
              </w:rPr>
            </w:pPr>
            <w:r w:rsidRPr="00B57835">
              <w:rPr>
                <w:rFonts w:ascii="Tahoma" w:hAnsi="Tahoma" w:cs="Tahoma"/>
                <w:noProof/>
                <w:color w:val="00B050"/>
                <w:sz w:val="24"/>
                <w:szCs w:val="24"/>
                <w:lang w:eastAsia="en-US"/>
              </w:rPr>
              <mc:AlternateContent>
                <mc:Choice Requires="wps">
                  <w:drawing>
                    <wp:anchor distT="0" distB="0" distL="114300" distR="114300" simplePos="0" relativeHeight="254004224" behindDoc="0" locked="0" layoutInCell="1" allowOverlap="1" wp14:anchorId="1F94BBDE" wp14:editId="27F7EA33">
                      <wp:simplePos x="0" y="0"/>
                      <wp:positionH relativeFrom="column">
                        <wp:posOffset>41646</wp:posOffset>
                      </wp:positionH>
                      <wp:positionV relativeFrom="paragraph">
                        <wp:posOffset>10795</wp:posOffset>
                      </wp:positionV>
                      <wp:extent cx="0" cy="209550"/>
                      <wp:effectExtent l="57150" t="38100" r="76200" b="0"/>
                      <wp:wrapNone/>
                      <wp:docPr id="82" name="Straight Arrow Connector 8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A5D4BF3" id="Straight Arrow Connector 82" o:spid="_x0000_s1026" type="#_x0000_t32" style="position:absolute;margin-left:3.3pt;margin-top:.85pt;width:0;height:16.5pt;flip:y;z-index:25400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" strokecolor="#0fdb53" strokeweight="2.25pt">
                      <v:stroke endarrow="open"/>
                    </v:shape>
                  </w:pict>
                </mc:Fallback>
              </mc:AlternateContent>
            </w:r>
            <w:r w:rsidRPr="00B57835">
              <w:rPr>
                <w:rFonts w:ascii="Tahoma" w:hAnsi="Tahoma" w:cs="Tahoma"/>
                <w:color w:val="00B050"/>
                <w:sz w:val="24"/>
                <w:szCs w:val="24"/>
              </w:rPr>
              <w:t xml:space="preserve">   </w:t>
            </w:r>
            <w:r w:rsidR="00372017">
              <w:rPr>
                <w:rFonts w:ascii="Tahoma" w:hAnsi="Tahoma" w:cs="Tahoma"/>
                <w:color w:val="00B050"/>
                <w:sz w:val="24"/>
                <w:szCs w:val="24"/>
              </w:rPr>
              <w:t>5.2</w:t>
            </w:r>
            <w:r w:rsidRPr="00B57835">
              <w:rPr>
                <w:rFonts w:ascii="Tahoma" w:hAnsi="Tahoma" w:cs="Tahoma"/>
                <w:color w:val="00B050"/>
                <w:sz w:val="24"/>
                <w:szCs w:val="24"/>
              </w:rPr>
              <w:t>%</w:t>
            </w:r>
          </w:p>
        </w:tc>
        <w:tc>
          <w:tcPr>
            <w:tcW w:w="1667" w:type="dxa"/>
            <w:shd w:val="clear" w:color="auto" w:fill="auto"/>
          </w:tcPr>
          <w:p w:rsidR="00B030AB" w:rsidRPr="00B57835" w:rsidRDefault="00B030AB" w:rsidP="00372017">
            <w:pPr>
              <w:rPr>
                <w:rFonts w:ascii="Tahoma" w:hAnsi="Tahoma" w:cs="Tahoma"/>
                <w:color w:val="00B050"/>
                <w:sz w:val="24"/>
                <w:szCs w:val="24"/>
              </w:rPr>
            </w:pPr>
            <w:r w:rsidRPr="00B57835">
              <w:rPr>
                <w:rFonts w:ascii="Tahoma" w:hAnsi="Tahoma" w:cs="Tahoma"/>
                <w:noProof/>
                <w:color w:val="00B050"/>
                <w:sz w:val="24"/>
                <w:szCs w:val="24"/>
                <w:lang w:eastAsia="en-US"/>
              </w:rPr>
              <mc:AlternateContent>
                <mc:Choice Requires="wps">
                  <w:drawing>
                    <wp:anchor distT="0" distB="0" distL="114300" distR="114300" simplePos="0" relativeHeight="254006272" behindDoc="0" locked="0" layoutInCell="1" allowOverlap="1" wp14:anchorId="6CE062FE" wp14:editId="77429A83">
                      <wp:simplePos x="0" y="0"/>
                      <wp:positionH relativeFrom="column">
                        <wp:posOffset>49901</wp:posOffset>
                      </wp:positionH>
                      <wp:positionV relativeFrom="paragraph">
                        <wp:posOffset>10795</wp:posOffset>
                      </wp:positionV>
                      <wp:extent cx="0" cy="209550"/>
                      <wp:effectExtent l="57150" t="38100" r="76200" b="0"/>
                      <wp:wrapNone/>
                      <wp:docPr id="21" name="Straight Arrow Connector 2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22F557" id="Straight Arrow Connector 21" o:spid="_x0000_s1026" type="#_x0000_t32" style="position:absolute;margin-left:3.95pt;margin-top:.85pt;width:0;height:16.5pt;flip:y;z-index:25400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" strokecolor="#0fdb53" strokeweight="2.25pt">
                      <v:stroke endarrow="open"/>
                    </v:shape>
                  </w:pict>
                </mc:Fallback>
              </mc:AlternateContent>
            </w:r>
            <w:r w:rsidRPr="00B57835">
              <w:rPr>
                <w:rFonts w:ascii="Tahoma" w:hAnsi="Tahoma" w:cs="Tahoma"/>
                <w:color w:val="00B050"/>
                <w:sz w:val="24"/>
                <w:szCs w:val="24"/>
              </w:rPr>
              <w:t xml:space="preserve">   </w:t>
            </w:r>
            <w:r w:rsidR="00372017">
              <w:rPr>
                <w:rFonts w:ascii="Tahoma" w:hAnsi="Tahoma" w:cs="Tahoma"/>
                <w:color w:val="00B050"/>
                <w:sz w:val="24"/>
                <w:szCs w:val="24"/>
              </w:rPr>
              <w:t>1.5</w:t>
            </w:r>
            <w:r w:rsidRPr="00B57835">
              <w:rPr>
                <w:rFonts w:ascii="Tahoma" w:hAnsi="Tahoma" w:cs="Tahoma"/>
                <w:color w:val="00B050"/>
                <w:sz w:val="24"/>
                <w:szCs w:val="24"/>
              </w:rPr>
              <w:t>%</w:t>
            </w:r>
          </w:p>
        </w:tc>
        <w:tc>
          <w:tcPr>
            <w:tcW w:w="268" w:type="dxa"/>
            <w:shd w:val="clear" w:color="auto" w:fill="auto"/>
          </w:tcPr>
          <w:p w:rsidR="00B030AB" w:rsidRPr="00B57835" w:rsidRDefault="00B030AB" w:rsidP="00FA6378">
            <w:pPr>
              <w:rPr>
                <w:rFonts w:ascii="Tahoma" w:hAnsi="Tahoma" w:cs="Tahoma"/>
                <w:sz w:val="24"/>
                <w:szCs w:val="24"/>
              </w:rPr>
            </w:pPr>
          </w:p>
        </w:tc>
        <w:tc>
          <w:tcPr>
            <w:tcW w:w="1247" w:type="dxa"/>
            <w:shd w:val="clear" w:color="auto" w:fill="auto"/>
          </w:tcPr>
          <w:p w:rsidR="00B030AB" w:rsidRPr="00B57835" w:rsidRDefault="00B030AB" w:rsidP="00B030AB">
            <w:pPr>
              <w:jc w:val="center"/>
              <w:rPr>
                <w:rFonts w:ascii="Tahoma" w:hAnsi="Tahoma" w:cs="Tahoma"/>
                <w:color w:val="00B050"/>
                <w:sz w:val="24"/>
                <w:szCs w:val="24"/>
              </w:rPr>
            </w:pPr>
            <w:r w:rsidRPr="00B57835">
              <w:rPr>
                <w:rFonts w:ascii="Tahoma" w:hAnsi="Tahoma" w:cs="Tahoma"/>
                <w:noProof/>
                <w:color w:val="00B050"/>
                <w:sz w:val="24"/>
                <w:szCs w:val="24"/>
                <w:lang w:eastAsia="en-US"/>
              </w:rPr>
              <mc:AlternateContent>
                <mc:Choice Requires="wps">
                  <w:drawing>
                    <wp:anchor distT="0" distB="0" distL="114300" distR="114300" simplePos="0" relativeHeight="254008320" behindDoc="0" locked="0" layoutInCell="1" allowOverlap="1" wp14:anchorId="512E978A" wp14:editId="03785E08">
                      <wp:simplePos x="0" y="0"/>
                      <wp:positionH relativeFrom="column">
                        <wp:posOffset>32756</wp:posOffset>
                      </wp:positionH>
                      <wp:positionV relativeFrom="paragraph">
                        <wp:posOffset>10795</wp:posOffset>
                      </wp:positionV>
                      <wp:extent cx="0" cy="209550"/>
                      <wp:effectExtent l="57150" t="38100" r="76200" b="0"/>
                      <wp:wrapNone/>
                      <wp:docPr id="62" name="Straight Arrow Connector 6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8BA929" id="Straight Arrow Connector 62" o:spid="_x0000_s1026" type="#_x0000_t32" style="position:absolute;margin-left:2.6pt;margin-top:.85pt;width:0;height:16.5pt;flip:y;z-index:25400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" strokecolor="#0fdb53" strokeweight="2.25pt">
                      <v:stroke endarrow="open"/>
                    </v:shape>
                  </w:pict>
                </mc:Fallback>
              </mc:AlternateContent>
            </w:r>
            <w:r w:rsidR="00372017">
              <w:rPr>
                <w:rFonts w:ascii="Tahoma" w:hAnsi="Tahoma" w:cs="Tahoma"/>
                <w:color w:val="00B050"/>
                <w:sz w:val="24"/>
                <w:szCs w:val="24"/>
              </w:rPr>
              <w:t>2.5</w:t>
            </w:r>
            <w:r w:rsidRPr="00B57835">
              <w:rPr>
                <w:rFonts w:ascii="Tahoma" w:hAnsi="Tahoma" w:cs="Tahoma"/>
                <w:color w:val="00B050"/>
                <w:sz w:val="24"/>
                <w:szCs w:val="24"/>
              </w:rPr>
              <w:t>%</w:t>
            </w:r>
          </w:p>
        </w:tc>
        <w:tc>
          <w:tcPr>
            <w:tcW w:w="1243" w:type="dxa"/>
            <w:shd w:val="clear" w:color="auto" w:fill="auto"/>
          </w:tcPr>
          <w:p w:rsidR="00B030AB" w:rsidRPr="00B57835" w:rsidRDefault="00B030AB" w:rsidP="00B030AB">
            <w:pPr>
              <w:ind w:right="-108"/>
              <w:rPr>
                <w:rFonts w:ascii="Tahoma" w:hAnsi="Tahoma" w:cs="Tahoma"/>
                <w:color w:val="00B050"/>
                <w:sz w:val="24"/>
                <w:szCs w:val="24"/>
              </w:rPr>
            </w:pPr>
            <w:r w:rsidRPr="00B57835">
              <w:rPr>
                <w:rFonts w:ascii="Tahoma" w:hAnsi="Tahoma" w:cs="Tahoma"/>
                <w:noProof/>
                <w:color w:val="00B050"/>
                <w:sz w:val="24"/>
                <w:szCs w:val="24"/>
                <w:lang w:eastAsia="en-US"/>
              </w:rPr>
              <mc:AlternateContent>
                <mc:Choice Requires="wps">
                  <w:drawing>
                    <wp:anchor distT="0" distB="0" distL="114300" distR="114300" simplePos="0" relativeHeight="254009344" behindDoc="0" locked="0" layoutInCell="1" allowOverlap="1" wp14:anchorId="3BBC04AA" wp14:editId="370BCA98">
                      <wp:simplePos x="0" y="0"/>
                      <wp:positionH relativeFrom="column">
                        <wp:posOffset>71120</wp:posOffset>
                      </wp:positionH>
                      <wp:positionV relativeFrom="paragraph">
                        <wp:posOffset>10795</wp:posOffset>
                      </wp:positionV>
                      <wp:extent cx="0" cy="209550"/>
                      <wp:effectExtent l="57150" t="38100" r="76200" b="0"/>
                      <wp:wrapNone/>
                      <wp:docPr id="80" name="Straight Arrow Connector 8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5C6D19C" id="Straight Arrow Connector 80" o:spid="_x0000_s1026" type="#_x0000_t32" style="position:absolute;margin-left:5.6pt;margin-top:.85pt;width:0;height:16.5pt;flip:y;z-index:25400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" strokecolor="#0fdb53" strokeweight="2.25pt">
                      <v:stroke endarrow="open"/>
                    </v:shape>
                  </w:pict>
                </mc:Fallback>
              </mc:AlternateContent>
            </w:r>
            <w:r w:rsidR="00372017">
              <w:rPr>
                <w:rFonts w:ascii="Tahoma" w:hAnsi="Tahoma" w:cs="Tahoma"/>
                <w:color w:val="00B050"/>
                <w:sz w:val="24"/>
                <w:szCs w:val="24"/>
              </w:rPr>
              <w:t xml:space="preserve">   1</w:t>
            </w:r>
            <w:r w:rsidRPr="00B57835">
              <w:rPr>
                <w:rFonts w:ascii="Tahoma" w:hAnsi="Tahoma" w:cs="Tahoma"/>
                <w:color w:val="00B050"/>
                <w:sz w:val="24"/>
                <w:szCs w:val="24"/>
              </w:rPr>
              <w:t>.2%</w:t>
            </w:r>
          </w:p>
        </w:tc>
        <w:tc>
          <w:tcPr>
            <w:tcW w:w="1581" w:type="dxa"/>
            <w:shd w:val="clear" w:color="auto" w:fill="auto"/>
          </w:tcPr>
          <w:p w:rsidR="00B030AB" w:rsidRPr="00B57835" w:rsidRDefault="00372017" w:rsidP="00372017">
            <w:pPr>
              <w:rPr>
                <w:rFonts w:ascii="Tahoma" w:hAnsi="Tahoma" w:cs="Tahoma"/>
                <w:color w:val="00B050"/>
                <w:sz w:val="24"/>
                <w:szCs w:val="24"/>
              </w:rPr>
            </w:pPr>
            <w:r w:rsidRPr="009E6414">
              <w:rPr>
                <w:rFonts w:ascii="Tahoma" w:hAnsi="Tahoma" w:cs="Tahoma"/>
                <w:strike/>
                <w:noProof/>
                <w:color w:val="FF0000"/>
                <w:sz w:val="20"/>
                <w:szCs w:val="20"/>
                <w:lang w:eastAsia="en-US"/>
              </w:rPr>
              <mc:AlternateContent>
                <mc:Choice Requires="wps">
                  <w:drawing>
                    <wp:anchor distT="0" distB="0" distL="114300" distR="114300" simplePos="0" relativeHeight="254536704" behindDoc="0" locked="0" layoutInCell="1" allowOverlap="1" wp14:anchorId="5A680514" wp14:editId="6397C4A1">
                      <wp:simplePos x="0" y="0"/>
                      <wp:positionH relativeFrom="column">
                        <wp:posOffset>53975</wp:posOffset>
                      </wp:positionH>
                      <wp:positionV relativeFrom="paragraph">
                        <wp:posOffset>27842</wp:posOffset>
                      </wp:positionV>
                      <wp:extent cx="0" cy="209550"/>
                      <wp:effectExtent l="1333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F9E20E" id="Straight Arrow Connector 32" o:spid="_x0000_s1026" type="#_x0000_t32" style="position:absolute;margin-left:4.25pt;margin-top:2.2pt;width:0;height:16.5pt;z-index:2545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" strokecolor="red" strokeweight="2.25pt">
                      <v:stroke endarrow="open"/>
                    </v:shape>
                  </w:pict>
                </mc:Fallback>
              </mc:AlternateContent>
            </w:r>
            <w:r w:rsidR="0065072B" w:rsidRPr="00B57835">
              <w:rPr>
                <w:rFonts w:ascii="Tahoma" w:hAnsi="Tahoma" w:cs="Tahoma"/>
                <w:color w:val="00B050"/>
                <w:sz w:val="24"/>
                <w:szCs w:val="24"/>
              </w:rPr>
              <w:t xml:space="preserve">   </w:t>
            </w:r>
            <w:r w:rsidR="00B030AB" w:rsidRPr="00372017">
              <w:rPr>
                <w:rFonts w:ascii="Tahoma" w:hAnsi="Tahoma" w:cs="Tahoma"/>
                <w:color w:val="FF0000"/>
                <w:sz w:val="24"/>
                <w:szCs w:val="24"/>
              </w:rPr>
              <w:t>0.</w:t>
            </w:r>
            <w:r w:rsidRPr="00372017">
              <w:rPr>
                <w:rFonts w:ascii="Tahoma" w:hAnsi="Tahoma" w:cs="Tahoma"/>
                <w:color w:val="FF0000"/>
                <w:sz w:val="24"/>
                <w:szCs w:val="24"/>
              </w:rPr>
              <w:t>3</w:t>
            </w:r>
            <w:r w:rsidR="00B030AB" w:rsidRPr="00372017">
              <w:rPr>
                <w:rFonts w:ascii="Tahoma" w:hAnsi="Tahoma" w:cs="Tahoma"/>
                <w:color w:val="FF0000"/>
                <w:sz w:val="24"/>
                <w:szCs w:val="24"/>
              </w:rPr>
              <w:t>%</w:t>
            </w:r>
          </w:p>
        </w:tc>
      </w:tr>
    </w:tbl>
    <w:p w:rsidR="00292F46" w:rsidRDefault="00292F46" w:rsidP="00207E21">
      <w:pPr>
        <w:spacing w:after="240"/>
        <w:rPr>
          <w:sz w:val="20"/>
          <w:szCs w:val="20"/>
        </w:rPr>
      </w:pPr>
      <w:r w:rsidRPr="00B030AB">
        <w:rPr>
          <w:sz w:val="20"/>
          <w:szCs w:val="20"/>
        </w:rPr>
        <w:t xml:space="preserve">(Source: THECB </w:t>
      </w:r>
      <w:r w:rsidR="001C3F6C" w:rsidRPr="00B030AB">
        <w:rPr>
          <w:sz w:val="20"/>
          <w:szCs w:val="20"/>
        </w:rPr>
        <w:t>–</w:t>
      </w:r>
      <w:r w:rsidRPr="00B030AB">
        <w:rPr>
          <w:sz w:val="20"/>
          <w:szCs w:val="20"/>
        </w:rPr>
        <w:t xml:space="preserve"> </w:t>
      </w:r>
      <w:r w:rsidR="001C3F6C" w:rsidRPr="00B030AB">
        <w:rPr>
          <w:sz w:val="20"/>
          <w:szCs w:val="20"/>
        </w:rPr>
        <w:t xml:space="preserve">Dual Credit Report, </w:t>
      </w:r>
      <w:r w:rsidR="0065072B">
        <w:rPr>
          <w:sz w:val="20"/>
          <w:szCs w:val="20"/>
        </w:rPr>
        <w:t xml:space="preserve">2009, </w:t>
      </w:r>
      <w:r w:rsidR="001C3F6C" w:rsidRPr="00B030AB">
        <w:rPr>
          <w:sz w:val="20"/>
          <w:szCs w:val="20"/>
        </w:rPr>
        <w:t>201</w:t>
      </w:r>
      <w:r w:rsidR="00B030AB">
        <w:rPr>
          <w:sz w:val="20"/>
          <w:szCs w:val="20"/>
        </w:rPr>
        <w:t>1</w:t>
      </w:r>
      <w:r w:rsidR="001909A9" w:rsidRPr="00B030AB">
        <w:rPr>
          <w:sz w:val="20"/>
          <w:szCs w:val="20"/>
        </w:rPr>
        <w:t xml:space="preserve">; Personal </w:t>
      </w:r>
      <w:r w:rsidR="00C2525A" w:rsidRPr="00B030AB">
        <w:rPr>
          <w:sz w:val="20"/>
          <w:szCs w:val="20"/>
        </w:rPr>
        <w:t xml:space="preserve">Communication with Julie </w:t>
      </w:r>
      <w:proofErr w:type="spellStart"/>
      <w:r w:rsidR="00C2525A" w:rsidRPr="00B030AB">
        <w:rPr>
          <w:sz w:val="20"/>
          <w:szCs w:val="20"/>
        </w:rPr>
        <w:t>Eklund</w:t>
      </w:r>
      <w:proofErr w:type="spellEnd"/>
      <w:r w:rsidR="00B57835">
        <w:rPr>
          <w:sz w:val="20"/>
          <w:szCs w:val="20"/>
        </w:rPr>
        <w:t xml:space="preserve">/Doug Bond at THECB </w:t>
      </w:r>
      <w:r w:rsidR="0065072B">
        <w:rPr>
          <w:sz w:val="20"/>
          <w:szCs w:val="20"/>
        </w:rPr>
        <w:t>for the 2010</w:t>
      </w:r>
      <w:r w:rsidR="00B57835">
        <w:rPr>
          <w:sz w:val="20"/>
          <w:szCs w:val="20"/>
        </w:rPr>
        <w:t>, 2012</w:t>
      </w:r>
      <w:r w:rsidR="0065072B">
        <w:rPr>
          <w:sz w:val="20"/>
          <w:szCs w:val="20"/>
        </w:rPr>
        <w:t xml:space="preserve"> data</w:t>
      </w:r>
      <w:r w:rsidRPr="00B030AB">
        <w:rPr>
          <w:sz w:val="20"/>
          <w:szCs w:val="20"/>
        </w:rPr>
        <w:t>)</w:t>
      </w:r>
    </w:p>
    <w:p w:rsidR="0080102F" w:rsidRPr="0080102F" w:rsidRDefault="00DF371B" w:rsidP="00292F46">
      <w:r w:rsidRPr="00DF371B">
        <w:rPr>
          <w:i/>
        </w:rPr>
        <w:t>Note</w:t>
      </w:r>
      <w:r w:rsidR="0080102F" w:rsidRPr="0080102F">
        <w:t xml:space="preserve">: </w:t>
      </w:r>
      <w:r w:rsidR="0080102F" w:rsidRPr="0080102F">
        <w:sym w:font="Symbol" w:char="F044"/>
      </w:r>
      <w:r w:rsidR="0080102F" w:rsidRPr="0080102F">
        <w:t xml:space="preserve">  = Difference between 201</w:t>
      </w:r>
      <w:r w:rsidR="00372017">
        <w:t>2</w:t>
      </w:r>
      <w:r w:rsidR="0080102F" w:rsidRPr="0080102F">
        <w:t xml:space="preserve"> and 201</w:t>
      </w:r>
      <w:r w:rsidR="00372017">
        <w:t>1</w:t>
      </w:r>
      <w:r w:rsidR="0080102F" w:rsidRPr="0080102F">
        <w:t xml:space="preserve">                                     </w:t>
      </w:r>
    </w:p>
    <w:p w:rsidR="00F56ADB" w:rsidRDefault="00F56ADB">
      <w:pPr>
        <w:rPr>
          <w:rFonts w:asciiTheme="majorHAnsi" w:eastAsiaTheme="majorEastAsia" w:hAnsiTheme="majorHAnsi" w:cstheme="majorBidi"/>
          <w:b/>
          <w:bCs/>
          <w:color w:val="365F91" w:themeColor="accent1" w:themeShade="BF"/>
          <w:sz w:val="28"/>
          <w:szCs w:val="28"/>
        </w:rPr>
      </w:pPr>
      <w:r>
        <w:br w:type="page"/>
      </w:r>
    </w:p>
    <w:p w:rsidR="0010571D" w:rsidRPr="00FB1C9F" w:rsidRDefault="0010571D" w:rsidP="0010571D">
      <w:pPr>
        <w:pStyle w:val="Heading1"/>
        <w:rPr>
          <w:color w:val="auto"/>
          <w:sz w:val="32"/>
          <w:szCs w:val="32"/>
        </w:rPr>
      </w:pPr>
      <w:r w:rsidRPr="00FB1C9F">
        <w:rPr>
          <w:color w:val="auto"/>
          <w:sz w:val="32"/>
          <w:szCs w:val="32"/>
        </w:rPr>
        <w:lastRenderedPageBreak/>
        <w:t>Higher Education Enrollment Scorecard</w:t>
      </w:r>
    </w:p>
    <w:p w:rsidR="0010571D" w:rsidRDefault="0010571D" w:rsidP="00E70C96"/>
    <w:p w:rsidR="0010571D" w:rsidRPr="00E70C96" w:rsidRDefault="0010571D" w:rsidP="00E70C96">
      <w:pPr>
        <w:rPr>
          <w:rFonts w:ascii="Times New Roman" w:hAnsi="Times New Roman" w:cs="Times New Roman"/>
          <w:b/>
          <w:sz w:val="24"/>
          <w:szCs w:val="24"/>
        </w:rPr>
      </w:pPr>
      <w:r w:rsidRPr="00E70C96">
        <w:rPr>
          <w:rFonts w:ascii="Times New Roman" w:hAnsi="Times New Roman" w:cs="Times New Roman"/>
          <w:sz w:val="24"/>
          <w:szCs w:val="24"/>
        </w:rPr>
        <w:t xml:space="preserve">Numbers of students enrolled in higher education has doubled in four North Texas Counties of interest between 1996 and 2013.  This growth tread is evident in every county but especially in Collin and Denton Counties, where population growth was greater.  Enrollment growth was more consistent for 4-year than 2-year colleges in all four counties. Notable on the table is growth in the number of not-found students.  </w:t>
      </w:r>
      <w:r w:rsidR="008A2E04">
        <w:rPr>
          <w:rFonts w:ascii="Times New Roman" w:hAnsi="Times New Roman" w:cs="Times New Roman"/>
          <w:sz w:val="24"/>
          <w:szCs w:val="24"/>
        </w:rPr>
        <w:t>This statistic includes students enrolled in college out of state or at private institutions as well as those not enrolled in higher education.</w:t>
      </w:r>
    </w:p>
    <w:p w:rsidR="0010571D" w:rsidRDefault="0010571D" w:rsidP="0010571D"/>
    <w:p w:rsidR="0010571D" w:rsidRPr="0010571D" w:rsidRDefault="0010571D" w:rsidP="0010571D"/>
    <w:p w:rsidR="00AC49A2" w:rsidRDefault="00AC49A2" w:rsidP="00D8513A">
      <w:pPr>
        <w:pStyle w:val="Heading2"/>
        <w:rPr>
          <w:rFonts w:cs="Gotham-Light"/>
        </w:rPr>
      </w:pPr>
      <w:r w:rsidRPr="008C5E2A">
        <w:t>High School Graduat</w:t>
      </w:r>
      <w:r w:rsidR="00E469F4">
        <w:t xml:space="preserve">es Enrolled in Higher Education </w:t>
      </w:r>
      <w:r w:rsidR="0080102F">
        <w:t>from 1996 to 201</w:t>
      </w:r>
      <w:r w:rsidR="00CD4A52">
        <w:t>3</w:t>
      </w:r>
      <w:r w:rsidR="00E1680D">
        <w:rPr>
          <w:rFonts w:cs="Gotham-Light"/>
        </w:rPr>
        <w:t xml:space="preserve"> </w:t>
      </w:r>
      <w:r w:rsidR="0080102F">
        <w:rPr>
          <w:rFonts w:cs="Gotham-Light"/>
        </w:rPr>
        <w:t>in</w:t>
      </w:r>
      <w:r w:rsidRPr="008C5E2A">
        <w:rPr>
          <w:rFonts w:cs="Gotham-Light"/>
        </w:rPr>
        <w:t xml:space="preserve"> </w:t>
      </w:r>
      <w:r w:rsidR="00A6314C">
        <w:rPr>
          <w:rFonts w:cs="Gotham-Light"/>
        </w:rPr>
        <w:t xml:space="preserve">Four </w:t>
      </w:r>
      <w:r w:rsidRPr="008C5E2A">
        <w:rPr>
          <w:rFonts w:cs="Gotham-Light"/>
        </w:rPr>
        <w:t>North Texas</w:t>
      </w:r>
      <w:r w:rsidR="00A6314C">
        <w:rPr>
          <w:rFonts w:cs="Gotham-Light"/>
        </w:rPr>
        <w:t xml:space="preserve"> Counties</w:t>
      </w:r>
      <w:r w:rsidR="00CD4A52">
        <w:rPr>
          <w:rFonts w:cs="Gotham-Light"/>
        </w:rPr>
        <w:t xml:space="preserve"> </w:t>
      </w:r>
    </w:p>
    <w:p w:rsidR="00F56ADB" w:rsidRPr="00F56ADB" w:rsidRDefault="00F56ADB" w:rsidP="00F56ADB">
      <w:pPr>
        <w:spacing w:after="0" w:line="240" w:lineRule="auto"/>
      </w:pPr>
    </w:p>
    <w:tbl>
      <w:tblPr>
        <w:tblStyle w:val="TableGrid"/>
        <w:tblW w:w="936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710"/>
        <w:gridCol w:w="1620"/>
        <w:gridCol w:w="1620"/>
        <w:gridCol w:w="1350"/>
        <w:gridCol w:w="1170"/>
      </w:tblGrid>
      <w:tr w:rsidR="00D8513A" w:rsidRPr="00FA0C3B" w:rsidTr="00B8702B">
        <w:tc>
          <w:tcPr>
            <w:tcW w:w="1890" w:type="dxa"/>
            <w:vMerge w:val="restart"/>
            <w:shd w:val="clear" w:color="auto" w:fill="auto"/>
          </w:tcPr>
          <w:p w:rsidR="00D8513A" w:rsidRPr="00D329DE" w:rsidRDefault="00D8513A" w:rsidP="003C0776">
            <w:pPr>
              <w:spacing w:before="120"/>
              <w:rPr>
                <w:rFonts w:ascii="Tahoma" w:hAnsi="Tahoma" w:cs="Tahoma"/>
              </w:rPr>
            </w:pPr>
            <w:r w:rsidRPr="00D329DE">
              <w:rPr>
                <w:rFonts w:ascii="Tahoma" w:hAnsi="Tahoma" w:cs="Tahoma"/>
              </w:rPr>
              <w:t>Year/</w:t>
            </w:r>
          </w:p>
          <w:p w:rsidR="00D8513A" w:rsidRPr="00D329DE" w:rsidRDefault="00D8513A" w:rsidP="003C0776">
            <w:pPr>
              <w:spacing w:before="120"/>
              <w:rPr>
                <w:rFonts w:ascii="Tahoma" w:hAnsi="Tahoma" w:cs="Tahoma"/>
              </w:rPr>
            </w:pPr>
            <w:r w:rsidRPr="00D329DE">
              <w:rPr>
                <w:rFonts w:ascii="Tahoma" w:hAnsi="Tahoma" w:cs="Tahoma"/>
              </w:rPr>
              <w:t>MAD/</w:t>
            </w:r>
          </w:p>
          <w:p w:rsidR="00D8513A" w:rsidRPr="00D8513A" w:rsidRDefault="00D8513A" w:rsidP="00D329DE">
            <w:pPr>
              <w:spacing w:before="120" w:after="120"/>
              <w:rPr>
                <w:rFonts w:ascii="Tahoma" w:hAnsi="Tahoma" w:cs="Tahoma"/>
                <w:sz w:val="24"/>
                <w:szCs w:val="24"/>
              </w:rPr>
            </w:pPr>
            <w:r w:rsidRPr="00D329DE">
              <w:rPr>
                <w:rFonts w:ascii="Tahoma" w:hAnsi="Tahoma" w:cs="Tahoma"/>
              </w:rPr>
              <w:t>MARC</w:t>
            </w:r>
          </w:p>
        </w:tc>
        <w:tc>
          <w:tcPr>
            <w:tcW w:w="7470" w:type="dxa"/>
            <w:gridSpan w:val="5"/>
            <w:tcBorders>
              <w:bottom w:val="single" w:sz="4" w:space="0" w:color="auto"/>
            </w:tcBorders>
            <w:shd w:val="clear" w:color="auto" w:fill="auto"/>
          </w:tcPr>
          <w:p w:rsidR="00D8513A" w:rsidRPr="002804C4" w:rsidRDefault="00D8513A" w:rsidP="00D8513A">
            <w:pPr>
              <w:spacing w:before="240"/>
              <w:jc w:val="center"/>
              <w:rPr>
                <w:rFonts w:ascii="Tahoma" w:hAnsi="Tahoma" w:cs="Tahoma"/>
                <w:sz w:val="24"/>
                <w:szCs w:val="24"/>
              </w:rPr>
            </w:pPr>
            <w:r w:rsidRPr="002804C4">
              <w:rPr>
                <w:rFonts w:ascii="Tahoma" w:hAnsi="Tahoma" w:cs="Tahoma"/>
                <w:sz w:val="24"/>
                <w:szCs w:val="24"/>
              </w:rPr>
              <w:t>North Texas (Aggregate of Collin, Dallas, Denton, Tarrant Counties)</w:t>
            </w:r>
          </w:p>
        </w:tc>
      </w:tr>
      <w:tr w:rsidR="00D8513A" w:rsidRPr="00AD27A8" w:rsidTr="00B8702B">
        <w:tc>
          <w:tcPr>
            <w:tcW w:w="1890" w:type="dxa"/>
            <w:vMerge/>
            <w:tcBorders>
              <w:bottom w:val="single" w:sz="4" w:space="0" w:color="auto"/>
            </w:tcBorders>
            <w:shd w:val="clear" w:color="auto" w:fill="auto"/>
          </w:tcPr>
          <w:p w:rsidR="00D8513A" w:rsidRPr="00AD27A8" w:rsidRDefault="00D8513A" w:rsidP="003C0776">
            <w:pPr>
              <w:spacing w:after="120"/>
              <w:rPr>
                <w:rFonts w:cs="Tahoma"/>
                <w:sz w:val="24"/>
                <w:szCs w:val="24"/>
              </w:rPr>
            </w:pPr>
          </w:p>
        </w:tc>
        <w:tc>
          <w:tcPr>
            <w:tcW w:w="1710" w:type="dxa"/>
            <w:tcBorders>
              <w:top w:val="single" w:sz="4" w:space="0" w:color="auto"/>
              <w:bottom w:val="single" w:sz="4" w:space="0" w:color="auto"/>
            </w:tcBorders>
            <w:shd w:val="clear" w:color="auto" w:fill="auto"/>
          </w:tcPr>
          <w:p w:rsidR="00D8513A" w:rsidRPr="002804C4" w:rsidRDefault="00D8513A" w:rsidP="003C0776">
            <w:pPr>
              <w:spacing w:after="120"/>
              <w:rPr>
                <w:rFonts w:cs="Tahoma"/>
                <w:sz w:val="24"/>
                <w:szCs w:val="24"/>
              </w:rPr>
            </w:pPr>
            <w:r w:rsidRPr="002804C4">
              <w:rPr>
                <w:rFonts w:cs="Tahoma"/>
                <w:sz w:val="24"/>
                <w:szCs w:val="24"/>
              </w:rPr>
              <w:t>2-Year</w:t>
            </w:r>
          </w:p>
        </w:tc>
        <w:tc>
          <w:tcPr>
            <w:tcW w:w="1620" w:type="dxa"/>
            <w:tcBorders>
              <w:top w:val="single" w:sz="4" w:space="0" w:color="auto"/>
              <w:bottom w:val="single" w:sz="4" w:space="0" w:color="auto"/>
            </w:tcBorders>
            <w:shd w:val="clear" w:color="auto" w:fill="auto"/>
          </w:tcPr>
          <w:p w:rsidR="00D8513A" w:rsidRPr="002804C4" w:rsidRDefault="00D8513A" w:rsidP="003C0776">
            <w:pPr>
              <w:autoSpaceDE w:val="0"/>
              <w:autoSpaceDN w:val="0"/>
              <w:adjustRightInd w:val="0"/>
              <w:spacing w:after="120"/>
              <w:rPr>
                <w:rFonts w:cs="Tahoma"/>
                <w:sz w:val="24"/>
                <w:szCs w:val="24"/>
              </w:rPr>
            </w:pPr>
            <w:r w:rsidRPr="002804C4">
              <w:rPr>
                <w:rFonts w:cs="Tahoma"/>
                <w:sz w:val="24"/>
                <w:szCs w:val="24"/>
              </w:rPr>
              <w:t>4-year</w:t>
            </w:r>
          </w:p>
        </w:tc>
        <w:tc>
          <w:tcPr>
            <w:tcW w:w="1620" w:type="dxa"/>
            <w:tcBorders>
              <w:top w:val="single" w:sz="4" w:space="0" w:color="auto"/>
              <w:bottom w:val="single" w:sz="4" w:space="0" w:color="auto"/>
            </w:tcBorders>
            <w:shd w:val="clear" w:color="auto" w:fill="auto"/>
          </w:tcPr>
          <w:p w:rsidR="00D8513A" w:rsidRPr="002804C4" w:rsidRDefault="00D8513A" w:rsidP="003C0776">
            <w:pPr>
              <w:spacing w:after="120"/>
              <w:rPr>
                <w:rFonts w:cs="Tahoma"/>
                <w:sz w:val="24"/>
                <w:szCs w:val="24"/>
              </w:rPr>
            </w:pPr>
            <w:r w:rsidRPr="002804C4">
              <w:rPr>
                <w:rFonts w:cs="Tahoma"/>
                <w:sz w:val="24"/>
                <w:szCs w:val="24"/>
              </w:rPr>
              <w:t xml:space="preserve">Not </w:t>
            </w:r>
            <w:proofErr w:type="spellStart"/>
            <w:r w:rsidRPr="002804C4">
              <w:rPr>
                <w:rFonts w:cs="Tahoma"/>
                <w:sz w:val="24"/>
                <w:szCs w:val="24"/>
              </w:rPr>
              <w:t>Trackable</w:t>
            </w:r>
            <w:proofErr w:type="spellEnd"/>
          </w:p>
        </w:tc>
        <w:tc>
          <w:tcPr>
            <w:tcW w:w="1350" w:type="dxa"/>
            <w:tcBorders>
              <w:top w:val="single" w:sz="4" w:space="0" w:color="auto"/>
              <w:bottom w:val="single" w:sz="4" w:space="0" w:color="auto"/>
            </w:tcBorders>
            <w:shd w:val="clear" w:color="auto" w:fill="auto"/>
          </w:tcPr>
          <w:p w:rsidR="00D8513A" w:rsidRPr="002804C4" w:rsidRDefault="00D8513A" w:rsidP="003C0776">
            <w:pPr>
              <w:spacing w:after="120"/>
              <w:rPr>
                <w:rFonts w:cs="Tahoma"/>
                <w:sz w:val="24"/>
                <w:szCs w:val="24"/>
              </w:rPr>
            </w:pPr>
            <w:r w:rsidRPr="002804C4">
              <w:rPr>
                <w:rFonts w:cs="Tahoma"/>
                <w:sz w:val="24"/>
                <w:szCs w:val="24"/>
              </w:rPr>
              <w:t>Not Found</w:t>
            </w:r>
          </w:p>
        </w:tc>
        <w:tc>
          <w:tcPr>
            <w:tcW w:w="1170" w:type="dxa"/>
            <w:tcBorders>
              <w:top w:val="single" w:sz="4" w:space="0" w:color="auto"/>
              <w:bottom w:val="single" w:sz="4" w:space="0" w:color="auto"/>
            </w:tcBorders>
            <w:shd w:val="clear" w:color="auto" w:fill="auto"/>
          </w:tcPr>
          <w:p w:rsidR="00D8513A" w:rsidRPr="002804C4" w:rsidRDefault="00D8513A" w:rsidP="003C0776">
            <w:pPr>
              <w:spacing w:after="120"/>
              <w:rPr>
                <w:rFonts w:cs="Tahoma"/>
                <w:sz w:val="24"/>
                <w:szCs w:val="24"/>
              </w:rPr>
            </w:pPr>
            <w:r w:rsidRPr="002804C4">
              <w:rPr>
                <w:rFonts w:cs="Tahoma"/>
                <w:sz w:val="24"/>
                <w:szCs w:val="24"/>
              </w:rPr>
              <w:t>Total</w:t>
            </w:r>
          </w:p>
        </w:tc>
      </w:tr>
      <w:tr w:rsidR="0037540F" w:rsidRPr="00B030AB" w:rsidTr="0065072B">
        <w:tc>
          <w:tcPr>
            <w:tcW w:w="1890" w:type="dxa"/>
            <w:tcBorders>
              <w:top w:val="single" w:sz="4" w:space="0" w:color="auto"/>
              <w:bottom w:val="nil"/>
            </w:tcBorders>
            <w:shd w:val="clear" w:color="auto" w:fill="auto"/>
            <w:vAlign w:val="center"/>
          </w:tcPr>
          <w:p w:rsidR="0037540F" w:rsidRPr="0037540F" w:rsidRDefault="0037540F" w:rsidP="003C0776">
            <w:pPr>
              <w:spacing w:before="120"/>
              <w:rPr>
                <w:rFonts w:ascii="Tahoma" w:hAnsi="Tahoma" w:cs="Tahoma"/>
                <w:color w:val="000000" w:themeColor="text1"/>
              </w:rPr>
            </w:pPr>
            <w:r w:rsidRPr="0037540F">
              <w:rPr>
                <w:rFonts w:ascii="Tahoma" w:hAnsi="Tahoma" w:cs="Tahoma"/>
                <w:color w:val="000000" w:themeColor="text1"/>
              </w:rPr>
              <w:t>1996</w:t>
            </w:r>
          </w:p>
        </w:tc>
        <w:tc>
          <w:tcPr>
            <w:tcW w:w="1710" w:type="dxa"/>
            <w:tcBorders>
              <w:top w:val="single" w:sz="4" w:space="0" w:color="auto"/>
              <w:bottom w:val="nil"/>
            </w:tcBorders>
            <w:shd w:val="clear" w:color="auto" w:fill="auto"/>
            <w:vAlign w:val="center"/>
          </w:tcPr>
          <w:p w:rsidR="0037540F" w:rsidRDefault="0037540F" w:rsidP="003C0776">
            <w:pPr>
              <w:spacing w:before="120"/>
              <w:rPr>
                <w:rFonts w:ascii="Tahoma" w:hAnsi="Tahoma" w:cs="Tahoma"/>
                <w:color w:val="000000"/>
              </w:rPr>
            </w:pPr>
            <w:r>
              <w:rPr>
                <w:rFonts w:ascii="Tahoma" w:hAnsi="Tahoma" w:cs="Tahoma"/>
                <w:color w:val="000000" w:themeColor="text1"/>
              </w:rPr>
              <w:t>9,883</w:t>
            </w:r>
          </w:p>
        </w:tc>
        <w:tc>
          <w:tcPr>
            <w:tcW w:w="1620" w:type="dxa"/>
            <w:tcBorders>
              <w:top w:val="single" w:sz="4" w:space="0" w:color="auto"/>
              <w:bottom w:val="nil"/>
            </w:tcBorders>
            <w:shd w:val="clear" w:color="auto" w:fill="auto"/>
            <w:vAlign w:val="center"/>
          </w:tcPr>
          <w:p w:rsidR="0037540F" w:rsidRDefault="0037540F" w:rsidP="003C0776">
            <w:pPr>
              <w:spacing w:before="120"/>
              <w:rPr>
                <w:rFonts w:ascii="Tahoma" w:hAnsi="Tahoma" w:cs="Tahoma"/>
                <w:color w:val="000000"/>
              </w:rPr>
            </w:pPr>
            <w:r>
              <w:rPr>
                <w:rFonts w:ascii="Tahoma" w:hAnsi="Tahoma" w:cs="Tahoma"/>
                <w:color w:val="000000" w:themeColor="text1"/>
              </w:rPr>
              <w:t>6,903</w:t>
            </w:r>
          </w:p>
        </w:tc>
        <w:tc>
          <w:tcPr>
            <w:tcW w:w="1620" w:type="dxa"/>
            <w:tcBorders>
              <w:top w:val="single" w:sz="4" w:space="0" w:color="auto"/>
              <w:bottom w:val="nil"/>
            </w:tcBorders>
            <w:shd w:val="clear" w:color="auto" w:fill="auto"/>
            <w:vAlign w:val="center"/>
          </w:tcPr>
          <w:p w:rsidR="0037540F" w:rsidRDefault="0037540F" w:rsidP="003C0776">
            <w:pPr>
              <w:spacing w:before="120"/>
              <w:rPr>
                <w:rFonts w:ascii="Tahoma" w:hAnsi="Tahoma" w:cs="Tahoma"/>
                <w:color w:val="000000"/>
              </w:rPr>
            </w:pPr>
            <w:r>
              <w:rPr>
                <w:rFonts w:ascii="Tahoma" w:hAnsi="Tahoma" w:cs="Tahoma"/>
                <w:color w:val="000000" w:themeColor="text1"/>
              </w:rPr>
              <w:t>2,364</w:t>
            </w:r>
          </w:p>
        </w:tc>
        <w:tc>
          <w:tcPr>
            <w:tcW w:w="1350" w:type="dxa"/>
            <w:tcBorders>
              <w:top w:val="single" w:sz="4" w:space="0" w:color="auto"/>
              <w:bottom w:val="nil"/>
            </w:tcBorders>
            <w:shd w:val="clear" w:color="auto" w:fill="auto"/>
            <w:vAlign w:val="center"/>
          </w:tcPr>
          <w:p w:rsidR="0037540F" w:rsidRDefault="0037540F" w:rsidP="003C0776">
            <w:pPr>
              <w:spacing w:before="120"/>
              <w:rPr>
                <w:rFonts w:ascii="Tahoma" w:hAnsi="Tahoma" w:cs="Tahoma"/>
                <w:color w:val="000000"/>
              </w:rPr>
            </w:pPr>
            <w:r>
              <w:rPr>
                <w:rFonts w:ascii="Tahoma" w:hAnsi="Tahoma" w:cs="Tahoma"/>
                <w:color w:val="000000" w:themeColor="text1"/>
              </w:rPr>
              <w:t>11,671</w:t>
            </w:r>
          </w:p>
        </w:tc>
        <w:tc>
          <w:tcPr>
            <w:tcW w:w="1170" w:type="dxa"/>
            <w:tcBorders>
              <w:top w:val="single" w:sz="4" w:space="0" w:color="auto"/>
              <w:bottom w:val="nil"/>
            </w:tcBorders>
            <w:shd w:val="clear" w:color="auto" w:fill="auto"/>
            <w:vAlign w:val="center"/>
          </w:tcPr>
          <w:p w:rsidR="0037540F" w:rsidRDefault="0037540F" w:rsidP="003C0776">
            <w:pPr>
              <w:spacing w:before="120"/>
              <w:rPr>
                <w:rFonts w:ascii="Tahoma" w:hAnsi="Tahoma" w:cs="Tahoma"/>
                <w:color w:val="000000"/>
              </w:rPr>
            </w:pPr>
            <w:r>
              <w:rPr>
                <w:rFonts w:ascii="Tahoma" w:hAnsi="Tahoma" w:cs="Tahoma"/>
                <w:color w:val="000000" w:themeColor="text1"/>
              </w:rPr>
              <w:t>30,821</w:t>
            </w:r>
          </w:p>
        </w:tc>
      </w:tr>
      <w:tr w:rsidR="0037540F" w:rsidRPr="00B030AB" w:rsidTr="0065072B">
        <w:tc>
          <w:tcPr>
            <w:tcW w:w="1890" w:type="dxa"/>
            <w:tcBorders>
              <w:top w:val="nil"/>
            </w:tcBorders>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1997</w:t>
            </w:r>
          </w:p>
        </w:tc>
        <w:tc>
          <w:tcPr>
            <w:tcW w:w="1710" w:type="dxa"/>
            <w:tcBorders>
              <w:top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10,647</w:t>
            </w:r>
          </w:p>
        </w:tc>
        <w:tc>
          <w:tcPr>
            <w:tcW w:w="1620" w:type="dxa"/>
            <w:tcBorders>
              <w:top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6,996</w:t>
            </w:r>
          </w:p>
        </w:tc>
        <w:tc>
          <w:tcPr>
            <w:tcW w:w="1620" w:type="dxa"/>
            <w:tcBorders>
              <w:top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2,176</w:t>
            </w:r>
          </w:p>
        </w:tc>
        <w:tc>
          <w:tcPr>
            <w:tcW w:w="1350" w:type="dxa"/>
            <w:tcBorders>
              <w:top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13,044</w:t>
            </w:r>
          </w:p>
        </w:tc>
        <w:tc>
          <w:tcPr>
            <w:tcW w:w="1170" w:type="dxa"/>
            <w:tcBorders>
              <w:top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32,863</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1998</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10,847</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7,322</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2,418</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14,451</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35,038</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1999</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11,472</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7,523</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3,002</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15,288</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37,285</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2000</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11,982</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7,984</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3,178</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16,128</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39,272</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2001</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12,824</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7,897</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3,457</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16,573</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40,751</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2002</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13,904</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10,602</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4,283</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15,821</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43,800</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2003</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13,897</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10,964</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4,708</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17,589</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47,158</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2004</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15,108</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11,450</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4,641</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18,455</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49,645</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2005</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15,205</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11,862</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4,574</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18,097</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49,738</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2006</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15,281</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12,294</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4,609</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17,970</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50,154</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2007</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15,604</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12,517</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4,694</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18,078</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50,893</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2008</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18,537</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13,301</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3,045</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18,513</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53,396</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2009</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19,913</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13,790</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3,205</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19,391</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56,299</w:t>
            </w:r>
          </w:p>
        </w:tc>
      </w:tr>
      <w:tr w:rsidR="0037540F" w:rsidRPr="00B030A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2010</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16,203</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14,419</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3,469</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24,798</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58,889</w:t>
            </w:r>
          </w:p>
        </w:tc>
      </w:tr>
      <w:tr w:rsidR="0037540F" w:rsidRPr="00FA0C3B" w:rsidTr="00F369EC">
        <w:tc>
          <w:tcPr>
            <w:tcW w:w="1890" w:type="dxa"/>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2011</w:t>
            </w:r>
          </w:p>
        </w:tc>
        <w:tc>
          <w:tcPr>
            <w:tcW w:w="171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17,073</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14,592</w:t>
            </w:r>
          </w:p>
        </w:tc>
        <w:tc>
          <w:tcPr>
            <w:tcW w:w="162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4,088</w:t>
            </w:r>
          </w:p>
        </w:tc>
        <w:tc>
          <w:tcPr>
            <w:tcW w:w="135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26,353</w:t>
            </w:r>
          </w:p>
        </w:tc>
        <w:tc>
          <w:tcPr>
            <w:tcW w:w="1170" w:type="dxa"/>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62,106</w:t>
            </w:r>
          </w:p>
        </w:tc>
      </w:tr>
      <w:tr w:rsidR="0037540F" w:rsidRPr="00FA0C3B" w:rsidTr="0038480C">
        <w:tc>
          <w:tcPr>
            <w:tcW w:w="1890" w:type="dxa"/>
            <w:tcBorders>
              <w:bottom w:val="nil"/>
            </w:tcBorders>
            <w:shd w:val="clear" w:color="auto" w:fill="auto"/>
            <w:vAlign w:val="center"/>
          </w:tcPr>
          <w:p w:rsidR="0037540F" w:rsidRPr="0037540F" w:rsidRDefault="0037540F" w:rsidP="0037540F">
            <w:pPr>
              <w:rPr>
                <w:rFonts w:ascii="Tahoma" w:hAnsi="Tahoma" w:cs="Tahoma"/>
                <w:color w:val="000000" w:themeColor="text1"/>
              </w:rPr>
            </w:pPr>
            <w:r w:rsidRPr="0037540F">
              <w:rPr>
                <w:rFonts w:ascii="Tahoma" w:hAnsi="Tahoma" w:cs="Tahoma"/>
                <w:color w:val="000000" w:themeColor="text1"/>
              </w:rPr>
              <w:t>2012</w:t>
            </w:r>
          </w:p>
        </w:tc>
        <w:tc>
          <w:tcPr>
            <w:tcW w:w="1710" w:type="dxa"/>
            <w:tcBorders>
              <w:bottom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16,366</w:t>
            </w:r>
          </w:p>
        </w:tc>
        <w:tc>
          <w:tcPr>
            <w:tcW w:w="1620" w:type="dxa"/>
            <w:tcBorders>
              <w:bottom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15,204</w:t>
            </w:r>
          </w:p>
        </w:tc>
        <w:tc>
          <w:tcPr>
            <w:tcW w:w="1620" w:type="dxa"/>
            <w:tcBorders>
              <w:bottom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4,281</w:t>
            </w:r>
          </w:p>
        </w:tc>
        <w:tc>
          <w:tcPr>
            <w:tcW w:w="1350" w:type="dxa"/>
            <w:tcBorders>
              <w:bottom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27,214</w:t>
            </w:r>
          </w:p>
        </w:tc>
        <w:tc>
          <w:tcPr>
            <w:tcW w:w="1170" w:type="dxa"/>
            <w:tcBorders>
              <w:bottom w:val="nil"/>
            </w:tcBorders>
            <w:shd w:val="clear" w:color="auto" w:fill="auto"/>
            <w:vAlign w:val="center"/>
          </w:tcPr>
          <w:p w:rsidR="0037540F" w:rsidRDefault="0037540F" w:rsidP="0037540F">
            <w:pPr>
              <w:rPr>
                <w:rFonts w:ascii="Tahoma" w:hAnsi="Tahoma" w:cs="Tahoma"/>
                <w:color w:val="000000"/>
              </w:rPr>
            </w:pPr>
            <w:r>
              <w:rPr>
                <w:rFonts w:ascii="Tahoma" w:hAnsi="Tahoma" w:cs="Tahoma"/>
                <w:color w:val="000000" w:themeColor="text1"/>
              </w:rPr>
              <w:t>63,065</w:t>
            </w:r>
          </w:p>
        </w:tc>
      </w:tr>
      <w:tr w:rsidR="007108C0" w:rsidRPr="00FA0C3B" w:rsidTr="00723777">
        <w:tc>
          <w:tcPr>
            <w:tcW w:w="1890" w:type="dxa"/>
            <w:tcBorders>
              <w:bottom w:val="nil"/>
            </w:tcBorders>
            <w:shd w:val="clear" w:color="auto" w:fill="auto"/>
            <w:vAlign w:val="center"/>
          </w:tcPr>
          <w:p w:rsidR="007108C0" w:rsidRPr="00211E5C" w:rsidRDefault="007108C0" w:rsidP="007108C0">
            <w:pPr>
              <w:rPr>
                <w:rFonts w:ascii="Tahoma" w:hAnsi="Tahoma" w:cs="Tahoma"/>
                <w:color w:val="000000" w:themeColor="text1"/>
              </w:rPr>
            </w:pPr>
            <w:r w:rsidRPr="00211E5C">
              <w:rPr>
                <w:rFonts w:ascii="Tahoma" w:hAnsi="Tahoma" w:cs="Tahoma"/>
                <w:color w:val="000000" w:themeColor="text1"/>
              </w:rPr>
              <w:t>2013</w:t>
            </w:r>
          </w:p>
        </w:tc>
        <w:tc>
          <w:tcPr>
            <w:tcW w:w="1710" w:type="dxa"/>
            <w:tcBorders>
              <w:bottom w:val="nil"/>
            </w:tcBorders>
            <w:shd w:val="clear" w:color="auto" w:fill="auto"/>
            <w:vAlign w:val="center"/>
          </w:tcPr>
          <w:p w:rsidR="007108C0" w:rsidRPr="00211E5C" w:rsidRDefault="007108C0" w:rsidP="007108C0">
            <w:pPr>
              <w:rPr>
                <w:rFonts w:ascii="Tahoma" w:hAnsi="Tahoma" w:cs="Tahoma"/>
                <w:color w:val="000000"/>
              </w:rPr>
            </w:pPr>
            <w:r w:rsidRPr="00211E5C">
              <w:rPr>
                <w:rFonts w:ascii="Tahoma" w:hAnsi="Tahoma" w:cs="Tahoma"/>
                <w:color w:val="000000" w:themeColor="text1"/>
              </w:rPr>
              <w:t>16,990</w:t>
            </w:r>
          </w:p>
        </w:tc>
        <w:tc>
          <w:tcPr>
            <w:tcW w:w="1620" w:type="dxa"/>
            <w:tcBorders>
              <w:bottom w:val="nil"/>
            </w:tcBorders>
            <w:shd w:val="clear" w:color="auto" w:fill="auto"/>
            <w:vAlign w:val="center"/>
          </w:tcPr>
          <w:p w:rsidR="007108C0" w:rsidRPr="00211E5C" w:rsidRDefault="007108C0" w:rsidP="00723777">
            <w:pPr>
              <w:rPr>
                <w:rFonts w:ascii="Tahoma" w:hAnsi="Tahoma" w:cs="Tahoma"/>
                <w:color w:val="000000"/>
              </w:rPr>
            </w:pPr>
            <w:r w:rsidRPr="00211E5C">
              <w:rPr>
                <w:rFonts w:ascii="Tahoma" w:hAnsi="Tahoma" w:cs="Tahoma"/>
                <w:color w:val="000000" w:themeColor="text1"/>
              </w:rPr>
              <w:t>16,134</w:t>
            </w:r>
          </w:p>
        </w:tc>
        <w:tc>
          <w:tcPr>
            <w:tcW w:w="1620" w:type="dxa"/>
            <w:tcBorders>
              <w:bottom w:val="nil"/>
            </w:tcBorders>
            <w:shd w:val="clear" w:color="auto" w:fill="auto"/>
            <w:vAlign w:val="center"/>
          </w:tcPr>
          <w:p w:rsidR="007108C0" w:rsidRPr="00211E5C" w:rsidRDefault="007108C0" w:rsidP="007108C0">
            <w:pPr>
              <w:rPr>
                <w:rFonts w:ascii="Tahoma" w:hAnsi="Tahoma" w:cs="Tahoma"/>
                <w:color w:val="000000"/>
              </w:rPr>
            </w:pPr>
            <w:r w:rsidRPr="00211E5C">
              <w:rPr>
                <w:rFonts w:ascii="Tahoma" w:hAnsi="Tahoma" w:cs="Tahoma"/>
                <w:color w:val="000000" w:themeColor="text1"/>
              </w:rPr>
              <w:t>4,622</w:t>
            </w:r>
          </w:p>
        </w:tc>
        <w:tc>
          <w:tcPr>
            <w:tcW w:w="1350" w:type="dxa"/>
            <w:tcBorders>
              <w:bottom w:val="nil"/>
            </w:tcBorders>
            <w:shd w:val="clear" w:color="auto" w:fill="auto"/>
            <w:vAlign w:val="center"/>
          </w:tcPr>
          <w:p w:rsidR="007108C0" w:rsidRPr="00211E5C" w:rsidRDefault="007108C0" w:rsidP="00723777">
            <w:pPr>
              <w:rPr>
                <w:rFonts w:ascii="Tahoma" w:hAnsi="Tahoma" w:cs="Tahoma"/>
                <w:color w:val="000000"/>
              </w:rPr>
            </w:pPr>
            <w:r w:rsidRPr="00211E5C">
              <w:rPr>
                <w:rFonts w:ascii="Tahoma" w:hAnsi="Tahoma" w:cs="Tahoma"/>
                <w:color w:val="000000" w:themeColor="text1"/>
              </w:rPr>
              <w:t>28,267</w:t>
            </w:r>
          </w:p>
        </w:tc>
        <w:tc>
          <w:tcPr>
            <w:tcW w:w="1170" w:type="dxa"/>
            <w:tcBorders>
              <w:bottom w:val="nil"/>
            </w:tcBorders>
            <w:shd w:val="clear" w:color="auto" w:fill="auto"/>
            <w:vAlign w:val="center"/>
          </w:tcPr>
          <w:p w:rsidR="007108C0" w:rsidRDefault="007108C0" w:rsidP="00723777">
            <w:pPr>
              <w:rPr>
                <w:rFonts w:ascii="Tahoma" w:hAnsi="Tahoma" w:cs="Tahoma"/>
                <w:color w:val="000000"/>
              </w:rPr>
            </w:pPr>
            <w:r w:rsidRPr="00211E5C">
              <w:rPr>
                <w:rFonts w:ascii="Tahoma" w:hAnsi="Tahoma" w:cs="Tahoma"/>
                <w:color w:val="000000" w:themeColor="text1"/>
              </w:rPr>
              <w:t>66,013</w:t>
            </w:r>
          </w:p>
        </w:tc>
      </w:tr>
      <w:tr w:rsidR="007108C0" w:rsidRPr="00FA0C3B" w:rsidTr="0038480C">
        <w:tc>
          <w:tcPr>
            <w:tcW w:w="1890" w:type="dxa"/>
            <w:tcBorders>
              <w:bottom w:val="nil"/>
            </w:tcBorders>
            <w:shd w:val="clear" w:color="auto" w:fill="auto"/>
            <w:vAlign w:val="center"/>
          </w:tcPr>
          <w:p w:rsidR="007108C0" w:rsidRPr="0037540F" w:rsidRDefault="007108C0" w:rsidP="0037540F">
            <w:pPr>
              <w:rPr>
                <w:rFonts w:ascii="Tahoma" w:hAnsi="Tahoma" w:cs="Tahoma"/>
                <w:color w:val="000000" w:themeColor="text1"/>
              </w:rPr>
            </w:pPr>
          </w:p>
        </w:tc>
        <w:tc>
          <w:tcPr>
            <w:tcW w:w="1710" w:type="dxa"/>
            <w:tcBorders>
              <w:bottom w:val="nil"/>
            </w:tcBorders>
            <w:shd w:val="clear" w:color="auto" w:fill="auto"/>
            <w:vAlign w:val="center"/>
          </w:tcPr>
          <w:p w:rsidR="007108C0" w:rsidRDefault="007108C0" w:rsidP="0037540F">
            <w:pPr>
              <w:rPr>
                <w:rFonts w:ascii="Tahoma" w:hAnsi="Tahoma" w:cs="Tahoma"/>
                <w:color w:val="000000" w:themeColor="text1"/>
              </w:rPr>
            </w:pPr>
          </w:p>
        </w:tc>
        <w:tc>
          <w:tcPr>
            <w:tcW w:w="1620" w:type="dxa"/>
            <w:tcBorders>
              <w:bottom w:val="nil"/>
            </w:tcBorders>
            <w:shd w:val="clear" w:color="auto" w:fill="auto"/>
            <w:vAlign w:val="center"/>
          </w:tcPr>
          <w:p w:rsidR="007108C0" w:rsidRDefault="007108C0" w:rsidP="0037540F">
            <w:pPr>
              <w:rPr>
                <w:rFonts w:ascii="Tahoma" w:hAnsi="Tahoma" w:cs="Tahoma"/>
                <w:color w:val="000000" w:themeColor="text1"/>
              </w:rPr>
            </w:pPr>
          </w:p>
        </w:tc>
        <w:tc>
          <w:tcPr>
            <w:tcW w:w="1620" w:type="dxa"/>
            <w:tcBorders>
              <w:bottom w:val="nil"/>
            </w:tcBorders>
            <w:shd w:val="clear" w:color="auto" w:fill="auto"/>
            <w:vAlign w:val="center"/>
          </w:tcPr>
          <w:p w:rsidR="007108C0" w:rsidRDefault="007108C0" w:rsidP="0037540F">
            <w:pPr>
              <w:rPr>
                <w:rFonts w:ascii="Tahoma" w:hAnsi="Tahoma" w:cs="Tahoma"/>
                <w:color w:val="000000" w:themeColor="text1"/>
              </w:rPr>
            </w:pPr>
          </w:p>
        </w:tc>
        <w:tc>
          <w:tcPr>
            <w:tcW w:w="1350" w:type="dxa"/>
            <w:tcBorders>
              <w:bottom w:val="nil"/>
            </w:tcBorders>
            <w:shd w:val="clear" w:color="auto" w:fill="auto"/>
            <w:vAlign w:val="center"/>
          </w:tcPr>
          <w:p w:rsidR="007108C0" w:rsidRDefault="007108C0" w:rsidP="0037540F">
            <w:pPr>
              <w:rPr>
                <w:rFonts w:ascii="Tahoma" w:hAnsi="Tahoma" w:cs="Tahoma"/>
                <w:color w:val="000000" w:themeColor="text1"/>
              </w:rPr>
            </w:pPr>
          </w:p>
        </w:tc>
        <w:tc>
          <w:tcPr>
            <w:tcW w:w="1170" w:type="dxa"/>
            <w:tcBorders>
              <w:bottom w:val="nil"/>
            </w:tcBorders>
            <w:shd w:val="clear" w:color="auto" w:fill="auto"/>
            <w:vAlign w:val="center"/>
          </w:tcPr>
          <w:p w:rsidR="007108C0" w:rsidRDefault="007108C0" w:rsidP="0037540F">
            <w:pPr>
              <w:rPr>
                <w:rFonts w:ascii="Tahoma" w:hAnsi="Tahoma" w:cs="Tahoma"/>
                <w:color w:val="000000" w:themeColor="text1"/>
              </w:rPr>
            </w:pPr>
          </w:p>
        </w:tc>
      </w:tr>
      <w:tr w:rsidR="0038480C" w:rsidRPr="00BD2194" w:rsidTr="007F6C73">
        <w:tc>
          <w:tcPr>
            <w:tcW w:w="1890" w:type="dxa"/>
            <w:tcBorders>
              <w:bottom w:val="nil"/>
            </w:tcBorders>
            <w:shd w:val="clear" w:color="auto" w:fill="auto"/>
            <w:vAlign w:val="center"/>
          </w:tcPr>
          <w:p w:rsidR="0038480C" w:rsidRPr="00BD2194" w:rsidRDefault="0038480C" w:rsidP="0093414D">
            <w:pPr>
              <w:spacing w:line="276" w:lineRule="auto"/>
              <w:rPr>
                <w:rFonts w:ascii="Tahoma" w:hAnsi="Tahoma" w:cs="Tahoma"/>
                <w:color w:val="000000" w:themeColor="text1"/>
              </w:rPr>
            </w:pPr>
            <w:r w:rsidRPr="00BD2194">
              <w:rPr>
                <w:rFonts w:ascii="Tahoma" w:hAnsi="Tahoma" w:cs="Tahoma"/>
                <w:color w:val="000000" w:themeColor="text1"/>
              </w:rPr>
              <w:t>MAD</w:t>
            </w:r>
          </w:p>
        </w:tc>
        <w:tc>
          <w:tcPr>
            <w:tcW w:w="1710" w:type="dxa"/>
            <w:tcBorders>
              <w:bottom w:val="nil"/>
            </w:tcBorders>
            <w:shd w:val="clear" w:color="auto" w:fill="auto"/>
          </w:tcPr>
          <w:p w:rsidR="0038480C" w:rsidRPr="00BD2194" w:rsidRDefault="0038480C" w:rsidP="00BD2194">
            <w:pPr>
              <w:spacing w:before="120"/>
              <w:rPr>
                <w:rFonts w:ascii="Tahoma" w:hAnsi="Tahoma" w:cs="Tahoma"/>
                <w:color w:val="00B050"/>
                <w:sz w:val="24"/>
                <w:szCs w:val="24"/>
              </w:rPr>
            </w:pPr>
            <w:r w:rsidRPr="00BD2194">
              <w:rPr>
                <w:rFonts w:ascii="Tahoma" w:hAnsi="Tahoma" w:cs="Tahoma"/>
                <w:noProof/>
                <w:color w:val="00B050"/>
                <w:sz w:val="24"/>
                <w:szCs w:val="24"/>
                <w:lang w:eastAsia="en-US"/>
              </w:rPr>
              <mc:AlternateContent>
                <mc:Choice Requires="wps">
                  <w:drawing>
                    <wp:anchor distT="0" distB="0" distL="114300" distR="114300" simplePos="0" relativeHeight="254490624" behindDoc="0" locked="0" layoutInCell="1" allowOverlap="1" wp14:anchorId="148FFDDC" wp14:editId="730AAB3F">
                      <wp:simplePos x="0" y="0"/>
                      <wp:positionH relativeFrom="column">
                        <wp:posOffset>36830</wp:posOffset>
                      </wp:positionH>
                      <wp:positionV relativeFrom="paragraph">
                        <wp:posOffset>33655</wp:posOffset>
                      </wp:positionV>
                      <wp:extent cx="0" cy="209550"/>
                      <wp:effectExtent l="57150" t="38100" r="76200" b="0"/>
                      <wp:wrapNone/>
                      <wp:docPr id="66" name="Straight Arrow Connector 6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C804FD0" id="Straight Arrow Connector 66" o:spid="_x0000_s1026" type="#_x0000_t32" style="position:absolute;margin-left:2.9pt;margin-top:2.65pt;width:0;height:16.5pt;flip:y;z-index:25449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" strokecolor="#0fdb53" strokeweight="2.25pt">
                      <v:stroke endarrow="open"/>
                    </v:shape>
                  </w:pict>
                </mc:Fallback>
              </mc:AlternateContent>
            </w:r>
            <w:r w:rsidRPr="00BD2194">
              <w:rPr>
                <w:rFonts w:ascii="Tahoma" w:hAnsi="Tahoma" w:cs="Tahoma"/>
                <w:color w:val="FF0000"/>
                <w:sz w:val="24"/>
                <w:szCs w:val="24"/>
              </w:rPr>
              <w:t xml:space="preserve">   </w:t>
            </w:r>
            <w:r w:rsidR="00BD2194">
              <w:rPr>
                <w:rFonts w:ascii="Tahoma" w:hAnsi="Tahoma" w:cs="Tahoma"/>
                <w:color w:val="00B050"/>
                <w:sz w:val="24"/>
                <w:szCs w:val="24"/>
              </w:rPr>
              <w:t>479</w:t>
            </w:r>
          </w:p>
        </w:tc>
        <w:tc>
          <w:tcPr>
            <w:tcW w:w="1620" w:type="dxa"/>
            <w:tcBorders>
              <w:bottom w:val="nil"/>
            </w:tcBorders>
            <w:shd w:val="clear" w:color="auto" w:fill="auto"/>
          </w:tcPr>
          <w:p w:rsidR="0038480C" w:rsidRPr="00BD2194" w:rsidRDefault="0038480C" w:rsidP="00BD2194">
            <w:pPr>
              <w:spacing w:before="120"/>
              <w:rPr>
                <w:rFonts w:ascii="Tahoma" w:hAnsi="Tahoma" w:cs="Tahoma"/>
                <w:color w:val="00B050"/>
                <w:sz w:val="24"/>
                <w:szCs w:val="24"/>
              </w:rPr>
            </w:pPr>
            <w:r w:rsidRPr="00BD2194">
              <w:rPr>
                <w:rFonts w:ascii="Tahoma" w:hAnsi="Tahoma" w:cs="Tahoma"/>
                <w:noProof/>
                <w:color w:val="00B050"/>
                <w:sz w:val="24"/>
                <w:szCs w:val="24"/>
                <w:lang w:eastAsia="en-US"/>
              </w:rPr>
              <mc:AlternateContent>
                <mc:Choice Requires="wps">
                  <w:drawing>
                    <wp:anchor distT="0" distB="0" distL="114300" distR="114300" simplePos="0" relativeHeight="254489600" behindDoc="0" locked="0" layoutInCell="1" allowOverlap="1" wp14:anchorId="7B589747" wp14:editId="10B087B1">
                      <wp:simplePos x="0" y="0"/>
                      <wp:positionH relativeFrom="column">
                        <wp:posOffset>59055</wp:posOffset>
                      </wp:positionH>
                      <wp:positionV relativeFrom="paragraph">
                        <wp:posOffset>36830</wp:posOffset>
                      </wp:positionV>
                      <wp:extent cx="0" cy="209550"/>
                      <wp:effectExtent l="57150" t="38100" r="76200" b="0"/>
                      <wp:wrapNone/>
                      <wp:docPr id="67" name="Straight Arrow Connector 6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C98D877" id="Straight Arrow Connector 67" o:spid="_x0000_s1026" type="#_x0000_t32" style="position:absolute;margin-left:4.65pt;margin-top:2.9pt;width:0;height:16.5pt;flip:y;z-index:25448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" strokecolor="#0fdb53" strokeweight="2.25pt">
                      <v:stroke endarrow="open"/>
                    </v:shape>
                  </w:pict>
                </mc:Fallback>
              </mc:AlternateContent>
            </w:r>
            <w:r w:rsidRPr="00BD2194">
              <w:rPr>
                <w:rFonts w:ascii="Tahoma" w:hAnsi="Tahoma" w:cs="Tahoma"/>
                <w:color w:val="00B050"/>
                <w:sz w:val="24"/>
                <w:szCs w:val="24"/>
              </w:rPr>
              <w:t xml:space="preserve">   57</w:t>
            </w:r>
            <w:r w:rsidR="00BD2194">
              <w:rPr>
                <w:rFonts w:ascii="Tahoma" w:hAnsi="Tahoma" w:cs="Tahoma"/>
                <w:color w:val="00B050"/>
                <w:sz w:val="24"/>
                <w:szCs w:val="24"/>
              </w:rPr>
              <w:t>2</w:t>
            </w:r>
          </w:p>
        </w:tc>
        <w:tc>
          <w:tcPr>
            <w:tcW w:w="1620" w:type="dxa"/>
            <w:tcBorders>
              <w:bottom w:val="nil"/>
            </w:tcBorders>
            <w:shd w:val="clear" w:color="auto" w:fill="auto"/>
            <w:vAlign w:val="center"/>
          </w:tcPr>
          <w:p w:rsidR="0038480C" w:rsidRPr="00BD2194" w:rsidRDefault="0038480C" w:rsidP="0093414D">
            <w:pPr>
              <w:spacing w:line="276" w:lineRule="auto"/>
              <w:rPr>
                <w:rFonts w:ascii="Tahoma" w:hAnsi="Tahoma" w:cs="Tahoma"/>
                <w:color w:val="000000" w:themeColor="text1"/>
              </w:rPr>
            </w:pPr>
            <w:r w:rsidRPr="00BD2194">
              <w:rPr>
                <w:rFonts w:ascii="Tahoma" w:hAnsi="Tahoma" w:cs="Tahoma"/>
                <w:color w:val="000000" w:themeColor="text1"/>
              </w:rPr>
              <w:t>N/A</w:t>
            </w:r>
          </w:p>
        </w:tc>
        <w:tc>
          <w:tcPr>
            <w:tcW w:w="1350" w:type="dxa"/>
            <w:tcBorders>
              <w:bottom w:val="nil"/>
            </w:tcBorders>
            <w:shd w:val="clear" w:color="auto" w:fill="auto"/>
            <w:vAlign w:val="center"/>
          </w:tcPr>
          <w:p w:rsidR="0038480C" w:rsidRPr="00BD2194" w:rsidRDefault="0038480C" w:rsidP="0093414D">
            <w:pPr>
              <w:rPr>
                <w:rFonts w:ascii="Tahoma" w:hAnsi="Tahoma" w:cs="Tahoma"/>
                <w:color w:val="000000" w:themeColor="text1"/>
              </w:rPr>
            </w:pPr>
            <w:r w:rsidRPr="00BD2194">
              <w:rPr>
                <w:rFonts w:ascii="Tahoma" w:hAnsi="Tahoma" w:cs="Tahoma"/>
                <w:color w:val="000000" w:themeColor="text1"/>
              </w:rPr>
              <w:t>N/A</w:t>
            </w:r>
          </w:p>
        </w:tc>
        <w:tc>
          <w:tcPr>
            <w:tcW w:w="1170" w:type="dxa"/>
            <w:tcBorders>
              <w:bottom w:val="nil"/>
            </w:tcBorders>
            <w:shd w:val="clear" w:color="auto" w:fill="auto"/>
          </w:tcPr>
          <w:p w:rsidR="0038480C" w:rsidRPr="00BD2194" w:rsidRDefault="0038480C" w:rsidP="00BD2194">
            <w:pPr>
              <w:spacing w:before="120"/>
              <w:rPr>
                <w:rFonts w:ascii="Tahoma" w:hAnsi="Tahoma" w:cs="Tahoma"/>
                <w:color w:val="00B050"/>
                <w:sz w:val="24"/>
                <w:szCs w:val="24"/>
              </w:rPr>
            </w:pPr>
            <w:r w:rsidRPr="00BD2194">
              <w:rPr>
                <w:rFonts w:ascii="Tahoma" w:hAnsi="Tahoma" w:cs="Tahoma"/>
                <w:noProof/>
                <w:color w:val="00B050"/>
                <w:sz w:val="24"/>
                <w:szCs w:val="24"/>
                <w:lang w:eastAsia="en-US"/>
              </w:rPr>
              <mc:AlternateContent>
                <mc:Choice Requires="wps">
                  <w:drawing>
                    <wp:anchor distT="0" distB="0" distL="114300" distR="114300" simplePos="0" relativeHeight="254493696" behindDoc="0" locked="0" layoutInCell="1" allowOverlap="1" wp14:anchorId="5F523F61" wp14:editId="71566146">
                      <wp:simplePos x="0" y="0"/>
                      <wp:positionH relativeFrom="column">
                        <wp:posOffset>38735</wp:posOffset>
                      </wp:positionH>
                      <wp:positionV relativeFrom="paragraph">
                        <wp:posOffset>36830</wp:posOffset>
                      </wp:positionV>
                      <wp:extent cx="0" cy="209550"/>
                      <wp:effectExtent l="57150" t="38100" r="76200" b="0"/>
                      <wp:wrapNone/>
                      <wp:docPr id="71" name="Straight Arrow Connector 7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CFF19B" id="Straight Arrow Connector 71" o:spid="_x0000_s1026" type="#_x0000_t32" style="position:absolute;margin-left:3.05pt;margin-top:2.9pt;width:0;height:16.5pt;flip:y;z-index:25449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" strokecolor="#0fdb53" strokeweight="2.25pt">
                      <v:stroke endarrow="open"/>
                    </v:shape>
                  </w:pict>
                </mc:Fallback>
              </mc:AlternateContent>
            </w:r>
            <w:r w:rsidRPr="00BD2194">
              <w:rPr>
                <w:rFonts w:ascii="Tahoma" w:hAnsi="Tahoma" w:cs="Tahoma"/>
                <w:color w:val="00B050"/>
                <w:sz w:val="24"/>
                <w:szCs w:val="24"/>
              </w:rPr>
              <w:t xml:space="preserve">   19</w:t>
            </w:r>
            <w:r w:rsidR="00BD2194">
              <w:rPr>
                <w:rFonts w:ascii="Tahoma" w:hAnsi="Tahoma" w:cs="Tahoma"/>
                <w:color w:val="00B050"/>
                <w:sz w:val="24"/>
                <w:szCs w:val="24"/>
              </w:rPr>
              <w:t>89</w:t>
            </w:r>
          </w:p>
        </w:tc>
      </w:tr>
      <w:tr w:rsidR="0038480C" w:rsidRPr="00BD2194" w:rsidTr="007F6C73">
        <w:tc>
          <w:tcPr>
            <w:tcW w:w="1890" w:type="dxa"/>
            <w:tcBorders>
              <w:bottom w:val="nil"/>
            </w:tcBorders>
            <w:shd w:val="clear" w:color="auto" w:fill="auto"/>
            <w:vAlign w:val="center"/>
          </w:tcPr>
          <w:p w:rsidR="0038480C" w:rsidRPr="00BD2194" w:rsidRDefault="0038480C" w:rsidP="0037540F">
            <w:pPr>
              <w:rPr>
                <w:rFonts w:ascii="Tahoma" w:hAnsi="Tahoma" w:cs="Tahoma"/>
                <w:color w:val="000000" w:themeColor="text1"/>
              </w:rPr>
            </w:pPr>
            <w:r w:rsidRPr="00BD2194">
              <w:rPr>
                <w:rFonts w:ascii="Tahoma" w:hAnsi="Tahoma" w:cs="Tahoma"/>
                <w:color w:val="000000" w:themeColor="text1"/>
              </w:rPr>
              <w:t>MARC</w:t>
            </w:r>
          </w:p>
        </w:tc>
        <w:tc>
          <w:tcPr>
            <w:tcW w:w="1710" w:type="dxa"/>
            <w:tcBorders>
              <w:bottom w:val="nil"/>
            </w:tcBorders>
            <w:shd w:val="clear" w:color="auto" w:fill="auto"/>
          </w:tcPr>
          <w:p w:rsidR="0038480C" w:rsidRPr="00BD2194" w:rsidRDefault="0038480C" w:rsidP="00BD2194">
            <w:pPr>
              <w:rPr>
                <w:rFonts w:ascii="Tahoma" w:hAnsi="Tahoma" w:cs="Tahoma"/>
                <w:color w:val="00B050"/>
                <w:sz w:val="24"/>
                <w:szCs w:val="24"/>
              </w:rPr>
            </w:pPr>
            <w:r w:rsidRPr="00BD2194">
              <w:rPr>
                <w:rFonts w:ascii="Tahoma" w:hAnsi="Tahoma" w:cs="Tahoma"/>
                <w:noProof/>
                <w:color w:val="00B050"/>
                <w:sz w:val="24"/>
                <w:szCs w:val="24"/>
                <w:lang w:eastAsia="en-US"/>
              </w:rPr>
              <mc:AlternateContent>
                <mc:Choice Requires="wps">
                  <w:drawing>
                    <wp:anchor distT="0" distB="0" distL="114300" distR="114300" simplePos="0" relativeHeight="254513152" behindDoc="0" locked="0" layoutInCell="1" allowOverlap="1" wp14:anchorId="50304FC5" wp14:editId="687109F0">
                      <wp:simplePos x="0" y="0"/>
                      <wp:positionH relativeFrom="column">
                        <wp:posOffset>36830</wp:posOffset>
                      </wp:positionH>
                      <wp:positionV relativeFrom="paragraph">
                        <wp:posOffset>5080</wp:posOffset>
                      </wp:positionV>
                      <wp:extent cx="0" cy="209550"/>
                      <wp:effectExtent l="57150" t="38100" r="76200" b="0"/>
                      <wp:wrapNone/>
                      <wp:docPr id="69" name="Straight Arrow Connector 6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F86D4E2" id="Straight Arrow Connector 69" o:spid="_x0000_s1026" type="#_x0000_t32" style="position:absolute;margin-left:2.9pt;margin-top:.4pt;width:0;height:16.5pt;flip:y;z-index:25451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" strokecolor="#0fdb53" strokeweight="2.25pt">
                      <v:stroke endarrow="open"/>
                    </v:shape>
                  </w:pict>
                </mc:Fallback>
              </mc:AlternateContent>
            </w:r>
            <w:r w:rsidRPr="00BD2194">
              <w:rPr>
                <w:rFonts w:ascii="Tahoma" w:hAnsi="Tahoma" w:cs="Tahoma"/>
                <w:color w:val="FF0000"/>
                <w:sz w:val="24"/>
                <w:szCs w:val="24"/>
              </w:rPr>
              <w:t xml:space="preserve">   </w:t>
            </w:r>
            <w:r w:rsidR="00BD2194">
              <w:rPr>
                <w:rFonts w:ascii="Tahoma" w:hAnsi="Tahoma" w:cs="Tahoma"/>
                <w:color w:val="00B050"/>
                <w:sz w:val="24"/>
                <w:szCs w:val="24"/>
              </w:rPr>
              <w:t>4.8</w:t>
            </w:r>
            <w:r w:rsidRPr="00BD2194">
              <w:rPr>
                <w:rFonts w:ascii="Tahoma" w:hAnsi="Tahoma" w:cs="Tahoma"/>
                <w:color w:val="00B050"/>
                <w:sz w:val="24"/>
                <w:szCs w:val="24"/>
              </w:rPr>
              <w:t>%</w:t>
            </w:r>
          </w:p>
        </w:tc>
        <w:tc>
          <w:tcPr>
            <w:tcW w:w="1620" w:type="dxa"/>
            <w:tcBorders>
              <w:bottom w:val="nil"/>
            </w:tcBorders>
            <w:shd w:val="clear" w:color="auto" w:fill="auto"/>
          </w:tcPr>
          <w:p w:rsidR="0038480C" w:rsidRPr="00BD2194" w:rsidRDefault="0038480C" w:rsidP="007F6C73">
            <w:pPr>
              <w:rPr>
                <w:rFonts w:ascii="Tahoma" w:hAnsi="Tahoma" w:cs="Tahoma"/>
                <w:color w:val="00B050"/>
                <w:sz w:val="24"/>
                <w:szCs w:val="24"/>
              </w:rPr>
            </w:pPr>
            <w:r w:rsidRPr="00BD2194">
              <w:rPr>
                <w:rFonts w:ascii="Tahoma" w:hAnsi="Tahoma" w:cs="Tahoma"/>
                <w:noProof/>
                <w:color w:val="00B050"/>
                <w:sz w:val="24"/>
                <w:szCs w:val="24"/>
                <w:lang w:eastAsia="en-US"/>
              </w:rPr>
              <mc:AlternateContent>
                <mc:Choice Requires="wps">
                  <w:drawing>
                    <wp:anchor distT="0" distB="0" distL="114300" distR="114300" simplePos="0" relativeHeight="254512128" behindDoc="0" locked="0" layoutInCell="1" allowOverlap="1" wp14:anchorId="53972011" wp14:editId="67B60AE2">
                      <wp:simplePos x="0" y="0"/>
                      <wp:positionH relativeFrom="column">
                        <wp:posOffset>59055</wp:posOffset>
                      </wp:positionH>
                      <wp:positionV relativeFrom="paragraph">
                        <wp:posOffset>8255</wp:posOffset>
                      </wp:positionV>
                      <wp:extent cx="0" cy="209550"/>
                      <wp:effectExtent l="57150" t="38100" r="76200" b="0"/>
                      <wp:wrapNone/>
                      <wp:docPr id="70" name="Straight Arrow Connector 7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EEEFE0F" id="Straight Arrow Connector 70" o:spid="_x0000_s1026" type="#_x0000_t32" style="position:absolute;margin-left:4.65pt;margin-top:.65pt;width:0;height:16.5pt;flip:y;z-index:25451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" strokecolor="#0fdb53" strokeweight="2.25pt">
                      <v:stroke endarrow="open"/>
                    </v:shape>
                  </w:pict>
                </mc:Fallback>
              </mc:AlternateContent>
            </w:r>
            <w:r w:rsidRPr="00BD2194">
              <w:rPr>
                <w:rFonts w:ascii="Tahoma" w:hAnsi="Tahoma" w:cs="Tahoma"/>
                <w:color w:val="00B050"/>
                <w:sz w:val="24"/>
                <w:szCs w:val="24"/>
              </w:rPr>
              <w:t xml:space="preserve">   8.3%</w:t>
            </w:r>
          </w:p>
        </w:tc>
        <w:tc>
          <w:tcPr>
            <w:tcW w:w="1620" w:type="dxa"/>
            <w:tcBorders>
              <w:bottom w:val="nil"/>
            </w:tcBorders>
            <w:shd w:val="clear" w:color="auto" w:fill="auto"/>
            <w:vAlign w:val="center"/>
          </w:tcPr>
          <w:p w:rsidR="0038480C" w:rsidRPr="00BD2194" w:rsidRDefault="0038480C" w:rsidP="0093414D">
            <w:pPr>
              <w:rPr>
                <w:rFonts w:ascii="Tahoma" w:hAnsi="Tahoma" w:cs="Tahoma"/>
                <w:color w:val="000000" w:themeColor="text1"/>
              </w:rPr>
            </w:pPr>
            <w:r w:rsidRPr="00BD2194">
              <w:rPr>
                <w:rFonts w:ascii="Tahoma" w:hAnsi="Tahoma" w:cs="Tahoma"/>
                <w:color w:val="000000" w:themeColor="text1"/>
              </w:rPr>
              <w:t>N/A</w:t>
            </w:r>
          </w:p>
        </w:tc>
        <w:tc>
          <w:tcPr>
            <w:tcW w:w="1350" w:type="dxa"/>
            <w:tcBorders>
              <w:bottom w:val="nil"/>
            </w:tcBorders>
            <w:shd w:val="clear" w:color="auto" w:fill="auto"/>
            <w:vAlign w:val="center"/>
          </w:tcPr>
          <w:p w:rsidR="0038480C" w:rsidRPr="00BD2194" w:rsidRDefault="0038480C" w:rsidP="0093414D">
            <w:pPr>
              <w:rPr>
                <w:rFonts w:ascii="Tahoma" w:hAnsi="Tahoma" w:cs="Tahoma"/>
                <w:color w:val="000000" w:themeColor="text1"/>
              </w:rPr>
            </w:pPr>
            <w:r w:rsidRPr="00BD2194">
              <w:rPr>
                <w:rFonts w:ascii="Tahoma" w:hAnsi="Tahoma" w:cs="Tahoma"/>
                <w:color w:val="000000" w:themeColor="text1"/>
              </w:rPr>
              <w:t>N/A</w:t>
            </w:r>
          </w:p>
        </w:tc>
        <w:tc>
          <w:tcPr>
            <w:tcW w:w="1170" w:type="dxa"/>
            <w:tcBorders>
              <w:bottom w:val="nil"/>
            </w:tcBorders>
            <w:shd w:val="clear" w:color="auto" w:fill="auto"/>
          </w:tcPr>
          <w:p w:rsidR="0038480C" w:rsidRPr="00BD2194" w:rsidRDefault="0038480C" w:rsidP="007F6C73">
            <w:pPr>
              <w:rPr>
                <w:rFonts w:ascii="Tahoma" w:hAnsi="Tahoma" w:cs="Tahoma"/>
                <w:color w:val="00B050"/>
                <w:sz w:val="24"/>
                <w:szCs w:val="24"/>
              </w:rPr>
            </w:pPr>
            <w:r w:rsidRPr="00BD2194">
              <w:rPr>
                <w:rFonts w:ascii="Tahoma" w:hAnsi="Tahoma" w:cs="Tahoma"/>
                <w:noProof/>
                <w:color w:val="00B050"/>
                <w:sz w:val="24"/>
                <w:szCs w:val="24"/>
                <w:lang w:eastAsia="en-US"/>
              </w:rPr>
              <mc:AlternateContent>
                <mc:Choice Requires="wps">
                  <w:drawing>
                    <wp:anchor distT="0" distB="0" distL="114300" distR="114300" simplePos="0" relativeHeight="254514176" behindDoc="0" locked="0" layoutInCell="1" allowOverlap="1" wp14:anchorId="4DCC70B8" wp14:editId="370D1CE9">
                      <wp:simplePos x="0" y="0"/>
                      <wp:positionH relativeFrom="column">
                        <wp:posOffset>44450</wp:posOffset>
                      </wp:positionH>
                      <wp:positionV relativeFrom="paragraph">
                        <wp:posOffset>8255</wp:posOffset>
                      </wp:positionV>
                      <wp:extent cx="0" cy="209550"/>
                      <wp:effectExtent l="57150" t="38100" r="76200" b="0"/>
                      <wp:wrapNone/>
                      <wp:docPr id="73" name="Straight Arrow Connector 7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C0BAF4" id="Straight Arrow Connector 73" o:spid="_x0000_s1026" type="#_x0000_t32" style="position:absolute;margin-left:3.5pt;margin-top:.65pt;width:0;height:16.5pt;flip:y;z-index:25451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" strokecolor="#0fdb53" strokeweight="2.25pt">
                      <v:stroke endarrow="open"/>
                    </v:shape>
                  </w:pict>
                </mc:Fallback>
              </mc:AlternateContent>
            </w:r>
            <w:r w:rsidR="00BD2194">
              <w:rPr>
                <w:rFonts w:ascii="Tahoma" w:hAnsi="Tahoma" w:cs="Tahoma"/>
                <w:color w:val="00B050"/>
                <w:sz w:val="24"/>
                <w:szCs w:val="24"/>
              </w:rPr>
              <w:t xml:space="preserve">   6.5</w:t>
            </w:r>
            <w:r w:rsidRPr="00BD2194">
              <w:rPr>
                <w:rFonts w:ascii="Tahoma" w:hAnsi="Tahoma" w:cs="Tahoma"/>
                <w:color w:val="00B050"/>
                <w:sz w:val="24"/>
                <w:szCs w:val="24"/>
              </w:rPr>
              <w:t>%</w:t>
            </w:r>
          </w:p>
        </w:tc>
      </w:tr>
      <w:tr w:rsidR="0038480C" w:rsidRPr="00FA0C3B" w:rsidTr="007F6C73">
        <w:tc>
          <w:tcPr>
            <w:tcW w:w="1890" w:type="dxa"/>
            <w:shd w:val="clear" w:color="auto" w:fill="auto"/>
          </w:tcPr>
          <w:p w:rsidR="0038480C" w:rsidRDefault="0038480C" w:rsidP="007F6C73">
            <w:pPr>
              <w:rPr>
                <w:rFonts w:ascii="Tahoma" w:hAnsi="Tahoma" w:cs="Tahoma"/>
              </w:rPr>
            </w:pPr>
          </w:p>
        </w:tc>
        <w:tc>
          <w:tcPr>
            <w:tcW w:w="1710" w:type="dxa"/>
            <w:shd w:val="clear" w:color="auto" w:fill="auto"/>
          </w:tcPr>
          <w:p w:rsidR="0038480C" w:rsidRPr="00FF283D" w:rsidRDefault="0038480C" w:rsidP="007F6C73">
            <w:pPr>
              <w:rPr>
                <w:rFonts w:ascii="Tahoma" w:hAnsi="Tahoma" w:cs="Tahoma"/>
                <w:noProof/>
                <w:color w:val="00B050"/>
                <w:sz w:val="24"/>
                <w:szCs w:val="24"/>
              </w:rPr>
            </w:pPr>
          </w:p>
        </w:tc>
        <w:tc>
          <w:tcPr>
            <w:tcW w:w="1620" w:type="dxa"/>
            <w:shd w:val="clear" w:color="auto" w:fill="auto"/>
          </w:tcPr>
          <w:p w:rsidR="0038480C" w:rsidRPr="00FF283D" w:rsidRDefault="0038480C" w:rsidP="007F6C73">
            <w:pPr>
              <w:rPr>
                <w:rFonts w:ascii="Tahoma" w:hAnsi="Tahoma" w:cs="Tahoma"/>
                <w:noProof/>
                <w:color w:val="00B050"/>
                <w:sz w:val="24"/>
                <w:szCs w:val="24"/>
              </w:rPr>
            </w:pPr>
          </w:p>
        </w:tc>
        <w:tc>
          <w:tcPr>
            <w:tcW w:w="1620" w:type="dxa"/>
            <w:shd w:val="clear" w:color="auto" w:fill="auto"/>
            <w:vAlign w:val="center"/>
          </w:tcPr>
          <w:p w:rsidR="0038480C" w:rsidRDefault="0038480C" w:rsidP="0037540F">
            <w:pPr>
              <w:rPr>
                <w:rFonts w:ascii="Tahoma" w:hAnsi="Tahoma" w:cs="Tahoma"/>
                <w:color w:val="000000" w:themeColor="text1"/>
              </w:rPr>
            </w:pPr>
          </w:p>
        </w:tc>
        <w:tc>
          <w:tcPr>
            <w:tcW w:w="1350" w:type="dxa"/>
            <w:shd w:val="clear" w:color="auto" w:fill="auto"/>
            <w:vAlign w:val="center"/>
          </w:tcPr>
          <w:p w:rsidR="0038480C" w:rsidRDefault="0038480C" w:rsidP="0037540F">
            <w:pPr>
              <w:rPr>
                <w:rFonts w:ascii="Tahoma" w:hAnsi="Tahoma" w:cs="Tahoma"/>
                <w:color w:val="000000" w:themeColor="text1"/>
              </w:rPr>
            </w:pPr>
          </w:p>
        </w:tc>
        <w:tc>
          <w:tcPr>
            <w:tcW w:w="1170" w:type="dxa"/>
            <w:shd w:val="clear" w:color="auto" w:fill="auto"/>
          </w:tcPr>
          <w:p w:rsidR="0038480C" w:rsidRPr="00FF283D" w:rsidRDefault="0038480C" w:rsidP="007F6C73">
            <w:pPr>
              <w:rPr>
                <w:rFonts w:ascii="Tahoma" w:hAnsi="Tahoma" w:cs="Tahoma"/>
                <w:noProof/>
                <w:color w:val="00B050"/>
                <w:sz w:val="24"/>
                <w:szCs w:val="24"/>
              </w:rPr>
            </w:pPr>
          </w:p>
        </w:tc>
      </w:tr>
    </w:tbl>
    <w:p w:rsidR="001C3F6C" w:rsidRPr="005D66B5" w:rsidRDefault="001C3F6C" w:rsidP="00207E21">
      <w:pPr>
        <w:spacing w:after="240"/>
        <w:rPr>
          <w:sz w:val="20"/>
          <w:szCs w:val="20"/>
        </w:rPr>
      </w:pPr>
      <w:r w:rsidRPr="005D66B5">
        <w:rPr>
          <w:sz w:val="20"/>
          <w:szCs w:val="20"/>
        </w:rPr>
        <w:t xml:space="preserve">(Source: THECB – </w:t>
      </w:r>
      <w:r w:rsidR="003F1CB8" w:rsidRPr="005D66B5">
        <w:rPr>
          <w:sz w:val="20"/>
          <w:szCs w:val="20"/>
        </w:rPr>
        <w:t>Texas Higher Education Data</w:t>
      </w:r>
      <w:r w:rsidRPr="005D66B5">
        <w:rPr>
          <w:sz w:val="20"/>
          <w:szCs w:val="20"/>
        </w:rPr>
        <w:t>)</w:t>
      </w:r>
    </w:p>
    <w:p w:rsidR="00F56ADB" w:rsidRPr="00F369EC" w:rsidRDefault="00DF371B" w:rsidP="00207E21">
      <w:pPr>
        <w:spacing w:after="120" w:line="240" w:lineRule="auto"/>
        <w:rPr>
          <w:rStyle w:val="st"/>
          <w:rFonts w:cs="Arial"/>
        </w:rPr>
      </w:pPr>
      <w:r w:rsidRPr="00DF371B">
        <w:rPr>
          <w:i/>
        </w:rPr>
        <w:lastRenderedPageBreak/>
        <w:t>Note</w:t>
      </w:r>
      <w:r w:rsidR="00F56ADB" w:rsidRPr="00F369EC">
        <w:t xml:space="preserve"> 1: </w:t>
      </w:r>
      <w:r w:rsidR="00F56ADB" w:rsidRPr="00F369EC">
        <w:rPr>
          <w:rStyle w:val="st"/>
          <w:rFonts w:cs="Arial"/>
          <w:b/>
        </w:rPr>
        <w:t>'</w:t>
      </w:r>
      <w:r w:rsidR="00F56ADB" w:rsidRPr="00F369EC">
        <w:rPr>
          <w:rStyle w:val="Emphasis"/>
          <w:rFonts w:cs="Arial"/>
          <w:b w:val="0"/>
        </w:rPr>
        <w:t xml:space="preserve">Not </w:t>
      </w:r>
      <w:proofErr w:type="spellStart"/>
      <w:r w:rsidR="00F56ADB" w:rsidRPr="00F369EC">
        <w:rPr>
          <w:rStyle w:val="Emphasis"/>
          <w:rFonts w:cs="Arial"/>
          <w:b w:val="0"/>
        </w:rPr>
        <w:t>Trackable</w:t>
      </w:r>
      <w:proofErr w:type="spellEnd"/>
      <w:r w:rsidR="00F56ADB" w:rsidRPr="00F369EC">
        <w:rPr>
          <w:rStyle w:val="st"/>
          <w:rFonts w:cs="Arial"/>
          <w:b/>
        </w:rPr>
        <w:t>'</w:t>
      </w:r>
      <w:r w:rsidR="00F56ADB" w:rsidRPr="00F369EC">
        <w:rPr>
          <w:rStyle w:val="st"/>
          <w:rFonts w:cs="Arial"/>
        </w:rPr>
        <w:t xml:space="preserve"> graduates have n</w:t>
      </w:r>
      <w:r w:rsidR="00BA2ECE">
        <w:rPr>
          <w:rStyle w:val="st"/>
          <w:rFonts w:cs="Arial"/>
        </w:rPr>
        <w:t>on-standard ID numbers that do</w:t>
      </w:r>
      <w:r w:rsidR="00F56ADB" w:rsidRPr="00F369EC">
        <w:rPr>
          <w:rStyle w:val="st"/>
          <w:rFonts w:cs="Arial"/>
        </w:rPr>
        <w:t xml:space="preserve"> not match</w:t>
      </w:r>
      <w:r w:rsidR="00BA2ECE">
        <w:rPr>
          <w:rStyle w:val="st"/>
          <w:rFonts w:cs="Arial"/>
        </w:rPr>
        <w:t xml:space="preserve"> any </w:t>
      </w:r>
      <w:r w:rsidR="00F56ADB" w:rsidRPr="00F369EC">
        <w:rPr>
          <w:rStyle w:val="st"/>
          <w:rFonts w:cs="Arial"/>
        </w:rPr>
        <w:t xml:space="preserve">at Texas higher education institutions. </w:t>
      </w:r>
      <w:r w:rsidR="00BA2ECE">
        <w:rPr>
          <w:rStyle w:val="st"/>
          <w:rFonts w:cs="Arial"/>
        </w:rPr>
        <w:t>‘</w:t>
      </w:r>
      <w:r w:rsidR="00F56ADB" w:rsidRPr="00F369EC">
        <w:rPr>
          <w:rStyle w:val="Emphasis"/>
          <w:rFonts w:cs="Arial"/>
          <w:b w:val="0"/>
        </w:rPr>
        <w:t>Not Found</w:t>
      </w:r>
      <w:r w:rsidR="00BA2ECE">
        <w:rPr>
          <w:rStyle w:val="st"/>
          <w:rFonts w:cs="Arial"/>
          <w:b/>
        </w:rPr>
        <w:t>’</w:t>
      </w:r>
      <w:r w:rsidR="00F56ADB" w:rsidRPr="00F369EC">
        <w:rPr>
          <w:rStyle w:val="st"/>
          <w:rFonts w:cs="Arial"/>
          <w:b/>
        </w:rPr>
        <w:t xml:space="preserve"> </w:t>
      </w:r>
      <w:r w:rsidR="00F56ADB" w:rsidRPr="00F369EC">
        <w:rPr>
          <w:rStyle w:val="Emphasis"/>
          <w:rFonts w:cs="Arial"/>
          <w:b w:val="0"/>
        </w:rPr>
        <w:t>graduates have standard ID numbers</w:t>
      </w:r>
      <w:r w:rsidR="00F56ADB" w:rsidRPr="00F369EC">
        <w:rPr>
          <w:rStyle w:val="st"/>
          <w:rFonts w:cs="Arial"/>
          <w:b/>
        </w:rPr>
        <w:t xml:space="preserve"> </w:t>
      </w:r>
      <w:r w:rsidR="00F56ADB" w:rsidRPr="00F369EC">
        <w:rPr>
          <w:rStyle w:val="st"/>
          <w:rFonts w:cs="Arial"/>
        </w:rPr>
        <w:t>that</w:t>
      </w:r>
      <w:r w:rsidR="00F56ADB" w:rsidRPr="00F369EC">
        <w:rPr>
          <w:rStyle w:val="st"/>
          <w:rFonts w:cs="Arial"/>
          <w:b/>
        </w:rPr>
        <w:t xml:space="preserve"> </w:t>
      </w:r>
      <w:r w:rsidR="00BA2ECE">
        <w:rPr>
          <w:rStyle w:val="Emphasis"/>
          <w:rFonts w:cs="Arial"/>
          <w:b w:val="0"/>
        </w:rPr>
        <w:t>do</w:t>
      </w:r>
      <w:r w:rsidR="00F56ADB" w:rsidRPr="00F369EC">
        <w:rPr>
          <w:rStyle w:val="Emphasis"/>
          <w:rFonts w:cs="Arial"/>
          <w:b w:val="0"/>
        </w:rPr>
        <w:t xml:space="preserve"> </w:t>
      </w:r>
      <w:r w:rsidR="00BA2ECE">
        <w:rPr>
          <w:rStyle w:val="Emphasis"/>
          <w:rFonts w:cs="Arial"/>
          <w:b w:val="0"/>
        </w:rPr>
        <w:t>match any</w:t>
      </w:r>
      <w:r w:rsidR="00F56ADB" w:rsidRPr="00F369EC">
        <w:rPr>
          <w:rStyle w:val="st"/>
          <w:rFonts w:cs="Arial"/>
        </w:rPr>
        <w:t xml:space="preserve"> at Texas higher education institutions</w:t>
      </w:r>
      <w:r w:rsidR="00BA2ECE">
        <w:rPr>
          <w:rStyle w:val="st"/>
          <w:rFonts w:cs="Arial"/>
        </w:rPr>
        <w:t xml:space="preserve"> </w:t>
      </w:r>
      <w:r w:rsidR="00BA2ECE" w:rsidRPr="00F369EC">
        <w:rPr>
          <w:rStyle w:val="st"/>
          <w:rFonts w:cs="Arial"/>
        </w:rPr>
        <w:t>in the speciﬁed year</w:t>
      </w:r>
      <w:r w:rsidR="00F56ADB" w:rsidRPr="00F369EC">
        <w:rPr>
          <w:rStyle w:val="st"/>
          <w:rFonts w:cs="Arial"/>
        </w:rPr>
        <w:t>.</w:t>
      </w:r>
    </w:p>
    <w:p w:rsidR="00F56ADB" w:rsidRPr="00F369EC" w:rsidRDefault="00DF371B" w:rsidP="00207E21">
      <w:pPr>
        <w:spacing w:after="120" w:line="240" w:lineRule="auto"/>
        <w:rPr>
          <w:rStyle w:val="st"/>
          <w:rFonts w:cs="Arial"/>
        </w:rPr>
      </w:pPr>
      <w:r w:rsidRPr="00DF371B">
        <w:rPr>
          <w:rStyle w:val="st"/>
          <w:rFonts w:cs="Arial"/>
          <w:i/>
        </w:rPr>
        <w:t>Note</w:t>
      </w:r>
      <w:r w:rsidR="001147F1" w:rsidRPr="00F369EC">
        <w:rPr>
          <w:rStyle w:val="st"/>
          <w:rFonts w:cs="Arial"/>
        </w:rPr>
        <w:t xml:space="preserve"> </w:t>
      </w:r>
      <w:r w:rsidR="00F56ADB" w:rsidRPr="00F369EC">
        <w:rPr>
          <w:rStyle w:val="st"/>
          <w:rFonts w:cs="Arial"/>
        </w:rPr>
        <w:t>2:  The corresponding numbers for the state are not provided.</w:t>
      </w:r>
    </w:p>
    <w:p w:rsidR="00207E21" w:rsidRDefault="00DF371B" w:rsidP="00207E21">
      <w:pPr>
        <w:spacing w:after="120"/>
        <w:rPr>
          <w:rFonts w:cs="Tahoma"/>
        </w:rPr>
      </w:pPr>
      <w:r w:rsidRPr="00DF371B">
        <w:rPr>
          <w:i/>
        </w:rPr>
        <w:t>Note</w:t>
      </w:r>
      <w:r w:rsidR="001147F1" w:rsidRPr="004C6080">
        <w:t xml:space="preserve"> 3: </w:t>
      </w:r>
      <w:r w:rsidR="001147F1" w:rsidRPr="004C6080">
        <w:rPr>
          <w:rFonts w:cs="Tahoma"/>
        </w:rPr>
        <w:t>MA</w:t>
      </w:r>
      <w:r w:rsidR="00BA2ECE">
        <w:rPr>
          <w:rFonts w:cs="Tahoma"/>
        </w:rPr>
        <w:t>D</w:t>
      </w:r>
      <w:r w:rsidR="001147F1" w:rsidRPr="004C6080">
        <w:rPr>
          <w:rFonts w:cs="Tahoma"/>
        </w:rPr>
        <w:t xml:space="preserve"> = Mean Annual </w:t>
      </w:r>
      <w:r w:rsidR="00BA2ECE">
        <w:rPr>
          <w:rFonts w:cs="Tahoma"/>
        </w:rPr>
        <w:t>Difference</w:t>
      </w:r>
      <w:r w:rsidR="001147F1" w:rsidRPr="004C6080">
        <w:rPr>
          <w:rFonts w:cs="Tahoma"/>
        </w:rPr>
        <w:t xml:space="preserve">; </w:t>
      </w:r>
    </w:p>
    <w:p w:rsidR="001147F1" w:rsidRPr="005828C7" w:rsidRDefault="00207E21" w:rsidP="0042504C">
      <w:pPr>
        <w:spacing w:after="120"/>
        <w:rPr>
          <w:rFonts w:cs="Tahoma"/>
        </w:rPr>
      </w:pPr>
      <w:r w:rsidRPr="005828C7">
        <w:rPr>
          <w:i/>
        </w:rPr>
        <w:t>Note</w:t>
      </w:r>
      <w:r w:rsidRPr="005828C7">
        <w:t xml:space="preserve"> 4: </w:t>
      </w:r>
      <w:r w:rsidR="001147F1" w:rsidRPr="005828C7">
        <w:rPr>
          <w:rFonts w:cs="Tahoma"/>
        </w:rPr>
        <w:t>MAR</w:t>
      </w:r>
      <w:r w:rsidRPr="005828C7">
        <w:rPr>
          <w:rFonts w:cs="Tahoma"/>
        </w:rPr>
        <w:t xml:space="preserve">C = Mean Annual Rate of Change. It is calculated as the ratio of MAD over the </w:t>
      </w:r>
      <w:r w:rsidR="001147F1" w:rsidRPr="005828C7">
        <w:rPr>
          <w:rFonts w:cs="Tahoma"/>
        </w:rPr>
        <w:t>enrollment in 1996</w:t>
      </w:r>
      <w:r w:rsidR="00543344" w:rsidRPr="005828C7">
        <w:rPr>
          <w:rFonts w:cs="Tahoma"/>
        </w:rPr>
        <w:t>.</w:t>
      </w:r>
    </w:p>
    <w:p w:rsidR="0042504C" w:rsidRDefault="0042504C" w:rsidP="0042504C">
      <w:pPr>
        <w:spacing w:after="120" w:line="240" w:lineRule="auto"/>
      </w:pPr>
      <w:r w:rsidRPr="005828C7">
        <w:rPr>
          <w:i/>
        </w:rPr>
        <w:t>Note</w:t>
      </w:r>
      <w:r w:rsidRPr="005828C7">
        <w:t xml:space="preserve"> 5: Total = 2-year + 4-year + Not </w:t>
      </w:r>
      <w:proofErr w:type="spellStart"/>
      <w:r w:rsidRPr="005828C7">
        <w:t>Trackable</w:t>
      </w:r>
      <w:proofErr w:type="spellEnd"/>
      <w:r w:rsidRPr="005828C7">
        <w:t xml:space="preserve"> + Not Found. However, as majority of the graduates in ‘Not </w:t>
      </w:r>
      <w:proofErr w:type="spellStart"/>
      <w:r w:rsidRPr="005828C7">
        <w:t>trackable</w:t>
      </w:r>
      <w:proofErr w:type="spellEnd"/>
      <w:r w:rsidRPr="005828C7">
        <w:t xml:space="preserve">’ and ‘Not Found’ do not </w:t>
      </w:r>
      <w:r w:rsidR="00EA6986">
        <w:t>enroll</w:t>
      </w:r>
      <w:r w:rsidR="0072195A">
        <w:t xml:space="preserve"> in higher education. T</w:t>
      </w:r>
      <w:r w:rsidRPr="005828C7">
        <w:t xml:space="preserve">he </w:t>
      </w:r>
      <w:r w:rsidR="00EA6986">
        <w:t>‘Total’</w:t>
      </w:r>
      <w:r w:rsidRPr="005828C7">
        <w:t xml:space="preserve"> </w:t>
      </w:r>
      <w:r w:rsidR="00EA6986">
        <w:t xml:space="preserve">actually is </w:t>
      </w:r>
      <w:r w:rsidRPr="005828C7">
        <w:t xml:space="preserve">the total </w:t>
      </w:r>
      <w:r w:rsidR="00EA6986">
        <w:t xml:space="preserve">number </w:t>
      </w:r>
      <w:r w:rsidRPr="005828C7">
        <w:t xml:space="preserve">of </w:t>
      </w:r>
      <w:r w:rsidR="00EA6986">
        <w:t xml:space="preserve">high school </w:t>
      </w:r>
      <w:r w:rsidRPr="005828C7">
        <w:t xml:space="preserve">graduates, rather than </w:t>
      </w:r>
      <w:r w:rsidR="00EA6986">
        <w:t xml:space="preserve">the </w:t>
      </w:r>
      <w:r w:rsidRPr="005828C7">
        <w:t>total enrollment in higher education.</w:t>
      </w:r>
    </w:p>
    <w:p w:rsidR="00BD2194" w:rsidRPr="00A458F9" w:rsidRDefault="00BD2194" w:rsidP="0042504C">
      <w:pPr>
        <w:spacing w:after="120" w:line="240" w:lineRule="auto"/>
      </w:pPr>
      <w:r>
        <w:rPr>
          <w:noProof/>
          <w:lang w:eastAsia="en-US"/>
        </w:rPr>
        <w:drawing>
          <wp:inline distT="0" distB="0" distL="0" distR="0" wp14:anchorId="63065EBE" wp14:editId="066D9ABC">
            <wp:extent cx="5943600" cy="3925570"/>
            <wp:effectExtent l="0" t="0" r="0" b="17780"/>
            <wp:docPr id="519" name="Chart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F07F7" w:rsidRDefault="00AF07F7">
      <w:pPr>
        <w:rPr>
          <w:rFonts w:asciiTheme="majorHAnsi" w:eastAsiaTheme="majorEastAsia" w:hAnsiTheme="majorHAnsi" w:cstheme="majorBidi"/>
          <w:b/>
          <w:bCs/>
          <w:color w:val="4F81BD" w:themeColor="accent1"/>
          <w:sz w:val="26"/>
          <w:szCs w:val="26"/>
        </w:rPr>
      </w:pPr>
      <w:r>
        <w:br w:type="page"/>
      </w:r>
    </w:p>
    <w:p w:rsidR="00B84A7A" w:rsidRDefault="00543344" w:rsidP="00D329DE">
      <w:pPr>
        <w:pStyle w:val="Heading2"/>
      </w:pPr>
      <w:r>
        <w:lastRenderedPageBreak/>
        <w:t xml:space="preserve">High School Graduates </w:t>
      </w:r>
      <w:r w:rsidR="00D329DE">
        <w:t>Enrolled</w:t>
      </w:r>
      <w:r w:rsidR="00E469F4">
        <w:t xml:space="preserve"> </w:t>
      </w:r>
      <w:r w:rsidR="00B84A7A" w:rsidRPr="00157291">
        <w:t xml:space="preserve">in Higher Education </w:t>
      </w:r>
      <w:r w:rsidR="00050F01">
        <w:t>from 1996 to 201</w:t>
      </w:r>
      <w:r w:rsidR="00A6016A">
        <w:t>3</w:t>
      </w:r>
      <w:r w:rsidR="00E469F4">
        <w:t xml:space="preserve"> </w:t>
      </w:r>
      <w:r w:rsidR="00B84A7A" w:rsidRPr="00157291">
        <w:t>in</w:t>
      </w:r>
      <w:r w:rsidR="00B84A7A">
        <w:t xml:space="preserve"> </w:t>
      </w:r>
      <w:r w:rsidR="003F1CB8">
        <w:t xml:space="preserve">Selected </w:t>
      </w:r>
      <w:r w:rsidR="00B84A7A">
        <w:t>North Texas</w:t>
      </w:r>
      <w:r w:rsidR="00B84A7A" w:rsidRPr="00157291">
        <w:t xml:space="preserve"> </w:t>
      </w:r>
      <w:r w:rsidR="003F1CB8">
        <w:t>Counties</w:t>
      </w:r>
    </w:p>
    <w:p w:rsidR="00541946" w:rsidRPr="00541946" w:rsidRDefault="00541946" w:rsidP="00541946">
      <w:pPr>
        <w:spacing w:after="0" w:line="240" w:lineRule="auto"/>
      </w:pPr>
    </w:p>
    <w:tbl>
      <w:tblPr>
        <w:tblStyle w:val="TableGrid"/>
        <w:tblW w:w="1062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900"/>
        <w:gridCol w:w="720"/>
        <w:gridCol w:w="720"/>
        <w:gridCol w:w="810"/>
        <w:gridCol w:w="270"/>
        <w:gridCol w:w="720"/>
        <w:gridCol w:w="720"/>
        <w:gridCol w:w="810"/>
        <w:gridCol w:w="270"/>
        <w:gridCol w:w="720"/>
        <w:gridCol w:w="720"/>
        <w:gridCol w:w="720"/>
        <w:gridCol w:w="270"/>
        <w:gridCol w:w="720"/>
        <w:gridCol w:w="720"/>
        <w:gridCol w:w="810"/>
      </w:tblGrid>
      <w:tr w:rsidR="00D329DE" w:rsidTr="00A458F9">
        <w:tc>
          <w:tcPr>
            <w:tcW w:w="900" w:type="dxa"/>
            <w:vMerge w:val="restart"/>
            <w:tcBorders>
              <w:top w:val="single" w:sz="4" w:space="0" w:color="auto"/>
            </w:tcBorders>
            <w:shd w:val="clear" w:color="auto" w:fill="auto"/>
          </w:tcPr>
          <w:p w:rsidR="00D329DE" w:rsidRPr="00D329DE" w:rsidRDefault="00D329DE" w:rsidP="00D329DE">
            <w:pPr>
              <w:spacing w:before="120" w:after="120"/>
              <w:jc w:val="center"/>
              <w:rPr>
                <w:rFonts w:ascii="Tahoma" w:hAnsi="Tahoma" w:cs="Tahoma"/>
              </w:rPr>
            </w:pPr>
            <w:r w:rsidRPr="00D329DE">
              <w:rPr>
                <w:rFonts w:ascii="Tahoma" w:hAnsi="Tahoma" w:cs="Tahoma"/>
              </w:rPr>
              <w:t>Year/MAD/MARC</w:t>
            </w:r>
          </w:p>
        </w:tc>
        <w:tc>
          <w:tcPr>
            <w:tcW w:w="2250" w:type="dxa"/>
            <w:gridSpan w:val="3"/>
            <w:tcBorders>
              <w:top w:val="single" w:sz="4" w:space="0" w:color="auto"/>
              <w:bottom w:val="single" w:sz="4" w:space="0" w:color="auto"/>
            </w:tcBorders>
            <w:shd w:val="clear" w:color="auto" w:fill="auto"/>
          </w:tcPr>
          <w:p w:rsidR="00D329DE" w:rsidRPr="002804C4" w:rsidRDefault="00D329DE" w:rsidP="00D329DE">
            <w:pPr>
              <w:spacing w:before="240"/>
              <w:jc w:val="center"/>
              <w:rPr>
                <w:rFonts w:ascii="Tahoma" w:hAnsi="Tahoma" w:cs="Tahoma"/>
                <w:sz w:val="24"/>
                <w:szCs w:val="24"/>
              </w:rPr>
            </w:pPr>
            <w:r w:rsidRPr="002804C4">
              <w:rPr>
                <w:rFonts w:ascii="Tahoma" w:hAnsi="Tahoma" w:cs="Tahoma"/>
                <w:sz w:val="24"/>
                <w:szCs w:val="24"/>
              </w:rPr>
              <w:t>Collin</w:t>
            </w:r>
          </w:p>
        </w:tc>
        <w:tc>
          <w:tcPr>
            <w:tcW w:w="270" w:type="dxa"/>
            <w:tcBorders>
              <w:top w:val="single" w:sz="4" w:space="0" w:color="auto"/>
            </w:tcBorders>
            <w:shd w:val="clear" w:color="auto" w:fill="auto"/>
          </w:tcPr>
          <w:p w:rsidR="00D329DE" w:rsidRPr="002804C4" w:rsidRDefault="00D329DE" w:rsidP="00A20960">
            <w:pPr>
              <w:spacing w:before="120"/>
              <w:jc w:val="center"/>
              <w:rPr>
                <w:rFonts w:ascii="Tahoma" w:hAnsi="Tahoma" w:cs="Tahoma"/>
                <w:sz w:val="24"/>
                <w:szCs w:val="24"/>
              </w:rPr>
            </w:pPr>
          </w:p>
        </w:tc>
        <w:tc>
          <w:tcPr>
            <w:tcW w:w="2250" w:type="dxa"/>
            <w:gridSpan w:val="3"/>
            <w:tcBorders>
              <w:top w:val="single" w:sz="4" w:space="0" w:color="auto"/>
              <w:bottom w:val="single" w:sz="4" w:space="0" w:color="auto"/>
            </w:tcBorders>
            <w:shd w:val="clear" w:color="auto" w:fill="auto"/>
          </w:tcPr>
          <w:p w:rsidR="00D329DE" w:rsidRPr="002804C4" w:rsidRDefault="00D329DE" w:rsidP="00D329DE">
            <w:pPr>
              <w:spacing w:before="240"/>
              <w:jc w:val="center"/>
              <w:rPr>
                <w:rFonts w:ascii="Tahoma" w:hAnsi="Tahoma" w:cs="Tahoma"/>
                <w:sz w:val="24"/>
                <w:szCs w:val="24"/>
              </w:rPr>
            </w:pPr>
            <w:r w:rsidRPr="002804C4">
              <w:rPr>
                <w:rFonts w:ascii="Tahoma" w:hAnsi="Tahoma" w:cs="Tahoma"/>
                <w:sz w:val="24"/>
                <w:szCs w:val="24"/>
              </w:rPr>
              <w:t>Dallas</w:t>
            </w:r>
          </w:p>
        </w:tc>
        <w:tc>
          <w:tcPr>
            <w:tcW w:w="270" w:type="dxa"/>
            <w:tcBorders>
              <w:top w:val="single" w:sz="4" w:space="0" w:color="auto"/>
            </w:tcBorders>
            <w:shd w:val="clear" w:color="auto" w:fill="auto"/>
          </w:tcPr>
          <w:p w:rsidR="00D329DE" w:rsidRPr="002804C4" w:rsidRDefault="00D329DE" w:rsidP="00A20960">
            <w:pPr>
              <w:spacing w:before="120"/>
              <w:jc w:val="center"/>
              <w:rPr>
                <w:rFonts w:ascii="Tahoma" w:hAnsi="Tahoma" w:cs="Tahoma"/>
                <w:sz w:val="24"/>
                <w:szCs w:val="24"/>
              </w:rPr>
            </w:pPr>
          </w:p>
        </w:tc>
        <w:tc>
          <w:tcPr>
            <w:tcW w:w="2160" w:type="dxa"/>
            <w:gridSpan w:val="3"/>
            <w:tcBorders>
              <w:top w:val="single" w:sz="4" w:space="0" w:color="auto"/>
              <w:bottom w:val="single" w:sz="4" w:space="0" w:color="auto"/>
            </w:tcBorders>
            <w:shd w:val="clear" w:color="auto" w:fill="auto"/>
          </w:tcPr>
          <w:p w:rsidR="00D329DE" w:rsidRPr="002804C4" w:rsidRDefault="00D329DE" w:rsidP="00D329DE">
            <w:pPr>
              <w:spacing w:before="240"/>
              <w:jc w:val="center"/>
              <w:rPr>
                <w:rFonts w:ascii="Tahoma" w:hAnsi="Tahoma" w:cs="Tahoma"/>
                <w:sz w:val="24"/>
                <w:szCs w:val="24"/>
              </w:rPr>
            </w:pPr>
            <w:r w:rsidRPr="002804C4">
              <w:rPr>
                <w:rFonts w:ascii="Tahoma" w:hAnsi="Tahoma" w:cs="Tahoma"/>
                <w:sz w:val="24"/>
                <w:szCs w:val="24"/>
              </w:rPr>
              <w:t>Denton</w:t>
            </w:r>
          </w:p>
        </w:tc>
        <w:tc>
          <w:tcPr>
            <w:tcW w:w="270" w:type="dxa"/>
            <w:tcBorders>
              <w:top w:val="single" w:sz="4" w:space="0" w:color="auto"/>
            </w:tcBorders>
            <w:shd w:val="clear" w:color="auto" w:fill="auto"/>
          </w:tcPr>
          <w:p w:rsidR="00D329DE" w:rsidRPr="002804C4" w:rsidRDefault="00D329DE" w:rsidP="00A20960">
            <w:pPr>
              <w:spacing w:before="120"/>
              <w:jc w:val="center"/>
              <w:rPr>
                <w:rFonts w:ascii="Tahoma" w:hAnsi="Tahoma" w:cs="Tahoma"/>
                <w:sz w:val="24"/>
                <w:szCs w:val="24"/>
              </w:rPr>
            </w:pPr>
          </w:p>
        </w:tc>
        <w:tc>
          <w:tcPr>
            <w:tcW w:w="2250" w:type="dxa"/>
            <w:gridSpan w:val="3"/>
            <w:tcBorders>
              <w:top w:val="single" w:sz="4" w:space="0" w:color="auto"/>
              <w:bottom w:val="single" w:sz="4" w:space="0" w:color="auto"/>
            </w:tcBorders>
            <w:shd w:val="clear" w:color="auto" w:fill="auto"/>
          </w:tcPr>
          <w:p w:rsidR="00D329DE" w:rsidRPr="002804C4" w:rsidRDefault="00D329DE" w:rsidP="00D329DE">
            <w:pPr>
              <w:spacing w:before="240"/>
              <w:jc w:val="center"/>
              <w:rPr>
                <w:rFonts w:ascii="Tahoma" w:hAnsi="Tahoma" w:cs="Tahoma"/>
                <w:sz w:val="24"/>
                <w:szCs w:val="24"/>
              </w:rPr>
            </w:pPr>
            <w:r w:rsidRPr="002804C4">
              <w:rPr>
                <w:rFonts w:ascii="Tahoma" w:hAnsi="Tahoma" w:cs="Tahoma"/>
                <w:sz w:val="24"/>
                <w:szCs w:val="24"/>
              </w:rPr>
              <w:t>Tarrant</w:t>
            </w:r>
          </w:p>
        </w:tc>
      </w:tr>
      <w:tr w:rsidR="00D329DE" w:rsidTr="00A458F9">
        <w:tc>
          <w:tcPr>
            <w:tcW w:w="900" w:type="dxa"/>
            <w:vMerge/>
            <w:tcBorders>
              <w:bottom w:val="single" w:sz="4" w:space="0" w:color="auto"/>
            </w:tcBorders>
            <w:shd w:val="clear" w:color="auto" w:fill="auto"/>
          </w:tcPr>
          <w:p w:rsidR="00D329DE" w:rsidRPr="00F369EC" w:rsidRDefault="00D329DE" w:rsidP="00A20960">
            <w:pPr>
              <w:spacing w:after="120"/>
            </w:pPr>
          </w:p>
        </w:tc>
        <w:tc>
          <w:tcPr>
            <w:tcW w:w="72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rFonts w:ascii="Gotham-Medium" w:hAnsi="Gotham-Medium" w:cs="Gotham-Medium"/>
                <w:sz w:val="18"/>
                <w:szCs w:val="18"/>
              </w:rPr>
              <w:t>2-yr</w:t>
            </w:r>
          </w:p>
        </w:tc>
        <w:tc>
          <w:tcPr>
            <w:tcW w:w="720" w:type="dxa"/>
            <w:tcBorders>
              <w:top w:val="single" w:sz="4" w:space="0" w:color="auto"/>
              <w:bottom w:val="single" w:sz="4" w:space="0" w:color="auto"/>
            </w:tcBorders>
            <w:shd w:val="clear" w:color="auto" w:fill="auto"/>
          </w:tcPr>
          <w:p w:rsidR="00D329DE" w:rsidRPr="00F369EC" w:rsidRDefault="00D329DE" w:rsidP="00A20960">
            <w:pPr>
              <w:autoSpaceDE w:val="0"/>
              <w:autoSpaceDN w:val="0"/>
              <w:adjustRightInd w:val="0"/>
              <w:spacing w:after="120"/>
              <w:rPr>
                <w:sz w:val="18"/>
                <w:szCs w:val="18"/>
              </w:rPr>
            </w:pPr>
            <w:r w:rsidRPr="00F369EC">
              <w:rPr>
                <w:rFonts w:ascii="Gotham-Medium" w:hAnsi="Gotham-Medium" w:cs="Gotham-Medium"/>
                <w:sz w:val="18"/>
                <w:szCs w:val="18"/>
              </w:rPr>
              <w:t>4-yr</w:t>
            </w:r>
          </w:p>
        </w:tc>
        <w:tc>
          <w:tcPr>
            <w:tcW w:w="81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sz w:val="18"/>
                <w:szCs w:val="18"/>
              </w:rPr>
              <w:t>Total</w:t>
            </w:r>
          </w:p>
        </w:tc>
        <w:tc>
          <w:tcPr>
            <w:tcW w:w="270" w:type="dxa"/>
            <w:tcBorders>
              <w:bottom w:val="single" w:sz="4" w:space="0" w:color="auto"/>
            </w:tcBorders>
            <w:shd w:val="clear" w:color="auto" w:fill="auto"/>
          </w:tcPr>
          <w:p w:rsidR="00D329DE" w:rsidRPr="00F369EC" w:rsidRDefault="00D329DE" w:rsidP="00A20960">
            <w:pPr>
              <w:spacing w:after="120"/>
              <w:rPr>
                <w:sz w:val="18"/>
                <w:szCs w:val="18"/>
              </w:rPr>
            </w:pPr>
          </w:p>
        </w:tc>
        <w:tc>
          <w:tcPr>
            <w:tcW w:w="72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rFonts w:ascii="Gotham-Medium" w:hAnsi="Gotham-Medium" w:cs="Gotham-Medium"/>
                <w:sz w:val="18"/>
                <w:szCs w:val="18"/>
              </w:rPr>
              <w:t>2-yr</w:t>
            </w:r>
          </w:p>
        </w:tc>
        <w:tc>
          <w:tcPr>
            <w:tcW w:w="720" w:type="dxa"/>
            <w:tcBorders>
              <w:top w:val="single" w:sz="4" w:space="0" w:color="auto"/>
              <w:bottom w:val="single" w:sz="4" w:space="0" w:color="auto"/>
            </w:tcBorders>
            <w:shd w:val="clear" w:color="auto" w:fill="auto"/>
          </w:tcPr>
          <w:p w:rsidR="00D329DE" w:rsidRPr="00F369EC" w:rsidRDefault="00D329DE" w:rsidP="00A20960">
            <w:pPr>
              <w:autoSpaceDE w:val="0"/>
              <w:autoSpaceDN w:val="0"/>
              <w:adjustRightInd w:val="0"/>
              <w:spacing w:after="120"/>
              <w:rPr>
                <w:sz w:val="18"/>
                <w:szCs w:val="18"/>
              </w:rPr>
            </w:pPr>
            <w:r w:rsidRPr="00F369EC">
              <w:rPr>
                <w:rFonts w:ascii="Gotham-Medium" w:hAnsi="Gotham-Medium" w:cs="Gotham-Medium"/>
                <w:sz w:val="18"/>
                <w:szCs w:val="18"/>
              </w:rPr>
              <w:t>4-yr</w:t>
            </w:r>
          </w:p>
        </w:tc>
        <w:tc>
          <w:tcPr>
            <w:tcW w:w="81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sz w:val="18"/>
                <w:szCs w:val="18"/>
              </w:rPr>
              <w:t>Total</w:t>
            </w:r>
          </w:p>
        </w:tc>
        <w:tc>
          <w:tcPr>
            <w:tcW w:w="270" w:type="dxa"/>
            <w:tcBorders>
              <w:bottom w:val="single" w:sz="4" w:space="0" w:color="auto"/>
            </w:tcBorders>
            <w:shd w:val="clear" w:color="auto" w:fill="auto"/>
          </w:tcPr>
          <w:p w:rsidR="00D329DE" w:rsidRPr="00F369EC" w:rsidRDefault="00D329DE" w:rsidP="00A20960">
            <w:pPr>
              <w:spacing w:after="120"/>
              <w:rPr>
                <w:sz w:val="18"/>
                <w:szCs w:val="18"/>
              </w:rPr>
            </w:pPr>
          </w:p>
        </w:tc>
        <w:tc>
          <w:tcPr>
            <w:tcW w:w="72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rFonts w:ascii="Gotham-Medium" w:hAnsi="Gotham-Medium" w:cs="Gotham-Medium"/>
                <w:sz w:val="18"/>
                <w:szCs w:val="18"/>
              </w:rPr>
              <w:t>2-yr</w:t>
            </w:r>
          </w:p>
        </w:tc>
        <w:tc>
          <w:tcPr>
            <w:tcW w:w="720" w:type="dxa"/>
            <w:tcBorders>
              <w:top w:val="single" w:sz="4" w:space="0" w:color="auto"/>
              <w:bottom w:val="single" w:sz="4" w:space="0" w:color="auto"/>
            </w:tcBorders>
            <w:shd w:val="clear" w:color="auto" w:fill="auto"/>
          </w:tcPr>
          <w:p w:rsidR="00D329DE" w:rsidRPr="00F369EC" w:rsidRDefault="00D329DE" w:rsidP="00A20960">
            <w:pPr>
              <w:autoSpaceDE w:val="0"/>
              <w:autoSpaceDN w:val="0"/>
              <w:adjustRightInd w:val="0"/>
              <w:spacing w:after="120"/>
              <w:rPr>
                <w:sz w:val="18"/>
                <w:szCs w:val="18"/>
              </w:rPr>
            </w:pPr>
            <w:r w:rsidRPr="00F369EC">
              <w:rPr>
                <w:rFonts w:ascii="Gotham-Medium" w:hAnsi="Gotham-Medium" w:cs="Gotham-Medium"/>
                <w:sz w:val="18"/>
                <w:szCs w:val="18"/>
              </w:rPr>
              <w:t>4-yr</w:t>
            </w:r>
          </w:p>
        </w:tc>
        <w:tc>
          <w:tcPr>
            <w:tcW w:w="72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sz w:val="18"/>
                <w:szCs w:val="18"/>
              </w:rPr>
              <w:t>Total</w:t>
            </w:r>
          </w:p>
        </w:tc>
        <w:tc>
          <w:tcPr>
            <w:tcW w:w="270" w:type="dxa"/>
            <w:tcBorders>
              <w:bottom w:val="single" w:sz="4" w:space="0" w:color="auto"/>
            </w:tcBorders>
            <w:shd w:val="clear" w:color="auto" w:fill="auto"/>
          </w:tcPr>
          <w:p w:rsidR="00D329DE" w:rsidRPr="00F369EC" w:rsidRDefault="00D329DE" w:rsidP="00A20960">
            <w:pPr>
              <w:spacing w:after="120"/>
              <w:rPr>
                <w:sz w:val="18"/>
                <w:szCs w:val="18"/>
              </w:rPr>
            </w:pPr>
          </w:p>
        </w:tc>
        <w:tc>
          <w:tcPr>
            <w:tcW w:w="72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rFonts w:ascii="Gotham-Medium" w:hAnsi="Gotham-Medium" w:cs="Gotham-Medium"/>
                <w:sz w:val="18"/>
                <w:szCs w:val="18"/>
              </w:rPr>
              <w:t>2-yr</w:t>
            </w:r>
          </w:p>
        </w:tc>
        <w:tc>
          <w:tcPr>
            <w:tcW w:w="720" w:type="dxa"/>
            <w:tcBorders>
              <w:top w:val="single" w:sz="4" w:space="0" w:color="auto"/>
              <w:bottom w:val="single" w:sz="4" w:space="0" w:color="auto"/>
            </w:tcBorders>
            <w:shd w:val="clear" w:color="auto" w:fill="auto"/>
          </w:tcPr>
          <w:p w:rsidR="00D329DE" w:rsidRPr="00F369EC" w:rsidRDefault="00D329DE" w:rsidP="00A20960">
            <w:pPr>
              <w:autoSpaceDE w:val="0"/>
              <w:autoSpaceDN w:val="0"/>
              <w:adjustRightInd w:val="0"/>
              <w:spacing w:after="120"/>
              <w:rPr>
                <w:sz w:val="18"/>
                <w:szCs w:val="18"/>
              </w:rPr>
            </w:pPr>
            <w:r w:rsidRPr="00F369EC">
              <w:rPr>
                <w:rFonts w:ascii="Gotham-Medium" w:hAnsi="Gotham-Medium" w:cs="Gotham-Medium"/>
                <w:sz w:val="18"/>
                <w:szCs w:val="18"/>
              </w:rPr>
              <w:t>4-yr</w:t>
            </w:r>
          </w:p>
        </w:tc>
        <w:tc>
          <w:tcPr>
            <w:tcW w:w="810" w:type="dxa"/>
            <w:tcBorders>
              <w:top w:val="single" w:sz="4" w:space="0" w:color="auto"/>
              <w:bottom w:val="single" w:sz="4" w:space="0" w:color="auto"/>
            </w:tcBorders>
            <w:shd w:val="clear" w:color="auto" w:fill="auto"/>
          </w:tcPr>
          <w:p w:rsidR="00D329DE" w:rsidRPr="00F369EC" w:rsidRDefault="00D329DE" w:rsidP="00A20960">
            <w:pPr>
              <w:spacing w:after="120"/>
              <w:rPr>
                <w:sz w:val="18"/>
                <w:szCs w:val="18"/>
              </w:rPr>
            </w:pPr>
            <w:r w:rsidRPr="00F369EC">
              <w:rPr>
                <w:sz w:val="18"/>
                <w:szCs w:val="18"/>
              </w:rPr>
              <w:t>Total</w:t>
            </w:r>
          </w:p>
        </w:tc>
      </w:tr>
      <w:tr w:rsidR="00050F01" w:rsidRPr="00B63D19" w:rsidTr="00A458F9">
        <w:tc>
          <w:tcPr>
            <w:tcW w:w="900" w:type="dxa"/>
            <w:tcBorders>
              <w:top w:val="single" w:sz="4" w:space="0" w:color="auto"/>
            </w:tcBorders>
            <w:shd w:val="clear" w:color="auto" w:fill="auto"/>
            <w:vAlign w:val="center"/>
          </w:tcPr>
          <w:p w:rsidR="00050F01" w:rsidRPr="00F369EC" w:rsidRDefault="00050F01" w:rsidP="00A20960">
            <w:pPr>
              <w:spacing w:before="120"/>
              <w:rPr>
                <w:rFonts w:ascii="Calibri" w:hAnsi="Calibri"/>
              </w:rPr>
            </w:pPr>
            <w:r w:rsidRPr="00F369EC">
              <w:rPr>
                <w:rFonts w:ascii="Calibri" w:hAnsi="Calibri"/>
              </w:rPr>
              <w:t>1996</w:t>
            </w: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1,180</w:t>
            </w: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941</w:t>
            </w:r>
          </w:p>
        </w:tc>
        <w:tc>
          <w:tcPr>
            <w:tcW w:w="810" w:type="dxa"/>
            <w:tcBorders>
              <w:top w:val="single" w:sz="4" w:space="0" w:color="auto"/>
            </w:tcBorders>
            <w:shd w:val="clear" w:color="auto" w:fill="auto"/>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3,359</w:t>
            </w:r>
          </w:p>
        </w:tc>
        <w:tc>
          <w:tcPr>
            <w:tcW w:w="270" w:type="dxa"/>
            <w:tcBorders>
              <w:top w:val="single" w:sz="4" w:space="0" w:color="auto"/>
            </w:tcBorders>
            <w:shd w:val="clear" w:color="auto" w:fill="auto"/>
            <w:vAlign w:val="bottom"/>
          </w:tcPr>
          <w:p w:rsidR="00050F01" w:rsidRPr="00F369EC" w:rsidRDefault="00050F01" w:rsidP="00A20960">
            <w:pPr>
              <w:spacing w:before="120"/>
              <w:rPr>
                <w:rFonts w:ascii="Tahoma" w:hAnsi="Tahoma" w:cs="Tahoma"/>
                <w:sz w:val="18"/>
                <w:szCs w:val="18"/>
              </w:rPr>
            </w:pP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4,699</w:t>
            </w: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2,874</w:t>
            </w:r>
          </w:p>
        </w:tc>
        <w:tc>
          <w:tcPr>
            <w:tcW w:w="810" w:type="dxa"/>
            <w:tcBorders>
              <w:top w:val="single" w:sz="4" w:space="0" w:color="auto"/>
            </w:tcBorders>
            <w:shd w:val="clear" w:color="auto" w:fill="auto"/>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15,097</w:t>
            </w:r>
          </w:p>
        </w:tc>
        <w:tc>
          <w:tcPr>
            <w:tcW w:w="270" w:type="dxa"/>
            <w:tcBorders>
              <w:top w:val="single" w:sz="4" w:space="0" w:color="auto"/>
            </w:tcBorders>
            <w:shd w:val="clear" w:color="auto" w:fill="auto"/>
            <w:vAlign w:val="bottom"/>
          </w:tcPr>
          <w:p w:rsidR="00050F01" w:rsidRPr="00F369EC" w:rsidRDefault="00050F01" w:rsidP="00A20960">
            <w:pPr>
              <w:spacing w:before="120"/>
              <w:rPr>
                <w:rFonts w:ascii="Tahoma" w:hAnsi="Tahoma" w:cs="Tahoma"/>
                <w:sz w:val="18"/>
                <w:szCs w:val="18"/>
              </w:rPr>
            </w:pP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620</w:t>
            </w: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738</w:t>
            </w:r>
          </w:p>
        </w:tc>
        <w:tc>
          <w:tcPr>
            <w:tcW w:w="720" w:type="dxa"/>
            <w:tcBorders>
              <w:top w:val="single" w:sz="4" w:space="0" w:color="auto"/>
            </w:tcBorders>
            <w:shd w:val="clear" w:color="auto" w:fill="auto"/>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2,500</w:t>
            </w:r>
          </w:p>
        </w:tc>
        <w:tc>
          <w:tcPr>
            <w:tcW w:w="270" w:type="dxa"/>
            <w:tcBorders>
              <w:top w:val="single" w:sz="4" w:space="0" w:color="auto"/>
            </w:tcBorders>
            <w:shd w:val="clear" w:color="auto" w:fill="auto"/>
            <w:vAlign w:val="bottom"/>
          </w:tcPr>
          <w:p w:rsidR="00050F01" w:rsidRPr="00F369EC" w:rsidRDefault="00050F01" w:rsidP="00A20960">
            <w:pPr>
              <w:spacing w:before="120"/>
              <w:rPr>
                <w:rFonts w:ascii="Tahoma" w:hAnsi="Tahoma" w:cs="Tahoma"/>
                <w:sz w:val="18"/>
                <w:szCs w:val="18"/>
              </w:rPr>
            </w:pP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3,384</w:t>
            </w:r>
          </w:p>
        </w:tc>
        <w:tc>
          <w:tcPr>
            <w:tcW w:w="720" w:type="dxa"/>
            <w:tcBorders>
              <w:top w:val="single" w:sz="4" w:space="0" w:color="auto"/>
            </w:tcBorders>
            <w:shd w:val="clear" w:color="auto" w:fill="auto"/>
            <w:vAlign w:val="center"/>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2,350</w:t>
            </w:r>
          </w:p>
        </w:tc>
        <w:tc>
          <w:tcPr>
            <w:tcW w:w="810" w:type="dxa"/>
            <w:tcBorders>
              <w:top w:val="single" w:sz="4" w:space="0" w:color="auto"/>
            </w:tcBorders>
            <w:shd w:val="clear" w:color="auto" w:fill="auto"/>
          </w:tcPr>
          <w:p w:rsidR="00050F01" w:rsidRPr="00F369EC" w:rsidRDefault="00050F01" w:rsidP="00A20960">
            <w:pPr>
              <w:spacing w:before="120"/>
              <w:jc w:val="right"/>
              <w:rPr>
                <w:rFonts w:ascii="Tahoma" w:hAnsi="Tahoma" w:cs="Tahoma"/>
                <w:sz w:val="18"/>
                <w:szCs w:val="18"/>
              </w:rPr>
            </w:pPr>
            <w:r w:rsidRPr="00F369EC">
              <w:rPr>
                <w:rFonts w:ascii="Tahoma" w:hAnsi="Tahoma" w:cs="Tahoma"/>
                <w:sz w:val="18"/>
                <w:szCs w:val="18"/>
              </w:rPr>
              <w:t>9,856</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1997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1,320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1,017</w:t>
            </w:r>
          </w:p>
        </w:tc>
        <w:tc>
          <w:tcPr>
            <w:tcW w:w="810" w:type="dxa"/>
            <w:shd w:val="clear" w:color="auto" w:fill="auto"/>
          </w:tcPr>
          <w:p w:rsidR="00050F01" w:rsidRPr="00F369EC" w:rsidRDefault="00050F01">
            <w:pPr>
              <w:jc w:val="right"/>
              <w:rPr>
                <w:rFonts w:ascii="Tahoma" w:hAnsi="Tahoma" w:cs="Tahoma"/>
                <w:sz w:val="18"/>
                <w:szCs w:val="18"/>
              </w:rPr>
            </w:pPr>
            <w:r w:rsidRPr="00F369EC">
              <w:rPr>
                <w:rFonts w:ascii="Tahoma" w:hAnsi="Tahoma" w:cs="Tahoma"/>
                <w:sz w:val="18"/>
                <w:szCs w:val="18"/>
              </w:rPr>
              <w:t>3,632</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4,855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2,994</w:t>
            </w:r>
          </w:p>
        </w:tc>
        <w:tc>
          <w:tcPr>
            <w:tcW w:w="810" w:type="dxa"/>
            <w:shd w:val="clear" w:color="auto" w:fill="auto"/>
          </w:tcPr>
          <w:p w:rsidR="00050F01" w:rsidRPr="00F369EC" w:rsidRDefault="00050F01">
            <w:pPr>
              <w:jc w:val="right"/>
              <w:rPr>
                <w:rFonts w:ascii="Tahoma" w:hAnsi="Tahoma" w:cs="Tahoma"/>
                <w:sz w:val="18"/>
                <w:szCs w:val="18"/>
              </w:rPr>
            </w:pPr>
            <w:r w:rsidRPr="00F369EC">
              <w:rPr>
                <w:rFonts w:ascii="Tahoma" w:hAnsi="Tahoma" w:cs="Tahoma"/>
                <w:sz w:val="18"/>
                <w:szCs w:val="18"/>
              </w:rPr>
              <w:t>15,782</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734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724</w:t>
            </w:r>
          </w:p>
        </w:tc>
        <w:tc>
          <w:tcPr>
            <w:tcW w:w="720" w:type="dxa"/>
            <w:shd w:val="clear" w:color="auto" w:fill="auto"/>
          </w:tcPr>
          <w:p w:rsidR="00050F01" w:rsidRPr="00F369EC" w:rsidRDefault="00050F01">
            <w:pPr>
              <w:jc w:val="right"/>
              <w:rPr>
                <w:rFonts w:ascii="Tahoma" w:hAnsi="Tahoma" w:cs="Tahoma"/>
                <w:sz w:val="18"/>
                <w:szCs w:val="18"/>
              </w:rPr>
            </w:pPr>
            <w:r w:rsidRPr="00F369EC">
              <w:rPr>
                <w:rFonts w:ascii="Tahoma" w:hAnsi="Tahoma" w:cs="Tahoma"/>
                <w:sz w:val="18"/>
                <w:szCs w:val="18"/>
              </w:rPr>
              <w:t>2,665</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3,738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2,261</w:t>
            </w:r>
          </w:p>
        </w:tc>
        <w:tc>
          <w:tcPr>
            <w:tcW w:w="810" w:type="dxa"/>
            <w:shd w:val="clear" w:color="auto" w:fill="auto"/>
          </w:tcPr>
          <w:p w:rsidR="00050F01" w:rsidRPr="00F369EC" w:rsidRDefault="00050F01">
            <w:pPr>
              <w:jc w:val="right"/>
              <w:rPr>
                <w:rFonts w:ascii="Tahoma" w:hAnsi="Tahoma" w:cs="Tahoma"/>
                <w:sz w:val="18"/>
                <w:szCs w:val="18"/>
              </w:rPr>
            </w:pPr>
            <w:r w:rsidRPr="00F369EC">
              <w:rPr>
                <w:rFonts w:ascii="Tahoma" w:hAnsi="Tahoma" w:cs="Tahoma"/>
                <w:sz w:val="18"/>
                <w:szCs w:val="18"/>
              </w:rPr>
              <w:t>10,784</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1998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1,400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984</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3,962</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4,844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3,001</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16,432</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825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843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3,040</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3,778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2,494</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11,604</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1999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1,451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1,031</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4,150</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5,162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2,938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17,141</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835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879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3,254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4,024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2,675</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12,740</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1,458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1,102</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4,470</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5,342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3,221</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18,194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963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914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3,439</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4,219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2,747</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13,169</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1,590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1,038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4,567</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5,847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3,169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19,179</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1,029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925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3,520</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4,358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2,765</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13,485</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1,673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1,427</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5,162</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6,024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4,230</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20,503</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1,131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1,176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3,951</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4,266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3,769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14,184</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1,864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1,529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5,794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6,129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4,342</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21,636</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1,344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1,240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4,394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4,560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3,853</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15,334</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2,021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1,597</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6,157</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6,732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4,573</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22,678</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1,341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1,322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4,574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5,014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3,958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16,236</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2,167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1,665</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6,454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6,556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4,636</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22,287</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1,421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1,345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4,719</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5,061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4,216</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16,278</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2,277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1,946</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6,978</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6,381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4,696</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21,723</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1,518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1,363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4,834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5,105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4,289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16,619</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2,555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1,949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7,376</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6,349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4,718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21,595</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1,584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1,506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5,220</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5,116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4,344</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16,702</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3,069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2,234</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8,063</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7,751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4,967</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22,534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1,886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1,615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5,633</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5,831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4,485</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17,166</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2009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3,339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2,326</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8,628</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8,253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5,219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23,650</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2,054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1,656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6,056</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6,267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4,589</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17,965</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2010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2,651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2,535</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9,154</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6,827</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5,473</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24,838</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1,724</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1,723</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6,407</w:t>
            </w:r>
          </w:p>
        </w:tc>
        <w:tc>
          <w:tcPr>
            <w:tcW w:w="270" w:type="dxa"/>
            <w:shd w:val="clear" w:color="auto" w:fill="auto"/>
            <w:vAlign w:val="bottom"/>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5,001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4,688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18,490</w:t>
            </w:r>
          </w:p>
        </w:tc>
      </w:tr>
      <w:tr w:rsidR="00050F01"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2011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2,831</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2,645</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9,857</w:t>
            </w:r>
          </w:p>
        </w:tc>
        <w:tc>
          <w:tcPr>
            <w:tcW w:w="270" w:type="dxa"/>
            <w:shd w:val="clear" w:color="auto" w:fill="auto"/>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7,192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5,521</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25,902</w:t>
            </w:r>
          </w:p>
        </w:tc>
        <w:tc>
          <w:tcPr>
            <w:tcW w:w="270" w:type="dxa"/>
            <w:shd w:val="clear" w:color="auto" w:fill="auto"/>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1,870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1,748</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6,832</w:t>
            </w:r>
          </w:p>
        </w:tc>
        <w:tc>
          <w:tcPr>
            <w:tcW w:w="270" w:type="dxa"/>
            <w:shd w:val="clear" w:color="auto" w:fill="auto"/>
          </w:tcPr>
          <w:p w:rsidR="00050F01" w:rsidRPr="00F369EC" w:rsidRDefault="00050F01" w:rsidP="00FE7B9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5,180</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4,678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19,515</w:t>
            </w:r>
          </w:p>
        </w:tc>
      </w:tr>
      <w:tr w:rsidR="00050F01" w:rsidRPr="00B63D19" w:rsidTr="00A458F9">
        <w:tc>
          <w:tcPr>
            <w:tcW w:w="900" w:type="dxa"/>
            <w:shd w:val="clear" w:color="auto" w:fill="auto"/>
            <w:vAlign w:val="center"/>
          </w:tcPr>
          <w:p w:rsidR="00050F01" w:rsidRPr="00F369EC" w:rsidRDefault="00050F01" w:rsidP="00050F01">
            <w:pPr>
              <w:rPr>
                <w:rFonts w:ascii="Calibri" w:hAnsi="Calibri"/>
              </w:rPr>
            </w:pPr>
            <w:r w:rsidRPr="00F369EC">
              <w:rPr>
                <w:rFonts w:ascii="Calibri" w:hAnsi="Calibri"/>
              </w:rPr>
              <w:t>2012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2,815</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2,791</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10,290</w:t>
            </w:r>
          </w:p>
        </w:tc>
        <w:tc>
          <w:tcPr>
            <w:tcW w:w="270" w:type="dxa"/>
            <w:shd w:val="clear" w:color="auto" w:fill="auto"/>
            <w:vAlign w:val="bottom"/>
          </w:tcPr>
          <w:p w:rsidR="00050F01" w:rsidRPr="00F369EC" w:rsidRDefault="00050F01" w:rsidP="00F369E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6,916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5,783</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26,271</w:t>
            </w:r>
          </w:p>
        </w:tc>
        <w:tc>
          <w:tcPr>
            <w:tcW w:w="270" w:type="dxa"/>
            <w:shd w:val="clear" w:color="auto" w:fill="auto"/>
            <w:vAlign w:val="bottom"/>
          </w:tcPr>
          <w:p w:rsidR="00050F01" w:rsidRPr="00F369EC" w:rsidRDefault="00050F01" w:rsidP="00F369E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1,759</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1,802</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6,882</w:t>
            </w:r>
          </w:p>
        </w:tc>
        <w:tc>
          <w:tcPr>
            <w:tcW w:w="270" w:type="dxa"/>
            <w:shd w:val="clear" w:color="auto" w:fill="auto"/>
            <w:vAlign w:val="bottom"/>
          </w:tcPr>
          <w:p w:rsidR="00050F01" w:rsidRPr="00F369EC" w:rsidRDefault="00050F01" w:rsidP="00F369EC">
            <w:pPr>
              <w:rPr>
                <w:rFonts w:ascii="Tahoma" w:hAnsi="Tahoma" w:cs="Tahoma"/>
                <w:sz w:val="18"/>
                <w:szCs w:val="18"/>
              </w:rPr>
            </w:pP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4,876</w:t>
            </w:r>
          </w:p>
        </w:tc>
        <w:tc>
          <w:tcPr>
            <w:tcW w:w="72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4,828</w:t>
            </w:r>
          </w:p>
        </w:tc>
        <w:tc>
          <w:tcPr>
            <w:tcW w:w="810" w:type="dxa"/>
            <w:shd w:val="clear" w:color="auto" w:fill="auto"/>
            <w:vAlign w:val="center"/>
          </w:tcPr>
          <w:p w:rsidR="00050F01" w:rsidRPr="00F369EC" w:rsidRDefault="00050F01">
            <w:pPr>
              <w:jc w:val="right"/>
              <w:rPr>
                <w:rFonts w:ascii="Tahoma" w:hAnsi="Tahoma" w:cs="Tahoma"/>
                <w:sz w:val="18"/>
                <w:szCs w:val="18"/>
              </w:rPr>
            </w:pPr>
            <w:r w:rsidRPr="00F369EC">
              <w:rPr>
                <w:rFonts w:ascii="Tahoma" w:hAnsi="Tahoma" w:cs="Tahoma"/>
                <w:sz w:val="18"/>
                <w:szCs w:val="18"/>
              </w:rPr>
              <w:t>19,622</w:t>
            </w:r>
          </w:p>
        </w:tc>
      </w:tr>
      <w:tr w:rsidR="00CE769F" w:rsidRPr="00B63D19" w:rsidTr="00CE769F">
        <w:tc>
          <w:tcPr>
            <w:tcW w:w="900" w:type="dxa"/>
            <w:shd w:val="clear" w:color="auto" w:fill="auto"/>
            <w:vAlign w:val="center"/>
          </w:tcPr>
          <w:p w:rsidR="00CE769F" w:rsidRPr="00AF07F7" w:rsidRDefault="00CE769F" w:rsidP="00CE769F">
            <w:pPr>
              <w:rPr>
                <w:rFonts w:ascii="Calibri" w:hAnsi="Calibri"/>
              </w:rPr>
            </w:pPr>
            <w:r w:rsidRPr="00AF07F7">
              <w:rPr>
                <w:rFonts w:ascii="Calibri" w:hAnsi="Calibri"/>
              </w:rPr>
              <w:t>2013</w:t>
            </w:r>
          </w:p>
        </w:tc>
        <w:tc>
          <w:tcPr>
            <w:tcW w:w="720" w:type="dxa"/>
            <w:shd w:val="clear" w:color="auto" w:fill="auto"/>
            <w:vAlign w:val="center"/>
          </w:tcPr>
          <w:p w:rsidR="00CE769F" w:rsidRPr="00AF07F7" w:rsidRDefault="00CE769F" w:rsidP="00CE769F">
            <w:pPr>
              <w:jc w:val="right"/>
              <w:rPr>
                <w:rFonts w:ascii="Tahoma" w:hAnsi="Tahoma" w:cs="Tahoma"/>
                <w:sz w:val="18"/>
                <w:szCs w:val="18"/>
              </w:rPr>
            </w:pPr>
            <w:r w:rsidRPr="00AF07F7">
              <w:rPr>
                <w:rFonts w:ascii="Tahoma" w:hAnsi="Tahoma" w:cs="Tahoma"/>
                <w:sz w:val="18"/>
                <w:szCs w:val="18"/>
              </w:rPr>
              <w:t>2,951</w:t>
            </w:r>
          </w:p>
        </w:tc>
        <w:tc>
          <w:tcPr>
            <w:tcW w:w="720" w:type="dxa"/>
            <w:shd w:val="clear" w:color="auto" w:fill="auto"/>
            <w:vAlign w:val="center"/>
          </w:tcPr>
          <w:p w:rsidR="00CE769F" w:rsidRPr="00AF07F7" w:rsidRDefault="00CE769F" w:rsidP="00CE769F">
            <w:pPr>
              <w:jc w:val="right"/>
              <w:rPr>
                <w:rFonts w:ascii="Tahoma" w:hAnsi="Tahoma" w:cs="Tahoma"/>
                <w:sz w:val="18"/>
                <w:szCs w:val="18"/>
              </w:rPr>
            </w:pPr>
            <w:r w:rsidRPr="00AF07F7">
              <w:rPr>
                <w:rFonts w:ascii="Tahoma" w:hAnsi="Tahoma" w:cs="Tahoma"/>
                <w:sz w:val="18"/>
                <w:szCs w:val="18"/>
              </w:rPr>
              <w:t>3,189</w:t>
            </w:r>
          </w:p>
        </w:tc>
        <w:tc>
          <w:tcPr>
            <w:tcW w:w="810" w:type="dxa"/>
            <w:shd w:val="clear" w:color="auto" w:fill="auto"/>
            <w:vAlign w:val="center"/>
          </w:tcPr>
          <w:p w:rsidR="00CE769F" w:rsidRPr="00AF07F7" w:rsidRDefault="00CE769F" w:rsidP="00CE769F">
            <w:pPr>
              <w:jc w:val="right"/>
              <w:rPr>
                <w:rFonts w:ascii="Tahoma" w:hAnsi="Tahoma" w:cs="Tahoma"/>
                <w:sz w:val="18"/>
                <w:szCs w:val="18"/>
              </w:rPr>
            </w:pPr>
            <w:r w:rsidRPr="00AF07F7">
              <w:rPr>
                <w:rFonts w:ascii="Tahoma" w:hAnsi="Tahoma" w:cs="Tahoma"/>
                <w:sz w:val="18"/>
                <w:szCs w:val="18"/>
              </w:rPr>
              <w:t>11,121</w:t>
            </w:r>
          </w:p>
        </w:tc>
        <w:tc>
          <w:tcPr>
            <w:tcW w:w="270" w:type="dxa"/>
            <w:shd w:val="clear" w:color="auto" w:fill="auto"/>
            <w:vAlign w:val="bottom"/>
          </w:tcPr>
          <w:p w:rsidR="00CE769F" w:rsidRPr="00AF07F7" w:rsidRDefault="00CE769F" w:rsidP="00CE769F">
            <w:pPr>
              <w:rPr>
                <w:rFonts w:ascii="Tahoma" w:hAnsi="Tahoma" w:cs="Tahoma"/>
                <w:sz w:val="18"/>
                <w:szCs w:val="18"/>
              </w:rPr>
            </w:pPr>
          </w:p>
        </w:tc>
        <w:tc>
          <w:tcPr>
            <w:tcW w:w="720" w:type="dxa"/>
            <w:shd w:val="clear" w:color="auto" w:fill="auto"/>
            <w:vAlign w:val="center"/>
          </w:tcPr>
          <w:p w:rsidR="00CE769F" w:rsidRPr="00AF07F7" w:rsidRDefault="00CE769F" w:rsidP="00CE769F">
            <w:pPr>
              <w:jc w:val="right"/>
              <w:rPr>
                <w:rFonts w:ascii="Tahoma" w:hAnsi="Tahoma" w:cs="Tahoma"/>
                <w:sz w:val="18"/>
                <w:szCs w:val="18"/>
              </w:rPr>
            </w:pPr>
            <w:r w:rsidRPr="00AF07F7">
              <w:rPr>
                <w:rFonts w:ascii="Tahoma" w:hAnsi="Tahoma" w:cs="Tahoma"/>
                <w:sz w:val="18"/>
                <w:szCs w:val="18"/>
              </w:rPr>
              <w:t>6,895</w:t>
            </w:r>
          </w:p>
        </w:tc>
        <w:tc>
          <w:tcPr>
            <w:tcW w:w="720" w:type="dxa"/>
            <w:shd w:val="clear" w:color="auto" w:fill="auto"/>
            <w:vAlign w:val="center"/>
          </w:tcPr>
          <w:p w:rsidR="00CE769F" w:rsidRPr="00AF07F7" w:rsidRDefault="00CE769F" w:rsidP="00CE769F">
            <w:pPr>
              <w:jc w:val="right"/>
              <w:rPr>
                <w:rFonts w:ascii="Tahoma" w:hAnsi="Tahoma" w:cs="Tahoma"/>
                <w:sz w:val="18"/>
                <w:szCs w:val="18"/>
              </w:rPr>
            </w:pPr>
            <w:r w:rsidRPr="00AF07F7">
              <w:rPr>
                <w:rFonts w:ascii="Tahoma" w:hAnsi="Tahoma" w:cs="Tahoma"/>
                <w:sz w:val="18"/>
                <w:szCs w:val="18"/>
              </w:rPr>
              <w:t>5,976</w:t>
            </w:r>
          </w:p>
        </w:tc>
        <w:tc>
          <w:tcPr>
            <w:tcW w:w="810" w:type="dxa"/>
            <w:shd w:val="clear" w:color="auto" w:fill="auto"/>
            <w:vAlign w:val="center"/>
          </w:tcPr>
          <w:p w:rsidR="00CE769F" w:rsidRPr="00AF07F7" w:rsidRDefault="00CE769F" w:rsidP="00CE769F">
            <w:pPr>
              <w:jc w:val="right"/>
              <w:rPr>
                <w:rFonts w:ascii="Tahoma" w:hAnsi="Tahoma" w:cs="Tahoma"/>
                <w:sz w:val="18"/>
                <w:szCs w:val="18"/>
              </w:rPr>
            </w:pPr>
            <w:r w:rsidRPr="00AF07F7">
              <w:rPr>
                <w:rFonts w:ascii="Tahoma" w:hAnsi="Tahoma" w:cs="Tahoma"/>
                <w:sz w:val="18"/>
                <w:szCs w:val="18"/>
              </w:rPr>
              <w:t>27,243</w:t>
            </w:r>
          </w:p>
        </w:tc>
        <w:tc>
          <w:tcPr>
            <w:tcW w:w="270" w:type="dxa"/>
            <w:shd w:val="clear" w:color="auto" w:fill="auto"/>
            <w:vAlign w:val="bottom"/>
          </w:tcPr>
          <w:p w:rsidR="00CE769F" w:rsidRPr="00AF07F7" w:rsidRDefault="00CE769F" w:rsidP="00CE769F">
            <w:pPr>
              <w:rPr>
                <w:rFonts w:ascii="Tahoma" w:hAnsi="Tahoma" w:cs="Tahoma"/>
                <w:sz w:val="18"/>
                <w:szCs w:val="18"/>
              </w:rPr>
            </w:pPr>
          </w:p>
        </w:tc>
        <w:tc>
          <w:tcPr>
            <w:tcW w:w="720" w:type="dxa"/>
            <w:shd w:val="clear" w:color="auto" w:fill="auto"/>
            <w:vAlign w:val="center"/>
          </w:tcPr>
          <w:p w:rsidR="00CE769F" w:rsidRPr="00AF07F7" w:rsidRDefault="00CE769F" w:rsidP="007108C0">
            <w:pPr>
              <w:jc w:val="right"/>
              <w:rPr>
                <w:rFonts w:ascii="Tahoma" w:hAnsi="Tahoma" w:cs="Tahoma"/>
                <w:sz w:val="18"/>
                <w:szCs w:val="18"/>
              </w:rPr>
            </w:pPr>
            <w:r w:rsidRPr="00AF07F7">
              <w:rPr>
                <w:rFonts w:ascii="Tahoma" w:hAnsi="Tahoma" w:cs="Tahoma"/>
                <w:sz w:val="18"/>
                <w:szCs w:val="18"/>
              </w:rPr>
              <w:t>1,</w:t>
            </w:r>
            <w:r w:rsidR="007108C0" w:rsidRPr="00AF07F7">
              <w:rPr>
                <w:rFonts w:ascii="Tahoma" w:hAnsi="Tahoma" w:cs="Tahoma"/>
                <w:sz w:val="18"/>
                <w:szCs w:val="18"/>
              </w:rPr>
              <w:t>803</w:t>
            </w:r>
          </w:p>
        </w:tc>
        <w:tc>
          <w:tcPr>
            <w:tcW w:w="720" w:type="dxa"/>
            <w:shd w:val="clear" w:color="auto" w:fill="auto"/>
            <w:vAlign w:val="center"/>
          </w:tcPr>
          <w:p w:rsidR="00CE769F" w:rsidRPr="00AF07F7" w:rsidRDefault="00CE769F" w:rsidP="007108C0">
            <w:pPr>
              <w:jc w:val="right"/>
              <w:rPr>
                <w:rFonts w:ascii="Tahoma" w:hAnsi="Tahoma" w:cs="Tahoma"/>
                <w:sz w:val="18"/>
                <w:szCs w:val="18"/>
              </w:rPr>
            </w:pPr>
            <w:r w:rsidRPr="00AF07F7">
              <w:rPr>
                <w:rFonts w:ascii="Tahoma" w:hAnsi="Tahoma" w:cs="Tahoma"/>
                <w:sz w:val="18"/>
                <w:szCs w:val="18"/>
              </w:rPr>
              <w:t>1,</w:t>
            </w:r>
            <w:r w:rsidR="007108C0" w:rsidRPr="00AF07F7">
              <w:rPr>
                <w:rFonts w:ascii="Tahoma" w:hAnsi="Tahoma" w:cs="Tahoma"/>
                <w:sz w:val="18"/>
                <w:szCs w:val="18"/>
              </w:rPr>
              <w:t>981</w:t>
            </w:r>
          </w:p>
        </w:tc>
        <w:tc>
          <w:tcPr>
            <w:tcW w:w="720" w:type="dxa"/>
            <w:shd w:val="clear" w:color="auto" w:fill="auto"/>
            <w:vAlign w:val="center"/>
          </w:tcPr>
          <w:p w:rsidR="00CE769F" w:rsidRPr="00AF07F7" w:rsidRDefault="007108C0" w:rsidP="00CE769F">
            <w:pPr>
              <w:jc w:val="right"/>
              <w:rPr>
                <w:rFonts w:ascii="Tahoma" w:hAnsi="Tahoma" w:cs="Tahoma"/>
                <w:sz w:val="18"/>
                <w:szCs w:val="18"/>
              </w:rPr>
            </w:pPr>
            <w:r w:rsidRPr="00AF07F7">
              <w:rPr>
                <w:rFonts w:ascii="Tahoma" w:hAnsi="Tahoma" w:cs="Tahoma"/>
                <w:sz w:val="18"/>
                <w:szCs w:val="18"/>
              </w:rPr>
              <w:t>7,305</w:t>
            </w:r>
          </w:p>
        </w:tc>
        <w:tc>
          <w:tcPr>
            <w:tcW w:w="270" w:type="dxa"/>
            <w:shd w:val="clear" w:color="auto" w:fill="auto"/>
            <w:vAlign w:val="bottom"/>
          </w:tcPr>
          <w:p w:rsidR="00CE769F" w:rsidRPr="00AF07F7" w:rsidRDefault="00CE769F" w:rsidP="00CE769F">
            <w:pPr>
              <w:rPr>
                <w:rFonts w:ascii="Tahoma" w:hAnsi="Tahoma" w:cs="Tahoma"/>
                <w:sz w:val="18"/>
                <w:szCs w:val="18"/>
              </w:rPr>
            </w:pPr>
          </w:p>
        </w:tc>
        <w:tc>
          <w:tcPr>
            <w:tcW w:w="720" w:type="dxa"/>
            <w:shd w:val="clear" w:color="auto" w:fill="auto"/>
            <w:vAlign w:val="center"/>
          </w:tcPr>
          <w:p w:rsidR="00CE769F" w:rsidRPr="00AF07F7" w:rsidRDefault="007108C0" w:rsidP="00CE769F">
            <w:pPr>
              <w:jc w:val="right"/>
              <w:rPr>
                <w:rFonts w:ascii="Tahoma" w:hAnsi="Tahoma" w:cs="Tahoma"/>
                <w:sz w:val="18"/>
                <w:szCs w:val="18"/>
              </w:rPr>
            </w:pPr>
            <w:r w:rsidRPr="00AF07F7">
              <w:rPr>
                <w:rFonts w:ascii="Tahoma" w:hAnsi="Tahoma" w:cs="Tahoma"/>
                <w:sz w:val="18"/>
                <w:szCs w:val="18"/>
              </w:rPr>
              <w:t>5,341</w:t>
            </w:r>
          </w:p>
        </w:tc>
        <w:tc>
          <w:tcPr>
            <w:tcW w:w="720" w:type="dxa"/>
            <w:shd w:val="clear" w:color="auto" w:fill="auto"/>
            <w:vAlign w:val="center"/>
          </w:tcPr>
          <w:p w:rsidR="00CE769F" w:rsidRPr="00AF07F7" w:rsidRDefault="00CE769F" w:rsidP="007108C0">
            <w:pPr>
              <w:jc w:val="right"/>
              <w:rPr>
                <w:rFonts w:ascii="Tahoma" w:hAnsi="Tahoma" w:cs="Tahoma"/>
                <w:sz w:val="18"/>
                <w:szCs w:val="18"/>
              </w:rPr>
            </w:pPr>
            <w:r w:rsidRPr="00AF07F7">
              <w:rPr>
                <w:rFonts w:ascii="Tahoma" w:hAnsi="Tahoma" w:cs="Tahoma"/>
                <w:sz w:val="18"/>
                <w:szCs w:val="18"/>
              </w:rPr>
              <w:t>4,</w:t>
            </w:r>
            <w:r w:rsidR="007108C0" w:rsidRPr="00AF07F7">
              <w:rPr>
                <w:rFonts w:ascii="Tahoma" w:hAnsi="Tahoma" w:cs="Tahoma"/>
                <w:sz w:val="18"/>
                <w:szCs w:val="18"/>
              </w:rPr>
              <w:t>988</w:t>
            </w:r>
          </w:p>
        </w:tc>
        <w:tc>
          <w:tcPr>
            <w:tcW w:w="810" w:type="dxa"/>
            <w:shd w:val="clear" w:color="auto" w:fill="auto"/>
            <w:vAlign w:val="center"/>
          </w:tcPr>
          <w:p w:rsidR="00CE769F" w:rsidRPr="00F369EC" w:rsidRDefault="007108C0" w:rsidP="00CE769F">
            <w:pPr>
              <w:jc w:val="right"/>
              <w:rPr>
                <w:rFonts w:ascii="Tahoma" w:hAnsi="Tahoma" w:cs="Tahoma"/>
                <w:sz w:val="18"/>
                <w:szCs w:val="18"/>
              </w:rPr>
            </w:pPr>
            <w:r w:rsidRPr="00AF07F7">
              <w:rPr>
                <w:rFonts w:ascii="Tahoma" w:hAnsi="Tahoma" w:cs="Tahoma"/>
                <w:sz w:val="18"/>
                <w:szCs w:val="18"/>
              </w:rPr>
              <w:t>20,344</w:t>
            </w:r>
          </w:p>
        </w:tc>
      </w:tr>
      <w:tr w:rsidR="00CE769F" w:rsidRPr="00B63D19" w:rsidTr="00A458F9">
        <w:tc>
          <w:tcPr>
            <w:tcW w:w="900" w:type="dxa"/>
            <w:shd w:val="clear" w:color="auto" w:fill="auto"/>
            <w:vAlign w:val="center"/>
          </w:tcPr>
          <w:p w:rsidR="00CE769F" w:rsidRPr="00F369EC" w:rsidRDefault="00CE769F" w:rsidP="00050F01">
            <w:pPr>
              <w:rPr>
                <w:rFonts w:ascii="Calibri" w:hAnsi="Calibri"/>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810" w:type="dxa"/>
            <w:shd w:val="clear" w:color="auto" w:fill="auto"/>
            <w:vAlign w:val="center"/>
          </w:tcPr>
          <w:p w:rsidR="00CE769F" w:rsidRPr="00F369EC" w:rsidRDefault="00CE769F">
            <w:pPr>
              <w:jc w:val="right"/>
              <w:rPr>
                <w:rFonts w:ascii="Tahoma" w:hAnsi="Tahoma" w:cs="Tahoma"/>
                <w:sz w:val="18"/>
                <w:szCs w:val="18"/>
              </w:rPr>
            </w:pPr>
          </w:p>
        </w:tc>
        <w:tc>
          <w:tcPr>
            <w:tcW w:w="270" w:type="dxa"/>
            <w:shd w:val="clear" w:color="auto" w:fill="auto"/>
            <w:vAlign w:val="bottom"/>
          </w:tcPr>
          <w:p w:rsidR="00CE769F" w:rsidRPr="00F369EC" w:rsidRDefault="00CE769F" w:rsidP="00F369EC">
            <w:pPr>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810" w:type="dxa"/>
            <w:shd w:val="clear" w:color="auto" w:fill="auto"/>
            <w:vAlign w:val="center"/>
          </w:tcPr>
          <w:p w:rsidR="00CE769F" w:rsidRPr="00F369EC" w:rsidRDefault="00CE769F">
            <w:pPr>
              <w:jc w:val="right"/>
              <w:rPr>
                <w:rFonts w:ascii="Tahoma" w:hAnsi="Tahoma" w:cs="Tahoma"/>
                <w:sz w:val="18"/>
                <w:szCs w:val="18"/>
              </w:rPr>
            </w:pPr>
          </w:p>
        </w:tc>
        <w:tc>
          <w:tcPr>
            <w:tcW w:w="270" w:type="dxa"/>
            <w:shd w:val="clear" w:color="auto" w:fill="auto"/>
            <w:vAlign w:val="bottom"/>
          </w:tcPr>
          <w:p w:rsidR="00CE769F" w:rsidRPr="00F369EC" w:rsidRDefault="00CE769F" w:rsidP="00F369EC">
            <w:pPr>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270" w:type="dxa"/>
            <w:shd w:val="clear" w:color="auto" w:fill="auto"/>
            <w:vAlign w:val="bottom"/>
          </w:tcPr>
          <w:p w:rsidR="00CE769F" w:rsidRPr="00F369EC" w:rsidRDefault="00CE769F" w:rsidP="00F369EC">
            <w:pPr>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720" w:type="dxa"/>
            <w:shd w:val="clear" w:color="auto" w:fill="auto"/>
            <w:vAlign w:val="center"/>
          </w:tcPr>
          <w:p w:rsidR="00CE769F" w:rsidRPr="00F369EC" w:rsidRDefault="00CE769F">
            <w:pPr>
              <w:jc w:val="right"/>
              <w:rPr>
                <w:rFonts w:ascii="Tahoma" w:hAnsi="Tahoma" w:cs="Tahoma"/>
                <w:sz w:val="18"/>
                <w:szCs w:val="18"/>
              </w:rPr>
            </w:pPr>
          </w:p>
        </w:tc>
        <w:tc>
          <w:tcPr>
            <w:tcW w:w="810" w:type="dxa"/>
            <w:shd w:val="clear" w:color="auto" w:fill="auto"/>
            <w:vAlign w:val="center"/>
          </w:tcPr>
          <w:p w:rsidR="00CE769F" w:rsidRPr="00F369EC" w:rsidRDefault="00CE769F">
            <w:pPr>
              <w:jc w:val="right"/>
              <w:rPr>
                <w:rFonts w:ascii="Tahoma" w:hAnsi="Tahoma" w:cs="Tahoma"/>
                <w:sz w:val="18"/>
                <w:szCs w:val="18"/>
              </w:rPr>
            </w:pPr>
          </w:p>
        </w:tc>
      </w:tr>
      <w:tr w:rsidR="006907C5" w:rsidRPr="00AF07F7" w:rsidTr="00A458F9">
        <w:trPr>
          <w:trHeight w:val="494"/>
        </w:trPr>
        <w:tc>
          <w:tcPr>
            <w:tcW w:w="900" w:type="dxa"/>
            <w:shd w:val="clear" w:color="auto" w:fill="auto"/>
          </w:tcPr>
          <w:p w:rsidR="006907C5" w:rsidRPr="00AF07F7" w:rsidRDefault="00BB1720" w:rsidP="00324390">
            <w:pPr>
              <w:spacing w:before="120"/>
              <w:rPr>
                <w:sz w:val="24"/>
                <w:szCs w:val="24"/>
              </w:rPr>
            </w:pPr>
            <w:r w:rsidRPr="00AF07F7">
              <w:rPr>
                <w:rFonts w:cs="Tahoma"/>
                <w:sz w:val="24"/>
                <w:szCs w:val="24"/>
              </w:rPr>
              <w:t>MA</w:t>
            </w:r>
            <w:r w:rsidR="00543344" w:rsidRPr="00AF07F7">
              <w:rPr>
                <w:rFonts w:cs="Tahoma"/>
                <w:sz w:val="24"/>
                <w:szCs w:val="24"/>
              </w:rPr>
              <w:t>D</w:t>
            </w: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3776" behindDoc="0" locked="0" layoutInCell="1" allowOverlap="1" wp14:anchorId="337E4398" wp14:editId="0DF3E5A1">
                      <wp:simplePos x="0" y="0"/>
                      <wp:positionH relativeFrom="column">
                        <wp:posOffset>-3175</wp:posOffset>
                      </wp:positionH>
                      <wp:positionV relativeFrom="paragraph">
                        <wp:posOffset>30851</wp:posOffset>
                      </wp:positionV>
                      <wp:extent cx="0" cy="209550"/>
                      <wp:effectExtent l="57150" t="38100" r="76200" b="0"/>
                      <wp:wrapNone/>
                      <wp:docPr id="65" name="Straight Arrow Connector 6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BE237AD" id="Straight Arrow Connector 65" o:spid="_x0000_s1026" type="#_x0000_t32" style="position:absolute;margin-left:-.25pt;margin-top:2.45pt;width:0;height:16.5pt;flip:y;z-index:25428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" strokecolor="#0fdb53" strokeweight="2.25pt">
                      <v:stroke endarrow="open"/>
                    </v:shape>
                  </w:pict>
                </mc:Fallback>
              </mc:AlternateContent>
            </w:r>
            <w:r w:rsidRPr="00AF07F7">
              <w:rPr>
                <w:color w:val="00B050"/>
                <w:sz w:val="24"/>
                <w:szCs w:val="24"/>
              </w:rPr>
              <w:t xml:space="preserve"> 12</w:t>
            </w:r>
            <w:r w:rsidR="00E87DE0">
              <w:rPr>
                <w:color w:val="00B050"/>
                <w:sz w:val="24"/>
                <w:szCs w:val="24"/>
              </w:rPr>
              <w:t>1</w:t>
            </w: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4800" behindDoc="0" locked="0" layoutInCell="1" allowOverlap="1" wp14:anchorId="60BD146F" wp14:editId="50C5DEB2">
                      <wp:simplePos x="0" y="0"/>
                      <wp:positionH relativeFrom="column">
                        <wp:posOffset>-3175</wp:posOffset>
                      </wp:positionH>
                      <wp:positionV relativeFrom="paragraph">
                        <wp:posOffset>30851</wp:posOffset>
                      </wp:positionV>
                      <wp:extent cx="0" cy="209550"/>
                      <wp:effectExtent l="57150" t="38100" r="76200" b="0"/>
                      <wp:wrapNone/>
                      <wp:docPr id="1" name="Straight Arrow Connector 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B27A616" id="Straight Arrow Connector 1" o:spid="_x0000_s1026" type="#_x0000_t32" style="position:absolute;margin-left:-.25pt;margin-top:2.45pt;width:0;height:16.5pt;flip:y;z-index:25428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" strokecolor="#0fdb53" strokeweight="2.25pt">
                      <v:stroke endarrow="open"/>
                    </v:shape>
                  </w:pict>
                </mc:Fallback>
              </mc:AlternateContent>
            </w:r>
            <w:r w:rsidRPr="00AF07F7">
              <w:rPr>
                <w:color w:val="00B050"/>
                <w:sz w:val="24"/>
                <w:szCs w:val="24"/>
              </w:rPr>
              <w:t xml:space="preserve"> 1</w:t>
            </w:r>
            <w:r w:rsidR="00E87DE0">
              <w:rPr>
                <w:color w:val="00B050"/>
                <w:sz w:val="24"/>
                <w:szCs w:val="24"/>
              </w:rPr>
              <w:t>30</w:t>
            </w:r>
          </w:p>
        </w:tc>
        <w:tc>
          <w:tcPr>
            <w:tcW w:w="81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5824" behindDoc="0" locked="0" layoutInCell="1" allowOverlap="1" wp14:anchorId="51FD3844" wp14:editId="7A646E3A">
                      <wp:simplePos x="0" y="0"/>
                      <wp:positionH relativeFrom="column">
                        <wp:posOffset>-3175</wp:posOffset>
                      </wp:positionH>
                      <wp:positionV relativeFrom="paragraph">
                        <wp:posOffset>30851</wp:posOffset>
                      </wp:positionV>
                      <wp:extent cx="0" cy="209550"/>
                      <wp:effectExtent l="57150" t="38100" r="76200" b="0"/>
                      <wp:wrapNone/>
                      <wp:docPr id="44" name="Straight Arrow Connector 4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766803E" id="Straight Arrow Connector 44" o:spid="_x0000_s1026" type="#_x0000_t32" style="position:absolute;margin-left:-.25pt;margin-top:2.45pt;width:0;height:16.5pt;flip:y;z-index:25428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0V8yNf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w:t>
            </w:r>
            <w:r w:rsidR="002A0F09" w:rsidRPr="00AF07F7">
              <w:rPr>
                <w:color w:val="00B050"/>
                <w:sz w:val="24"/>
                <w:szCs w:val="24"/>
              </w:rPr>
              <w:t>4</w:t>
            </w:r>
            <w:r w:rsidR="00E87DE0">
              <w:rPr>
                <w:color w:val="00B050"/>
                <w:sz w:val="24"/>
                <w:szCs w:val="24"/>
              </w:rPr>
              <w:t>54</w:t>
            </w:r>
          </w:p>
        </w:tc>
        <w:tc>
          <w:tcPr>
            <w:tcW w:w="270" w:type="dxa"/>
            <w:shd w:val="clear" w:color="auto" w:fill="auto"/>
          </w:tcPr>
          <w:p w:rsidR="006907C5" w:rsidRPr="00AF07F7" w:rsidRDefault="006907C5" w:rsidP="00324390">
            <w:pPr>
              <w:spacing w:before="120"/>
              <w:rPr>
                <w:color w:val="00B050"/>
                <w:sz w:val="24"/>
                <w:szCs w:val="24"/>
              </w:rPr>
            </w:pP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6848" behindDoc="0" locked="0" layoutInCell="1" allowOverlap="1" wp14:anchorId="79E5ABFD" wp14:editId="7B0411F3">
                      <wp:simplePos x="0" y="0"/>
                      <wp:positionH relativeFrom="column">
                        <wp:posOffset>-3175</wp:posOffset>
                      </wp:positionH>
                      <wp:positionV relativeFrom="paragraph">
                        <wp:posOffset>30851</wp:posOffset>
                      </wp:positionV>
                      <wp:extent cx="0" cy="209550"/>
                      <wp:effectExtent l="57150" t="38100" r="76200" b="0"/>
                      <wp:wrapNone/>
                      <wp:docPr id="45" name="Straight Arrow Connector 4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898A8C6" id="Straight Arrow Connector 45" o:spid="_x0000_s1026" type="#_x0000_t32" style="position:absolute;margin-left:-.25pt;margin-top:2.45pt;width:0;height:16.5pt;flip:y;z-index:25428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E0bfpv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1</w:t>
            </w:r>
            <w:r w:rsidR="00E87DE0">
              <w:rPr>
                <w:color w:val="00B050"/>
                <w:sz w:val="24"/>
                <w:szCs w:val="24"/>
              </w:rPr>
              <w:t>64</w:t>
            </w:r>
          </w:p>
        </w:tc>
        <w:tc>
          <w:tcPr>
            <w:tcW w:w="720" w:type="dxa"/>
            <w:shd w:val="clear" w:color="auto" w:fill="auto"/>
          </w:tcPr>
          <w:p w:rsidR="006907C5" w:rsidRPr="00AF07F7" w:rsidRDefault="006907C5" w:rsidP="0032439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7872" behindDoc="0" locked="0" layoutInCell="1" allowOverlap="1" wp14:anchorId="6631A005" wp14:editId="18D4CCB1">
                      <wp:simplePos x="0" y="0"/>
                      <wp:positionH relativeFrom="column">
                        <wp:posOffset>-3175</wp:posOffset>
                      </wp:positionH>
                      <wp:positionV relativeFrom="paragraph">
                        <wp:posOffset>30851</wp:posOffset>
                      </wp:positionV>
                      <wp:extent cx="0" cy="209550"/>
                      <wp:effectExtent l="57150" t="38100" r="76200" b="0"/>
                      <wp:wrapNone/>
                      <wp:docPr id="46" name="Straight Arrow Connector 4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DE4AACD" id="Straight Arrow Connector 46" o:spid="_x0000_s1026" type="#_x0000_t32" style="position:absolute;margin-left:-.25pt;margin-top:2.45pt;width:0;height:16.5pt;flip:y;z-index:25428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FGqZyf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1</w:t>
            </w:r>
            <w:r w:rsidR="00E87DE0">
              <w:rPr>
                <w:color w:val="00B050"/>
                <w:sz w:val="24"/>
                <w:szCs w:val="24"/>
              </w:rPr>
              <w:t>95</w:t>
            </w:r>
          </w:p>
        </w:tc>
        <w:tc>
          <w:tcPr>
            <w:tcW w:w="81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8896" behindDoc="0" locked="0" layoutInCell="1" allowOverlap="1" wp14:anchorId="36BD52DB" wp14:editId="18206A03">
                      <wp:simplePos x="0" y="0"/>
                      <wp:positionH relativeFrom="column">
                        <wp:posOffset>-3175</wp:posOffset>
                      </wp:positionH>
                      <wp:positionV relativeFrom="paragraph">
                        <wp:posOffset>30851</wp:posOffset>
                      </wp:positionV>
                      <wp:extent cx="0" cy="209550"/>
                      <wp:effectExtent l="57150" t="38100" r="76200" b="0"/>
                      <wp:wrapNone/>
                      <wp:docPr id="53" name="Straight Arrow Connector 5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ED01B8" id="Straight Arrow Connector 53" o:spid="_x0000_s1026" type="#_x0000_t32" style="position:absolute;margin-left:-.25pt;margin-top:2.45pt;width:0;height:16.5pt;flip:y;z-index:25428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" strokecolor="#0fdb53" strokeweight="2.25pt">
                      <v:stroke endarrow="open"/>
                    </v:shape>
                  </w:pict>
                </mc:Fallback>
              </mc:AlternateContent>
            </w:r>
            <w:r w:rsidRPr="00AF07F7">
              <w:rPr>
                <w:color w:val="00B050"/>
                <w:sz w:val="24"/>
                <w:szCs w:val="24"/>
              </w:rPr>
              <w:t xml:space="preserve"> </w:t>
            </w:r>
            <w:r w:rsidR="002A0F09" w:rsidRPr="00AF07F7">
              <w:rPr>
                <w:color w:val="00B050"/>
                <w:sz w:val="24"/>
                <w:szCs w:val="24"/>
              </w:rPr>
              <w:t>6</w:t>
            </w:r>
            <w:r w:rsidR="00E87DE0">
              <w:rPr>
                <w:color w:val="00B050"/>
                <w:sz w:val="24"/>
                <w:szCs w:val="24"/>
              </w:rPr>
              <w:t>70</w:t>
            </w:r>
          </w:p>
        </w:tc>
        <w:tc>
          <w:tcPr>
            <w:tcW w:w="270" w:type="dxa"/>
            <w:shd w:val="clear" w:color="auto" w:fill="auto"/>
          </w:tcPr>
          <w:p w:rsidR="006907C5" w:rsidRPr="00AF07F7" w:rsidRDefault="006907C5" w:rsidP="00324390">
            <w:pPr>
              <w:spacing w:before="120"/>
              <w:rPr>
                <w:color w:val="00B050"/>
                <w:sz w:val="24"/>
                <w:szCs w:val="24"/>
              </w:rPr>
            </w:pP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89920" behindDoc="0" locked="0" layoutInCell="1" allowOverlap="1" wp14:anchorId="2E8FAF63" wp14:editId="59482894">
                      <wp:simplePos x="0" y="0"/>
                      <wp:positionH relativeFrom="column">
                        <wp:posOffset>-3175</wp:posOffset>
                      </wp:positionH>
                      <wp:positionV relativeFrom="paragraph">
                        <wp:posOffset>30851</wp:posOffset>
                      </wp:positionV>
                      <wp:extent cx="0" cy="209550"/>
                      <wp:effectExtent l="57150" t="38100" r="76200" b="0"/>
                      <wp:wrapNone/>
                      <wp:docPr id="74" name="Straight Arrow Connector 7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11C837C" id="Straight Arrow Connector 74" o:spid="_x0000_s1026" type="#_x0000_t32" style="position:absolute;margin-left:-.25pt;margin-top:2.45pt;width:0;height:16.5pt;flip:y;z-index:25428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Xow5q/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8</w:t>
            </w:r>
            <w:r w:rsidR="00E87DE0">
              <w:rPr>
                <w:color w:val="00B050"/>
                <w:sz w:val="24"/>
                <w:szCs w:val="24"/>
              </w:rPr>
              <w:t>0</w:t>
            </w: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90944" behindDoc="0" locked="0" layoutInCell="1" allowOverlap="1" wp14:anchorId="404997C6" wp14:editId="625050E2">
                      <wp:simplePos x="0" y="0"/>
                      <wp:positionH relativeFrom="column">
                        <wp:posOffset>-3175</wp:posOffset>
                      </wp:positionH>
                      <wp:positionV relativeFrom="paragraph">
                        <wp:posOffset>30851</wp:posOffset>
                      </wp:positionV>
                      <wp:extent cx="0" cy="209550"/>
                      <wp:effectExtent l="57150" t="38100" r="76200" b="0"/>
                      <wp:wrapNone/>
                      <wp:docPr id="76" name="Straight Arrow Connector 7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F5ABE9E" id="Straight Arrow Connector 76" o:spid="_x0000_s1026" type="#_x0000_t32" style="position:absolute;margin-left:-.25pt;margin-top:2.45pt;width:0;height:16.5pt;flip:y;z-index:25429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m7mSV/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w:t>
            </w:r>
            <w:r w:rsidR="00E87DE0">
              <w:rPr>
                <w:color w:val="00B050"/>
                <w:sz w:val="24"/>
                <w:szCs w:val="24"/>
              </w:rPr>
              <w:t>74</w:t>
            </w: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91968" behindDoc="0" locked="0" layoutInCell="1" allowOverlap="1" wp14:anchorId="3E3BD2A8" wp14:editId="180D47BB">
                      <wp:simplePos x="0" y="0"/>
                      <wp:positionH relativeFrom="column">
                        <wp:posOffset>-13335</wp:posOffset>
                      </wp:positionH>
                      <wp:positionV relativeFrom="paragraph">
                        <wp:posOffset>30480</wp:posOffset>
                      </wp:positionV>
                      <wp:extent cx="0" cy="209550"/>
                      <wp:effectExtent l="57150" t="38100" r="76200" b="0"/>
                      <wp:wrapNone/>
                      <wp:docPr id="83" name="Straight Arrow Connector 8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9CDF821" id="Straight Arrow Connector 83" o:spid="_x0000_s1026" type="#_x0000_t32" style="position:absolute;margin-left:-1.05pt;margin-top:2.4pt;width:0;height:16.5pt;flip:y;z-index:25429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" strokecolor="#0fdb53" strokeweight="2.25pt">
                      <v:stroke endarrow="open"/>
                    </v:shape>
                  </w:pict>
                </mc:Fallback>
              </mc:AlternateContent>
            </w:r>
            <w:r w:rsidRPr="00AF07F7">
              <w:rPr>
                <w:color w:val="00B050"/>
                <w:sz w:val="24"/>
                <w:szCs w:val="24"/>
              </w:rPr>
              <w:t xml:space="preserve"> </w:t>
            </w:r>
            <w:r w:rsidR="002A0F09" w:rsidRPr="00AF07F7">
              <w:rPr>
                <w:color w:val="00B050"/>
                <w:sz w:val="24"/>
                <w:szCs w:val="24"/>
              </w:rPr>
              <w:t>2</w:t>
            </w:r>
            <w:r w:rsidR="00E87DE0">
              <w:rPr>
                <w:color w:val="00B050"/>
                <w:sz w:val="24"/>
                <w:szCs w:val="24"/>
              </w:rPr>
              <w:t>84</w:t>
            </w:r>
          </w:p>
        </w:tc>
        <w:tc>
          <w:tcPr>
            <w:tcW w:w="270" w:type="dxa"/>
            <w:shd w:val="clear" w:color="auto" w:fill="auto"/>
          </w:tcPr>
          <w:p w:rsidR="006907C5" w:rsidRPr="00AF07F7" w:rsidRDefault="006907C5" w:rsidP="00324390">
            <w:pPr>
              <w:spacing w:before="120"/>
              <w:ind w:right="-156"/>
              <w:rPr>
                <w:color w:val="00B050"/>
                <w:sz w:val="24"/>
                <w:szCs w:val="24"/>
              </w:rPr>
            </w:pPr>
          </w:p>
        </w:tc>
        <w:tc>
          <w:tcPr>
            <w:tcW w:w="720" w:type="dxa"/>
            <w:shd w:val="clear" w:color="auto" w:fill="auto"/>
          </w:tcPr>
          <w:p w:rsidR="006907C5" w:rsidRPr="00AF07F7" w:rsidRDefault="006907C5" w:rsidP="0032439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92992" behindDoc="0" locked="0" layoutInCell="1" allowOverlap="1" wp14:anchorId="50859C76" wp14:editId="30D0384E">
                      <wp:simplePos x="0" y="0"/>
                      <wp:positionH relativeFrom="column">
                        <wp:posOffset>-3175</wp:posOffset>
                      </wp:positionH>
                      <wp:positionV relativeFrom="paragraph">
                        <wp:posOffset>30851</wp:posOffset>
                      </wp:positionV>
                      <wp:extent cx="0" cy="209550"/>
                      <wp:effectExtent l="57150" t="38100" r="76200" b="0"/>
                      <wp:wrapNone/>
                      <wp:docPr id="92" name="Straight Arrow Connector 9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22D5D91" id="Straight Arrow Connector 92" o:spid="_x0000_s1026" type="#_x0000_t32" style="position:absolute;margin-left:-.25pt;margin-top:2.45pt;width:0;height:16.5pt;flip:y;z-index:25429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pQ37i/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00E87DE0">
              <w:rPr>
                <w:color w:val="00B050"/>
                <w:sz w:val="24"/>
                <w:szCs w:val="24"/>
              </w:rPr>
              <w:t xml:space="preserve"> 118</w:t>
            </w:r>
          </w:p>
        </w:tc>
        <w:tc>
          <w:tcPr>
            <w:tcW w:w="720" w:type="dxa"/>
            <w:shd w:val="clear" w:color="auto" w:fill="auto"/>
          </w:tcPr>
          <w:p w:rsidR="006907C5" w:rsidRPr="00AF07F7" w:rsidRDefault="006907C5" w:rsidP="00E87DE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94016" behindDoc="0" locked="0" layoutInCell="1" allowOverlap="1" wp14:anchorId="3F0CCF38" wp14:editId="69766ABD">
                      <wp:simplePos x="0" y="0"/>
                      <wp:positionH relativeFrom="column">
                        <wp:posOffset>-3175</wp:posOffset>
                      </wp:positionH>
                      <wp:positionV relativeFrom="paragraph">
                        <wp:posOffset>30851</wp:posOffset>
                      </wp:positionV>
                      <wp:extent cx="0" cy="209550"/>
                      <wp:effectExtent l="57150" t="38100" r="76200" b="0"/>
                      <wp:wrapNone/>
                      <wp:docPr id="94" name="Straight Arrow Connector 9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7424052" id="Straight Arrow Connector 94" o:spid="_x0000_s1026" type="#_x0000_t32" style="position:absolute;margin-left:-.25pt;margin-top:2.45pt;width:0;height:16.5pt;flip:y;z-index:25429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q1V3Vf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1</w:t>
            </w:r>
            <w:r w:rsidR="00E87DE0">
              <w:rPr>
                <w:color w:val="00B050"/>
                <w:sz w:val="24"/>
                <w:szCs w:val="24"/>
              </w:rPr>
              <w:t>72</w:t>
            </w:r>
          </w:p>
        </w:tc>
        <w:tc>
          <w:tcPr>
            <w:tcW w:w="810" w:type="dxa"/>
            <w:shd w:val="clear" w:color="auto" w:fill="auto"/>
          </w:tcPr>
          <w:p w:rsidR="006907C5" w:rsidRPr="00AF07F7" w:rsidRDefault="006907C5" w:rsidP="00324390">
            <w:pPr>
              <w:spacing w:before="120"/>
              <w:jc w:val="center"/>
              <w:rPr>
                <w:color w:val="00B050"/>
                <w:sz w:val="24"/>
                <w:szCs w:val="24"/>
              </w:rPr>
            </w:pPr>
            <w:r w:rsidRPr="00AF07F7">
              <w:rPr>
                <w:noProof/>
                <w:color w:val="00B050"/>
                <w:sz w:val="24"/>
                <w:szCs w:val="24"/>
                <w:lang w:eastAsia="en-US"/>
              </w:rPr>
              <mc:AlternateContent>
                <mc:Choice Requires="wps">
                  <w:drawing>
                    <wp:anchor distT="0" distB="0" distL="114300" distR="114300" simplePos="0" relativeHeight="254295040" behindDoc="0" locked="0" layoutInCell="1" allowOverlap="1" wp14:anchorId="7EE9B4DD" wp14:editId="66CC8B2D">
                      <wp:simplePos x="0" y="0"/>
                      <wp:positionH relativeFrom="column">
                        <wp:posOffset>-3175</wp:posOffset>
                      </wp:positionH>
                      <wp:positionV relativeFrom="paragraph">
                        <wp:posOffset>30851</wp:posOffset>
                      </wp:positionV>
                      <wp:extent cx="0" cy="209550"/>
                      <wp:effectExtent l="57150" t="38100" r="76200" b="0"/>
                      <wp:wrapNone/>
                      <wp:docPr id="95" name="Straight Arrow Connector 9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FB7E01" id="Straight Arrow Connector 95" o:spid="_x0000_s1026" type="#_x0000_t32" style="position:absolute;margin-left:-.25pt;margin-top:2.45pt;width:0;height:16.5pt;flip:y;z-index:25429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aUyaxvgBAABG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AF07F7">
              <w:rPr>
                <w:color w:val="00B050"/>
                <w:sz w:val="24"/>
                <w:szCs w:val="24"/>
              </w:rPr>
              <w:t xml:space="preserve"> </w:t>
            </w:r>
            <w:r w:rsidR="00E87DE0">
              <w:rPr>
                <w:color w:val="00B050"/>
                <w:sz w:val="24"/>
                <w:szCs w:val="24"/>
              </w:rPr>
              <w:t>580</w:t>
            </w:r>
          </w:p>
        </w:tc>
      </w:tr>
      <w:tr w:rsidR="00F65986" w:rsidRPr="00FD4683" w:rsidTr="00A458F9">
        <w:trPr>
          <w:trHeight w:val="566"/>
        </w:trPr>
        <w:tc>
          <w:tcPr>
            <w:tcW w:w="900" w:type="dxa"/>
            <w:tcBorders>
              <w:bottom w:val="single" w:sz="4" w:space="0" w:color="auto"/>
            </w:tcBorders>
            <w:shd w:val="clear" w:color="auto" w:fill="auto"/>
          </w:tcPr>
          <w:p w:rsidR="00F65986" w:rsidRPr="00FD4683" w:rsidRDefault="00BB1720" w:rsidP="00F369EC">
            <w:pPr>
              <w:rPr>
                <w:color w:val="00B050"/>
                <w:sz w:val="24"/>
                <w:szCs w:val="24"/>
              </w:rPr>
            </w:pPr>
            <w:r w:rsidRPr="00FD4683">
              <w:rPr>
                <w:rFonts w:cs="Tahoma"/>
                <w:color w:val="00B050"/>
                <w:sz w:val="24"/>
                <w:szCs w:val="24"/>
              </w:rPr>
              <w:t>MARC</w:t>
            </w:r>
          </w:p>
        </w:tc>
        <w:tc>
          <w:tcPr>
            <w:tcW w:w="720" w:type="dxa"/>
            <w:tcBorders>
              <w:bottom w:val="single" w:sz="4" w:space="0" w:color="auto"/>
            </w:tcBorders>
            <w:shd w:val="clear" w:color="auto" w:fill="auto"/>
          </w:tcPr>
          <w:p w:rsidR="00F65986" w:rsidRPr="00FD4683" w:rsidRDefault="00F65986" w:rsidP="00F65986">
            <w:pPr>
              <w:ind w:right="-108"/>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1184" behindDoc="0" locked="0" layoutInCell="1" allowOverlap="1" wp14:anchorId="654861B7" wp14:editId="24D98D5D">
                      <wp:simplePos x="0" y="0"/>
                      <wp:positionH relativeFrom="column">
                        <wp:posOffset>-3175</wp:posOffset>
                      </wp:positionH>
                      <wp:positionV relativeFrom="paragraph">
                        <wp:posOffset>30851</wp:posOffset>
                      </wp:positionV>
                      <wp:extent cx="0" cy="209550"/>
                      <wp:effectExtent l="57150" t="38100" r="76200" b="0"/>
                      <wp:wrapNone/>
                      <wp:docPr id="143" name="Straight Arrow Connector 14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73503F" id="Straight Arrow Connector 143" o:spid="_x0000_s1026" type="#_x0000_t32" style="position:absolute;margin-left:-.25pt;margin-top:2.45pt;width:0;height:16.5pt;flip:y;z-index:25430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" strokecolor="#0fdb53" strokeweight="2.25pt">
                      <v:stroke endarrow="open"/>
                    </v:shape>
                  </w:pict>
                </mc:Fallback>
              </mc:AlternateContent>
            </w:r>
            <w:r w:rsidRPr="00FD4683">
              <w:rPr>
                <w:color w:val="00B050"/>
                <w:sz w:val="24"/>
                <w:szCs w:val="24"/>
              </w:rPr>
              <w:t xml:space="preserve"> </w:t>
            </w:r>
          </w:p>
          <w:p w:rsidR="00F65986" w:rsidRPr="00FD4683" w:rsidRDefault="00F65986" w:rsidP="00FD4683">
            <w:pPr>
              <w:ind w:right="-108"/>
              <w:jc w:val="center"/>
              <w:rPr>
                <w:color w:val="00B050"/>
                <w:sz w:val="24"/>
                <w:szCs w:val="24"/>
              </w:rPr>
            </w:pPr>
            <w:r w:rsidRPr="00FD4683">
              <w:rPr>
                <w:color w:val="00B050"/>
                <w:sz w:val="24"/>
                <w:szCs w:val="24"/>
              </w:rPr>
              <w:t>10.</w:t>
            </w:r>
            <w:r w:rsidR="00FD4683">
              <w:rPr>
                <w:color w:val="00B050"/>
                <w:sz w:val="24"/>
                <w:szCs w:val="24"/>
              </w:rPr>
              <w:t>3</w:t>
            </w:r>
            <w:r w:rsidRPr="00FD4683">
              <w:rPr>
                <w:color w:val="00B050"/>
                <w:sz w:val="24"/>
                <w:szCs w:val="24"/>
              </w:rPr>
              <w:t>%</w:t>
            </w:r>
          </w:p>
        </w:tc>
        <w:tc>
          <w:tcPr>
            <w:tcW w:w="720" w:type="dxa"/>
            <w:tcBorders>
              <w:bottom w:val="single" w:sz="4" w:space="0" w:color="auto"/>
            </w:tcBorders>
            <w:shd w:val="clear" w:color="auto" w:fill="auto"/>
          </w:tcPr>
          <w:p w:rsidR="00F65986" w:rsidRPr="00FD4683" w:rsidRDefault="00F65986" w:rsidP="00FD4683">
            <w:pPr>
              <w:ind w:right="-108"/>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2208" behindDoc="0" locked="0" layoutInCell="1" allowOverlap="1" wp14:anchorId="4910E122" wp14:editId="27999F9B">
                      <wp:simplePos x="0" y="0"/>
                      <wp:positionH relativeFrom="column">
                        <wp:posOffset>-3175</wp:posOffset>
                      </wp:positionH>
                      <wp:positionV relativeFrom="paragraph">
                        <wp:posOffset>30851</wp:posOffset>
                      </wp:positionV>
                      <wp:extent cx="0" cy="209550"/>
                      <wp:effectExtent l="57150" t="38100" r="76200" b="0"/>
                      <wp:wrapNone/>
                      <wp:docPr id="150" name="Straight Arrow Connector 15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E0E120" id="Straight Arrow Connector 150" o:spid="_x0000_s1026" type="#_x0000_t32" style="position:absolute;margin-left:-.25pt;margin-top:2.45pt;width:0;height:16.5pt;flip:y;z-index:25430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" strokecolor="#0fdb53" strokeweight="2.25pt">
                      <v:stroke endarrow="open"/>
                    </v:shape>
                  </w:pict>
                </mc:Fallback>
              </mc:AlternateContent>
            </w:r>
            <w:r w:rsidRPr="00FD4683">
              <w:rPr>
                <w:color w:val="00B050"/>
                <w:sz w:val="24"/>
                <w:szCs w:val="24"/>
              </w:rPr>
              <w:t xml:space="preserve">  13.</w:t>
            </w:r>
            <w:r w:rsidR="00FD4683">
              <w:rPr>
                <w:color w:val="00B050"/>
                <w:sz w:val="24"/>
                <w:szCs w:val="24"/>
              </w:rPr>
              <w:t>8</w:t>
            </w:r>
            <w:r w:rsidRPr="00FD4683">
              <w:rPr>
                <w:color w:val="00B050"/>
                <w:sz w:val="24"/>
                <w:szCs w:val="24"/>
              </w:rPr>
              <w:t>%</w:t>
            </w:r>
          </w:p>
        </w:tc>
        <w:tc>
          <w:tcPr>
            <w:tcW w:w="81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3232" behindDoc="0" locked="0" layoutInCell="1" allowOverlap="1" wp14:anchorId="4B8CD75F" wp14:editId="752F3E16">
                      <wp:simplePos x="0" y="0"/>
                      <wp:positionH relativeFrom="column">
                        <wp:posOffset>-3175</wp:posOffset>
                      </wp:positionH>
                      <wp:positionV relativeFrom="paragraph">
                        <wp:posOffset>30851</wp:posOffset>
                      </wp:positionV>
                      <wp:extent cx="0" cy="209550"/>
                      <wp:effectExtent l="57150" t="38100" r="76200" b="0"/>
                      <wp:wrapNone/>
                      <wp:docPr id="151" name="Straight Arrow Connector 15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0307B5" id="Straight Arrow Connector 151" o:spid="_x0000_s1026" type="#_x0000_t32" style="position:absolute;margin-left:-.25pt;margin-top:2.45pt;width:0;height:16.5pt;flip:y;z-index:25430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" strokecolor="#0fdb53" strokeweight="2.25pt">
                      <v:stroke endarrow="open"/>
                    </v:shape>
                  </w:pict>
                </mc:Fallback>
              </mc:AlternateContent>
            </w:r>
            <w:r w:rsidRPr="00FD4683">
              <w:rPr>
                <w:color w:val="00B050"/>
                <w:sz w:val="24"/>
                <w:szCs w:val="24"/>
              </w:rPr>
              <w:t xml:space="preserve"> </w:t>
            </w:r>
          </w:p>
          <w:p w:rsidR="00F65986" w:rsidRPr="00FD4683" w:rsidRDefault="00FD4683" w:rsidP="00F65986">
            <w:pPr>
              <w:ind w:hanging="18"/>
              <w:jc w:val="center"/>
              <w:rPr>
                <w:color w:val="00B050"/>
                <w:sz w:val="24"/>
                <w:szCs w:val="24"/>
              </w:rPr>
            </w:pPr>
            <w:r>
              <w:rPr>
                <w:color w:val="00B050"/>
                <w:sz w:val="24"/>
                <w:szCs w:val="24"/>
              </w:rPr>
              <w:t>13.5</w:t>
            </w:r>
            <w:r w:rsidR="00F65986" w:rsidRPr="00FD4683">
              <w:rPr>
                <w:color w:val="00B050"/>
                <w:sz w:val="24"/>
                <w:szCs w:val="24"/>
              </w:rPr>
              <w:t>%</w:t>
            </w:r>
          </w:p>
        </w:tc>
        <w:tc>
          <w:tcPr>
            <w:tcW w:w="270" w:type="dxa"/>
            <w:tcBorders>
              <w:bottom w:val="single" w:sz="4" w:space="0" w:color="auto"/>
            </w:tcBorders>
            <w:shd w:val="clear" w:color="auto" w:fill="auto"/>
          </w:tcPr>
          <w:p w:rsidR="00F65986" w:rsidRPr="00FD4683" w:rsidRDefault="00F65986" w:rsidP="00F369EC">
            <w:pPr>
              <w:rPr>
                <w:color w:val="00B050"/>
                <w:sz w:val="24"/>
                <w:szCs w:val="24"/>
              </w:rPr>
            </w:pPr>
          </w:p>
        </w:tc>
        <w:tc>
          <w:tcPr>
            <w:tcW w:w="72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4256" behindDoc="0" locked="0" layoutInCell="1" allowOverlap="1" wp14:anchorId="306DC562" wp14:editId="7E3A0FF2">
                      <wp:simplePos x="0" y="0"/>
                      <wp:positionH relativeFrom="column">
                        <wp:posOffset>-3175</wp:posOffset>
                      </wp:positionH>
                      <wp:positionV relativeFrom="paragraph">
                        <wp:posOffset>30851</wp:posOffset>
                      </wp:positionV>
                      <wp:extent cx="0" cy="209550"/>
                      <wp:effectExtent l="57150" t="38100" r="76200" b="0"/>
                      <wp:wrapNone/>
                      <wp:docPr id="152" name="Straight Arrow Connector 15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307ACA5" id="Straight Arrow Connector 152" o:spid="_x0000_s1026" type="#_x0000_t32" style="position:absolute;margin-left:-.25pt;margin-top:2.45pt;width:0;height:16.5pt;flip:y;z-index:25430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" strokecolor="#0fdb53" strokeweight="2.25pt">
                      <v:stroke endarrow="open"/>
                    </v:shape>
                  </w:pict>
                </mc:Fallback>
              </mc:AlternateContent>
            </w:r>
            <w:r w:rsidRPr="00FD4683">
              <w:rPr>
                <w:color w:val="00B050"/>
                <w:sz w:val="24"/>
                <w:szCs w:val="24"/>
              </w:rPr>
              <w:t xml:space="preserve"> </w:t>
            </w:r>
          </w:p>
          <w:p w:rsidR="00F65986" w:rsidRPr="00FD4683" w:rsidRDefault="00FD4683" w:rsidP="00FD4683">
            <w:pPr>
              <w:rPr>
                <w:color w:val="00B050"/>
                <w:sz w:val="24"/>
                <w:szCs w:val="24"/>
              </w:rPr>
            </w:pPr>
            <w:r>
              <w:rPr>
                <w:color w:val="00B050"/>
                <w:sz w:val="24"/>
                <w:szCs w:val="24"/>
              </w:rPr>
              <w:t>3</w:t>
            </w:r>
            <w:r>
              <w:rPr>
                <w:rFonts w:hint="eastAsia"/>
                <w:color w:val="00B050"/>
                <w:sz w:val="24"/>
                <w:szCs w:val="24"/>
              </w:rPr>
              <w:t>.5</w:t>
            </w:r>
            <w:r w:rsidR="00F65986" w:rsidRPr="00FD4683">
              <w:rPr>
                <w:color w:val="00B050"/>
                <w:sz w:val="24"/>
                <w:szCs w:val="24"/>
              </w:rPr>
              <w:t>%</w:t>
            </w:r>
          </w:p>
        </w:tc>
        <w:tc>
          <w:tcPr>
            <w:tcW w:w="72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5280" behindDoc="0" locked="0" layoutInCell="1" allowOverlap="1" wp14:anchorId="1482C4D5" wp14:editId="77C5D3E7">
                      <wp:simplePos x="0" y="0"/>
                      <wp:positionH relativeFrom="column">
                        <wp:posOffset>-23495</wp:posOffset>
                      </wp:positionH>
                      <wp:positionV relativeFrom="paragraph">
                        <wp:posOffset>30480</wp:posOffset>
                      </wp:positionV>
                      <wp:extent cx="0" cy="209550"/>
                      <wp:effectExtent l="57150" t="38100" r="76200" b="0"/>
                      <wp:wrapNone/>
                      <wp:docPr id="157" name="Straight Arrow Connector 15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FA745C" id="Straight Arrow Connector 157" o:spid="_x0000_s1026" type="#_x0000_t32" style="position:absolute;margin-left:-1.85pt;margin-top:2.4pt;width:0;height:16.5pt;flip:y;z-index:25430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" strokecolor="#0fdb53" strokeweight="2.25pt">
                      <v:stroke endarrow="open"/>
                    </v:shape>
                  </w:pict>
                </mc:Fallback>
              </mc:AlternateContent>
            </w:r>
            <w:r w:rsidRPr="00FD4683">
              <w:rPr>
                <w:color w:val="00B050"/>
                <w:sz w:val="24"/>
                <w:szCs w:val="24"/>
              </w:rPr>
              <w:t xml:space="preserve"> </w:t>
            </w:r>
          </w:p>
          <w:p w:rsidR="00F65986" w:rsidRPr="00FD4683" w:rsidRDefault="00FD4683" w:rsidP="00F369EC">
            <w:pPr>
              <w:rPr>
                <w:color w:val="00B050"/>
                <w:sz w:val="24"/>
                <w:szCs w:val="24"/>
              </w:rPr>
            </w:pPr>
            <w:r>
              <w:rPr>
                <w:color w:val="00B050"/>
                <w:sz w:val="24"/>
                <w:szCs w:val="24"/>
              </w:rPr>
              <w:t>6.8</w:t>
            </w:r>
            <w:r w:rsidR="00F65986" w:rsidRPr="00FD4683">
              <w:rPr>
                <w:color w:val="00B050"/>
                <w:sz w:val="24"/>
                <w:szCs w:val="24"/>
              </w:rPr>
              <w:t>%</w:t>
            </w:r>
          </w:p>
        </w:tc>
        <w:tc>
          <w:tcPr>
            <w:tcW w:w="81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6304" behindDoc="0" locked="0" layoutInCell="1" allowOverlap="1" wp14:anchorId="7B5F2B6B" wp14:editId="0D11944C">
                      <wp:simplePos x="0" y="0"/>
                      <wp:positionH relativeFrom="column">
                        <wp:posOffset>-3175</wp:posOffset>
                      </wp:positionH>
                      <wp:positionV relativeFrom="paragraph">
                        <wp:posOffset>30851</wp:posOffset>
                      </wp:positionV>
                      <wp:extent cx="0" cy="209550"/>
                      <wp:effectExtent l="57150" t="38100" r="76200" b="0"/>
                      <wp:wrapNone/>
                      <wp:docPr id="161" name="Straight Arrow Connector 16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1C08768" id="Straight Arrow Connector 161" o:spid="_x0000_s1026" type="#_x0000_t32" style="position:absolute;margin-left:-.25pt;margin-top:2.45pt;width:0;height:16.5pt;flip:y;z-index:25430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" strokecolor="#0fdb53" strokeweight="2.25pt">
                      <v:stroke endarrow="open"/>
                    </v:shape>
                  </w:pict>
                </mc:Fallback>
              </mc:AlternateContent>
            </w:r>
            <w:r w:rsidRPr="00FD4683">
              <w:rPr>
                <w:color w:val="00B050"/>
                <w:sz w:val="24"/>
                <w:szCs w:val="24"/>
              </w:rPr>
              <w:t xml:space="preserve"> </w:t>
            </w:r>
          </w:p>
          <w:p w:rsidR="00F65986" w:rsidRPr="00FD4683" w:rsidRDefault="00F369EC" w:rsidP="00F369EC">
            <w:pPr>
              <w:rPr>
                <w:color w:val="00B050"/>
                <w:sz w:val="24"/>
                <w:szCs w:val="24"/>
              </w:rPr>
            </w:pPr>
            <w:r w:rsidRPr="00FD4683">
              <w:rPr>
                <w:color w:val="00B050"/>
                <w:sz w:val="24"/>
                <w:szCs w:val="24"/>
              </w:rPr>
              <w:t>4.</w:t>
            </w:r>
            <w:r w:rsidR="00F65986" w:rsidRPr="00FD4683">
              <w:rPr>
                <w:color w:val="00B050"/>
                <w:sz w:val="24"/>
                <w:szCs w:val="24"/>
              </w:rPr>
              <w:t>4%</w:t>
            </w:r>
          </w:p>
        </w:tc>
        <w:tc>
          <w:tcPr>
            <w:tcW w:w="270" w:type="dxa"/>
            <w:tcBorders>
              <w:bottom w:val="single" w:sz="4" w:space="0" w:color="auto"/>
            </w:tcBorders>
            <w:shd w:val="clear" w:color="auto" w:fill="auto"/>
          </w:tcPr>
          <w:p w:rsidR="00F65986" w:rsidRPr="00FD4683" w:rsidRDefault="00F65986" w:rsidP="00F369EC">
            <w:pPr>
              <w:rPr>
                <w:color w:val="00B050"/>
                <w:sz w:val="24"/>
                <w:szCs w:val="24"/>
              </w:rPr>
            </w:pPr>
          </w:p>
        </w:tc>
        <w:tc>
          <w:tcPr>
            <w:tcW w:w="72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7328" behindDoc="0" locked="0" layoutInCell="1" allowOverlap="1" wp14:anchorId="7672D4CA" wp14:editId="2E5A3787">
                      <wp:simplePos x="0" y="0"/>
                      <wp:positionH relativeFrom="column">
                        <wp:posOffset>-3175</wp:posOffset>
                      </wp:positionH>
                      <wp:positionV relativeFrom="paragraph">
                        <wp:posOffset>30851</wp:posOffset>
                      </wp:positionV>
                      <wp:extent cx="0" cy="209550"/>
                      <wp:effectExtent l="57150" t="38100" r="76200" b="0"/>
                      <wp:wrapNone/>
                      <wp:docPr id="163" name="Straight Arrow Connector 16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25035E" id="Straight Arrow Connector 163" o:spid="_x0000_s1026" type="#_x0000_t32" style="position:absolute;margin-left:-.25pt;margin-top:2.45pt;width:0;height:16.5pt;flip:y;z-index:25430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" strokecolor="#0fdb53" strokeweight="2.25pt">
                      <v:stroke endarrow="open"/>
                    </v:shape>
                  </w:pict>
                </mc:Fallback>
              </mc:AlternateContent>
            </w:r>
            <w:r w:rsidRPr="00FD4683">
              <w:rPr>
                <w:color w:val="00B050"/>
                <w:sz w:val="24"/>
                <w:szCs w:val="24"/>
              </w:rPr>
              <w:t xml:space="preserve"> </w:t>
            </w:r>
          </w:p>
          <w:p w:rsidR="00F65986" w:rsidRPr="00FD4683" w:rsidRDefault="00FD4683" w:rsidP="00F369EC">
            <w:pPr>
              <w:tabs>
                <w:tab w:val="left" w:pos="612"/>
              </w:tabs>
              <w:ind w:left="-18" w:right="-108" w:firstLine="18"/>
              <w:rPr>
                <w:color w:val="00B050"/>
                <w:sz w:val="24"/>
                <w:szCs w:val="24"/>
              </w:rPr>
            </w:pPr>
            <w:r>
              <w:rPr>
                <w:color w:val="00B050"/>
                <w:sz w:val="24"/>
                <w:szCs w:val="24"/>
              </w:rPr>
              <w:t>12.9</w:t>
            </w:r>
            <w:r w:rsidR="00F369EC" w:rsidRPr="00FD4683">
              <w:rPr>
                <w:color w:val="00B050"/>
                <w:sz w:val="24"/>
                <w:szCs w:val="24"/>
              </w:rPr>
              <w:t>%</w:t>
            </w:r>
          </w:p>
        </w:tc>
        <w:tc>
          <w:tcPr>
            <w:tcW w:w="72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8352" behindDoc="0" locked="0" layoutInCell="1" allowOverlap="1" wp14:anchorId="56111055" wp14:editId="67AC61FF">
                      <wp:simplePos x="0" y="0"/>
                      <wp:positionH relativeFrom="column">
                        <wp:posOffset>-3175</wp:posOffset>
                      </wp:positionH>
                      <wp:positionV relativeFrom="paragraph">
                        <wp:posOffset>30851</wp:posOffset>
                      </wp:positionV>
                      <wp:extent cx="0" cy="209550"/>
                      <wp:effectExtent l="57150" t="38100" r="76200" b="0"/>
                      <wp:wrapNone/>
                      <wp:docPr id="168" name="Straight Arrow Connector 16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47903A3" id="Straight Arrow Connector 168" o:spid="_x0000_s1026" type="#_x0000_t32" style="position:absolute;margin-left:-.25pt;margin-top:2.45pt;width:0;height:16.5pt;flip:y;z-index:25430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" strokecolor="#0fdb53" strokeweight="2.25pt">
                      <v:stroke endarrow="open"/>
                    </v:shape>
                  </w:pict>
                </mc:Fallback>
              </mc:AlternateContent>
            </w:r>
            <w:r w:rsidRPr="00FD4683">
              <w:rPr>
                <w:color w:val="00B050"/>
                <w:sz w:val="24"/>
                <w:szCs w:val="24"/>
              </w:rPr>
              <w:t xml:space="preserve"> </w:t>
            </w:r>
          </w:p>
          <w:p w:rsidR="00F65986" w:rsidRPr="00FD4683" w:rsidRDefault="00FD4683" w:rsidP="00F369EC">
            <w:pPr>
              <w:ind w:right="-108"/>
              <w:jc w:val="center"/>
              <w:rPr>
                <w:color w:val="00B050"/>
                <w:sz w:val="24"/>
                <w:szCs w:val="24"/>
              </w:rPr>
            </w:pPr>
            <w:r>
              <w:rPr>
                <w:color w:val="00B050"/>
                <w:sz w:val="24"/>
                <w:szCs w:val="24"/>
              </w:rPr>
              <w:t>10.0</w:t>
            </w:r>
            <w:r w:rsidR="00F65986" w:rsidRPr="00FD4683">
              <w:rPr>
                <w:color w:val="00B050"/>
                <w:sz w:val="24"/>
                <w:szCs w:val="24"/>
              </w:rPr>
              <w:t>%</w:t>
            </w:r>
          </w:p>
        </w:tc>
        <w:tc>
          <w:tcPr>
            <w:tcW w:w="72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09376" behindDoc="0" locked="0" layoutInCell="1" allowOverlap="1" wp14:anchorId="5B385AA9" wp14:editId="1BFAFC3C">
                      <wp:simplePos x="0" y="0"/>
                      <wp:positionH relativeFrom="column">
                        <wp:posOffset>-3175</wp:posOffset>
                      </wp:positionH>
                      <wp:positionV relativeFrom="paragraph">
                        <wp:posOffset>30851</wp:posOffset>
                      </wp:positionV>
                      <wp:extent cx="0" cy="209550"/>
                      <wp:effectExtent l="57150" t="38100" r="76200" b="0"/>
                      <wp:wrapNone/>
                      <wp:docPr id="169" name="Straight Arrow Connector 16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714B51B" id="Straight Arrow Connector 169" o:spid="_x0000_s1026" type="#_x0000_t32" style="position:absolute;margin-left:-.25pt;margin-top:2.45pt;width:0;height:16.5pt;flip:y;z-index:25430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" strokecolor="#0fdb53" strokeweight="2.25pt">
                      <v:stroke endarrow="open"/>
                    </v:shape>
                  </w:pict>
                </mc:Fallback>
              </mc:AlternateContent>
            </w:r>
            <w:r w:rsidRPr="00FD4683">
              <w:rPr>
                <w:color w:val="00B050"/>
                <w:sz w:val="24"/>
                <w:szCs w:val="24"/>
              </w:rPr>
              <w:t xml:space="preserve"> </w:t>
            </w:r>
          </w:p>
          <w:p w:rsidR="00F65986" w:rsidRPr="00FD4683" w:rsidRDefault="00F65986" w:rsidP="00FD4683">
            <w:pPr>
              <w:ind w:right="-108"/>
              <w:jc w:val="center"/>
              <w:rPr>
                <w:color w:val="00B050"/>
                <w:sz w:val="24"/>
                <w:szCs w:val="24"/>
              </w:rPr>
            </w:pPr>
            <w:r w:rsidRPr="00FD4683">
              <w:rPr>
                <w:color w:val="00B050"/>
                <w:sz w:val="24"/>
                <w:szCs w:val="24"/>
              </w:rPr>
              <w:t>11</w:t>
            </w:r>
            <w:r w:rsidR="00F369EC" w:rsidRPr="00FD4683">
              <w:rPr>
                <w:color w:val="00B050"/>
                <w:sz w:val="24"/>
                <w:szCs w:val="24"/>
              </w:rPr>
              <w:t>.</w:t>
            </w:r>
            <w:r w:rsidR="00FD4683">
              <w:rPr>
                <w:color w:val="00B050"/>
                <w:sz w:val="24"/>
                <w:szCs w:val="24"/>
              </w:rPr>
              <w:t>4</w:t>
            </w:r>
            <w:r w:rsidRPr="00FD4683">
              <w:rPr>
                <w:color w:val="00B050"/>
                <w:sz w:val="24"/>
                <w:szCs w:val="24"/>
              </w:rPr>
              <w:t>%</w:t>
            </w:r>
          </w:p>
        </w:tc>
        <w:tc>
          <w:tcPr>
            <w:tcW w:w="270" w:type="dxa"/>
            <w:tcBorders>
              <w:bottom w:val="single" w:sz="4" w:space="0" w:color="auto"/>
            </w:tcBorders>
            <w:shd w:val="clear" w:color="auto" w:fill="auto"/>
          </w:tcPr>
          <w:p w:rsidR="00F65986" w:rsidRPr="00FD4683" w:rsidRDefault="00F65986" w:rsidP="00F369EC">
            <w:pPr>
              <w:ind w:right="-156"/>
              <w:rPr>
                <w:color w:val="00B050"/>
                <w:sz w:val="24"/>
                <w:szCs w:val="24"/>
              </w:rPr>
            </w:pPr>
          </w:p>
        </w:tc>
        <w:tc>
          <w:tcPr>
            <w:tcW w:w="720" w:type="dxa"/>
            <w:tcBorders>
              <w:bottom w:val="single" w:sz="4" w:space="0" w:color="auto"/>
            </w:tcBorders>
            <w:shd w:val="clear" w:color="auto" w:fill="auto"/>
          </w:tcPr>
          <w:p w:rsidR="00F65986"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10400" behindDoc="0" locked="0" layoutInCell="1" allowOverlap="1" wp14:anchorId="06AB406C" wp14:editId="72D332AB">
                      <wp:simplePos x="0" y="0"/>
                      <wp:positionH relativeFrom="column">
                        <wp:posOffset>-3175</wp:posOffset>
                      </wp:positionH>
                      <wp:positionV relativeFrom="paragraph">
                        <wp:posOffset>30851</wp:posOffset>
                      </wp:positionV>
                      <wp:extent cx="0" cy="209550"/>
                      <wp:effectExtent l="57150" t="38100" r="76200" b="0"/>
                      <wp:wrapNone/>
                      <wp:docPr id="170" name="Straight Arrow Connector 17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78CD213" id="Straight Arrow Connector 170" o:spid="_x0000_s1026" type="#_x0000_t32" style="position:absolute;margin-left:-.25pt;margin-top:2.45pt;width:0;height:16.5pt;flip:y;z-index:25431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" strokecolor="#0fdb53" strokeweight="2.25pt">
                      <v:stroke endarrow="open"/>
                    </v:shape>
                  </w:pict>
                </mc:Fallback>
              </mc:AlternateContent>
            </w:r>
            <w:r w:rsidRPr="00FD4683">
              <w:rPr>
                <w:color w:val="00B050"/>
                <w:sz w:val="24"/>
                <w:szCs w:val="24"/>
              </w:rPr>
              <w:t xml:space="preserve"> </w:t>
            </w:r>
          </w:p>
          <w:p w:rsidR="00F65986" w:rsidRPr="00FD4683" w:rsidRDefault="00FD4683" w:rsidP="00F65986">
            <w:pPr>
              <w:jc w:val="center"/>
              <w:rPr>
                <w:color w:val="00B050"/>
                <w:sz w:val="24"/>
                <w:szCs w:val="24"/>
              </w:rPr>
            </w:pPr>
            <w:r>
              <w:rPr>
                <w:color w:val="00B050"/>
                <w:sz w:val="24"/>
                <w:szCs w:val="24"/>
              </w:rPr>
              <w:t>3.5</w:t>
            </w:r>
            <w:r w:rsidR="00F65986" w:rsidRPr="00FD4683">
              <w:rPr>
                <w:color w:val="00B050"/>
                <w:sz w:val="24"/>
                <w:szCs w:val="24"/>
              </w:rPr>
              <w:t>%</w:t>
            </w:r>
          </w:p>
        </w:tc>
        <w:tc>
          <w:tcPr>
            <w:tcW w:w="720" w:type="dxa"/>
            <w:tcBorders>
              <w:bottom w:val="single" w:sz="4" w:space="0" w:color="auto"/>
            </w:tcBorders>
            <w:shd w:val="clear" w:color="auto" w:fill="auto"/>
          </w:tcPr>
          <w:p w:rsidR="00F369EC" w:rsidRPr="00FD4683" w:rsidRDefault="00F65986" w:rsidP="00F369EC">
            <w:pPr>
              <w:ind w:right="-108"/>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11424" behindDoc="0" locked="0" layoutInCell="1" allowOverlap="1" wp14:anchorId="2B4BB63F" wp14:editId="129B4690">
                      <wp:simplePos x="0" y="0"/>
                      <wp:positionH relativeFrom="column">
                        <wp:posOffset>6985</wp:posOffset>
                      </wp:positionH>
                      <wp:positionV relativeFrom="paragraph">
                        <wp:posOffset>30480</wp:posOffset>
                      </wp:positionV>
                      <wp:extent cx="0" cy="209550"/>
                      <wp:effectExtent l="57150" t="38100" r="76200" b="0"/>
                      <wp:wrapNone/>
                      <wp:docPr id="171" name="Straight Arrow Connector 17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81800F" id="Straight Arrow Connector 171" o:spid="_x0000_s1026" type="#_x0000_t32" style="position:absolute;margin-left:.55pt;margin-top:2.4pt;width:0;height:16.5pt;flip:y;z-index:25431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" strokecolor="#0fdb53" strokeweight="2.25pt">
                      <v:stroke endarrow="open"/>
                    </v:shape>
                  </w:pict>
                </mc:Fallback>
              </mc:AlternateContent>
            </w:r>
            <w:r w:rsidRPr="00FD4683">
              <w:rPr>
                <w:color w:val="00B050"/>
                <w:sz w:val="24"/>
                <w:szCs w:val="24"/>
              </w:rPr>
              <w:t xml:space="preserve"> </w:t>
            </w:r>
          </w:p>
          <w:p w:rsidR="00F65986" w:rsidRPr="00FD4683" w:rsidRDefault="00FD4683" w:rsidP="00F369EC">
            <w:pPr>
              <w:ind w:right="-108"/>
              <w:jc w:val="center"/>
              <w:rPr>
                <w:color w:val="00B050"/>
                <w:sz w:val="24"/>
                <w:szCs w:val="24"/>
              </w:rPr>
            </w:pPr>
            <w:r>
              <w:rPr>
                <w:color w:val="00B050"/>
                <w:sz w:val="24"/>
                <w:szCs w:val="24"/>
              </w:rPr>
              <w:t>7.3</w:t>
            </w:r>
            <w:r w:rsidR="00F65986" w:rsidRPr="00FD4683">
              <w:rPr>
                <w:color w:val="00B050"/>
                <w:sz w:val="24"/>
                <w:szCs w:val="24"/>
              </w:rPr>
              <w:t>%</w:t>
            </w:r>
          </w:p>
        </w:tc>
        <w:tc>
          <w:tcPr>
            <w:tcW w:w="810" w:type="dxa"/>
            <w:tcBorders>
              <w:bottom w:val="single" w:sz="4" w:space="0" w:color="auto"/>
            </w:tcBorders>
            <w:shd w:val="clear" w:color="auto" w:fill="auto"/>
          </w:tcPr>
          <w:p w:rsidR="00F369EC" w:rsidRPr="00FD4683" w:rsidRDefault="00F65986" w:rsidP="00F65986">
            <w:pPr>
              <w:jc w:val="center"/>
              <w:rPr>
                <w:color w:val="00B050"/>
                <w:sz w:val="24"/>
                <w:szCs w:val="24"/>
              </w:rPr>
            </w:pPr>
            <w:r w:rsidRPr="00FD4683">
              <w:rPr>
                <w:noProof/>
                <w:color w:val="00B050"/>
                <w:sz w:val="24"/>
                <w:szCs w:val="24"/>
                <w:lang w:eastAsia="en-US"/>
              </w:rPr>
              <mc:AlternateContent>
                <mc:Choice Requires="wps">
                  <w:drawing>
                    <wp:anchor distT="0" distB="0" distL="114300" distR="114300" simplePos="0" relativeHeight="254312448" behindDoc="0" locked="0" layoutInCell="1" allowOverlap="1" wp14:anchorId="69EEB436" wp14:editId="05847AC6">
                      <wp:simplePos x="0" y="0"/>
                      <wp:positionH relativeFrom="column">
                        <wp:posOffset>-3175</wp:posOffset>
                      </wp:positionH>
                      <wp:positionV relativeFrom="paragraph">
                        <wp:posOffset>30851</wp:posOffset>
                      </wp:positionV>
                      <wp:extent cx="0" cy="209550"/>
                      <wp:effectExtent l="57150" t="38100" r="76200" b="0"/>
                      <wp:wrapNone/>
                      <wp:docPr id="172" name="Straight Arrow Connector 17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3922B98" id="Straight Arrow Connector 172" o:spid="_x0000_s1026" type="#_x0000_t32" style="position:absolute;margin-left:-.25pt;margin-top:2.45pt;width:0;height:16.5pt;flip:y;z-index:25431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" strokecolor="#0fdb53" strokeweight="2.25pt">
                      <v:stroke endarrow="open"/>
                    </v:shape>
                  </w:pict>
                </mc:Fallback>
              </mc:AlternateContent>
            </w:r>
            <w:r w:rsidRPr="00FD4683">
              <w:rPr>
                <w:color w:val="00B050"/>
                <w:sz w:val="24"/>
                <w:szCs w:val="24"/>
              </w:rPr>
              <w:t xml:space="preserve"> </w:t>
            </w:r>
          </w:p>
          <w:p w:rsidR="00F65986" w:rsidRPr="00FD4683" w:rsidRDefault="00F65986" w:rsidP="00324390">
            <w:pPr>
              <w:spacing w:after="120"/>
              <w:jc w:val="center"/>
              <w:rPr>
                <w:color w:val="00B050"/>
                <w:sz w:val="24"/>
                <w:szCs w:val="24"/>
              </w:rPr>
            </w:pPr>
            <w:r w:rsidRPr="00FD4683">
              <w:rPr>
                <w:color w:val="00B050"/>
                <w:sz w:val="24"/>
                <w:szCs w:val="24"/>
              </w:rPr>
              <w:t>5.9%</w:t>
            </w:r>
          </w:p>
        </w:tc>
      </w:tr>
    </w:tbl>
    <w:p w:rsidR="003F1CB8" w:rsidRDefault="003F1CB8" w:rsidP="0042504C">
      <w:pPr>
        <w:spacing w:after="240" w:line="240" w:lineRule="auto"/>
        <w:rPr>
          <w:sz w:val="20"/>
          <w:szCs w:val="20"/>
        </w:rPr>
      </w:pPr>
      <w:r w:rsidRPr="00703651">
        <w:rPr>
          <w:sz w:val="20"/>
          <w:szCs w:val="20"/>
        </w:rPr>
        <w:t>(Source: THECB – Texas Higher Education Data)</w:t>
      </w:r>
    </w:p>
    <w:p w:rsidR="002A0F09" w:rsidRPr="00A458F9" w:rsidRDefault="00DF371B" w:rsidP="00BB1720">
      <w:pPr>
        <w:spacing w:after="120" w:line="240" w:lineRule="auto"/>
      </w:pPr>
      <w:r w:rsidRPr="00DF371B">
        <w:rPr>
          <w:i/>
        </w:rPr>
        <w:t>Note</w:t>
      </w:r>
      <w:r w:rsidR="002A0F09" w:rsidRPr="00A458F9">
        <w:t xml:space="preserve"> 1: Total = 2-year + 4-year + Not </w:t>
      </w:r>
      <w:proofErr w:type="spellStart"/>
      <w:r w:rsidR="002A0F09" w:rsidRPr="00A458F9">
        <w:t>Trackable</w:t>
      </w:r>
      <w:proofErr w:type="spellEnd"/>
      <w:r w:rsidR="002A0F09" w:rsidRPr="00A458F9">
        <w:t xml:space="preserve"> + Not Found</w:t>
      </w:r>
      <w:r w:rsidR="00A458F9" w:rsidRPr="00A458F9">
        <w:t>. The latter two are not listed.</w:t>
      </w:r>
    </w:p>
    <w:p w:rsidR="0042504C" w:rsidRDefault="00DF371B" w:rsidP="0042504C">
      <w:pPr>
        <w:spacing w:after="120"/>
        <w:rPr>
          <w:rFonts w:cs="Tahoma"/>
        </w:rPr>
      </w:pPr>
      <w:r w:rsidRPr="00DF371B">
        <w:rPr>
          <w:i/>
        </w:rPr>
        <w:t>Note</w:t>
      </w:r>
      <w:r w:rsidR="00F369EC" w:rsidRPr="00A458F9">
        <w:t xml:space="preserve"> 2: </w:t>
      </w:r>
      <w:r w:rsidR="00F369EC" w:rsidRPr="00A458F9">
        <w:rPr>
          <w:rFonts w:cs="Tahoma"/>
        </w:rPr>
        <w:t>MA</w:t>
      </w:r>
      <w:r w:rsidR="00543344">
        <w:rPr>
          <w:rFonts w:cs="Tahoma"/>
        </w:rPr>
        <w:t>D</w:t>
      </w:r>
      <w:r w:rsidR="00F369EC" w:rsidRPr="00A458F9">
        <w:rPr>
          <w:rFonts w:cs="Tahoma"/>
        </w:rPr>
        <w:t xml:space="preserve"> = Mean </w:t>
      </w:r>
      <w:r w:rsidR="00A458F9" w:rsidRPr="00A458F9">
        <w:rPr>
          <w:rFonts w:cs="Tahoma"/>
        </w:rPr>
        <w:t xml:space="preserve">Annual </w:t>
      </w:r>
      <w:r w:rsidR="00543344">
        <w:rPr>
          <w:rFonts w:cs="Tahoma"/>
        </w:rPr>
        <w:t>Difference</w:t>
      </w:r>
      <w:r w:rsidR="0042504C">
        <w:rPr>
          <w:rFonts w:cs="Tahoma"/>
        </w:rPr>
        <w:t>.</w:t>
      </w:r>
    </w:p>
    <w:p w:rsidR="00F369EC" w:rsidRPr="00A458F9" w:rsidRDefault="0042504C" w:rsidP="0093178F">
      <w:pPr>
        <w:spacing w:after="120"/>
        <w:rPr>
          <w:rFonts w:cs="Tahoma"/>
        </w:rPr>
      </w:pPr>
      <w:r w:rsidRPr="005828C7">
        <w:rPr>
          <w:i/>
        </w:rPr>
        <w:t>Note</w:t>
      </w:r>
      <w:r w:rsidRPr="005828C7">
        <w:t xml:space="preserve"> 3: </w:t>
      </w:r>
      <w:r w:rsidR="00F369EC" w:rsidRPr="005828C7">
        <w:rPr>
          <w:rFonts w:cs="Tahoma"/>
        </w:rPr>
        <w:t>MA</w:t>
      </w:r>
      <w:r w:rsidR="0093178F" w:rsidRPr="005828C7">
        <w:rPr>
          <w:rFonts w:cs="Tahoma"/>
        </w:rPr>
        <w:t>RC = Mean Annual Rate of Change. It is calculated as the ratio of MAD over the enrollment in 1996.</w:t>
      </w:r>
    </w:p>
    <w:p w:rsidR="00325BF4" w:rsidRDefault="00E87DE0" w:rsidP="003F1CB8">
      <w:pPr>
        <w:rPr>
          <w:sz w:val="20"/>
          <w:szCs w:val="20"/>
        </w:rPr>
      </w:pPr>
      <w:r>
        <w:rPr>
          <w:noProof/>
          <w:lang w:eastAsia="en-US"/>
        </w:rPr>
        <w:lastRenderedPageBreak/>
        <w:drawing>
          <wp:inline distT="0" distB="0" distL="0" distR="0" wp14:anchorId="263E09C1" wp14:editId="3508F872">
            <wp:extent cx="5943600" cy="3886835"/>
            <wp:effectExtent l="0" t="0" r="0" b="18415"/>
            <wp:docPr id="522" name="Chart 5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B4817" w:rsidRDefault="00EB4817" w:rsidP="003F1CB8">
      <w:pPr>
        <w:rPr>
          <w:sz w:val="20"/>
          <w:szCs w:val="20"/>
        </w:rPr>
      </w:pPr>
    </w:p>
    <w:p w:rsidR="006B4237" w:rsidRDefault="00E87DE0">
      <w:pPr>
        <w:rPr>
          <w:rFonts w:asciiTheme="majorHAnsi" w:eastAsiaTheme="majorEastAsia" w:hAnsiTheme="majorHAnsi" w:cstheme="majorBidi"/>
          <w:b/>
          <w:bCs/>
          <w:color w:val="4F81BD" w:themeColor="accent1"/>
          <w:sz w:val="26"/>
          <w:szCs w:val="26"/>
        </w:rPr>
      </w:pPr>
      <w:r>
        <w:rPr>
          <w:noProof/>
          <w:lang w:eastAsia="en-US"/>
        </w:rPr>
        <w:drawing>
          <wp:inline distT="0" distB="0" distL="0" distR="0" wp14:anchorId="34300442" wp14:editId="31201F76">
            <wp:extent cx="5943600" cy="3762375"/>
            <wp:effectExtent l="0" t="0" r="0" b="9525"/>
            <wp:docPr id="520" name="Chart 5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6B4237">
        <w:br w:type="page"/>
      </w:r>
    </w:p>
    <w:p w:rsidR="002D49A9" w:rsidRDefault="002D49A9" w:rsidP="00E70C96"/>
    <w:p w:rsidR="002D49A9" w:rsidRPr="00E70C96" w:rsidRDefault="002D49A9" w:rsidP="00E70C96">
      <w:pPr>
        <w:rPr>
          <w:rFonts w:ascii="Times New Roman" w:hAnsi="Times New Roman" w:cs="Times New Roman"/>
          <w:b/>
          <w:sz w:val="24"/>
          <w:szCs w:val="24"/>
        </w:rPr>
      </w:pPr>
      <w:r w:rsidRPr="00E70C96">
        <w:rPr>
          <w:rFonts w:ascii="Times New Roman" w:hAnsi="Times New Roman" w:cs="Times New Roman"/>
          <w:sz w:val="24"/>
          <w:szCs w:val="24"/>
        </w:rPr>
        <w:t xml:space="preserve">Trends toward increasing postsecondary enrollment for African-American and Hispanic and </w:t>
      </w:r>
      <w:r w:rsidR="008A2E04">
        <w:rPr>
          <w:rFonts w:ascii="Times New Roman" w:hAnsi="Times New Roman" w:cs="Times New Roman"/>
          <w:sz w:val="24"/>
          <w:szCs w:val="24"/>
        </w:rPr>
        <w:t xml:space="preserve">toward </w:t>
      </w:r>
      <w:r w:rsidRPr="00E70C96">
        <w:rPr>
          <w:rFonts w:ascii="Times New Roman" w:hAnsi="Times New Roman" w:cs="Times New Roman"/>
          <w:sz w:val="24"/>
          <w:szCs w:val="24"/>
        </w:rPr>
        <w:t xml:space="preserve">decreasing postsecondary enrollment for White students are evident </w:t>
      </w:r>
      <w:r w:rsidR="008A2E04">
        <w:rPr>
          <w:rFonts w:ascii="Times New Roman" w:hAnsi="Times New Roman" w:cs="Times New Roman"/>
          <w:sz w:val="24"/>
          <w:szCs w:val="24"/>
        </w:rPr>
        <w:t xml:space="preserve">for </w:t>
      </w:r>
      <w:r w:rsidRPr="00E70C96">
        <w:rPr>
          <w:rFonts w:ascii="Times New Roman" w:hAnsi="Times New Roman" w:cs="Times New Roman"/>
          <w:sz w:val="24"/>
          <w:szCs w:val="24"/>
        </w:rPr>
        <w:t>the state and region</w:t>
      </w:r>
      <w:r w:rsidR="008A2E04">
        <w:rPr>
          <w:rFonts w:ascii="Times New Roman" w:hAnsi="Times New Roman" w:cs="Times New Roman"/>
          <w:sz w:val="24"/>
          <w:szCs w:val="24"/>
        </w:rPr>
        <w:t>,</w:t>
      </w:r>
      <w:r w:rsidRPr="00E70C96">
        <w:rPr>
          <w:rFonts w:ascii="Times New Roman" w:hAnsi="Times New Roman" w:cs="Times New Roman"/>
          <w:sz w:val="24"/>
          <w:szCs w:val="24"/>
        </w:rPr>
        <w:t xml:space="preserve"> reflect</w:t>
      </w:r>
      <w:r w:rsidR="008A2E04">
        <w:rPr>
          <w:rFonts w:ascii="Times New Roman" w:hAnsi="Times New Roman" w:cs="Times New Roman"/>
          <w:sz w:val="24"/>
          <w:szCs w:val="24"/>
        </w:rPr>
        <w:t>ing</w:t>
      </w:r>
      <w:r w:rsidRPr="00E70C96">
        <w:rPr>
          <w:rFonts w:ascii="Times New Roman" w:hAnsi="Times New Roman" w:cs="Times New Roman"/>
          <w:sz w:val="24"/>
          <w:szCs w:val="24"/>
        </w:rPr>
        <w:t xml:space="preserve"> the ethnic composition of the young adult population.  Still, gaps are evident in the college going rate</w:t>
      </w:r>
      <w:r w:rsidR="008A2E04">
        <w:rPr>
          <w:rFonts w:ascii="Times New Roman" w:hAnsi="Times New Roman" w:cs="Times New Roman"/>
          <w:sz w:val="24"/>
          <w:szCs w:val="24"/>
        </w:rPr>
        <w:t>s</w:t>
      </w:r>
      <w:r w:rsidRPr="00E70C96">
        <w:rPr>
          <w:rFonts w:ascii="Times New Roman" w:hAnsi="Times New Roman" w:cs="Times New Roman"/>
          <w:sz w:val="24"/>
          <w:szCs w:val="24"/>
        </w:rPr>
        <w:t xml:space="preserve"> of African and Hispanic </w:t>
      </w:r>
      <w:r w:rsidR="008A2E04">
        <w:rPr>
          <w:rFonts w:ascii="Times New Roman" w:hAnsi="Times New Roman" w:cs="Times New Roman"/>
          <w:sz w:val="24"/>
          <w:szCs w:val="24"/>
        </w:rPr>
        <w:t xml:space="preserve">students </w:t>
      </w:r>
      <w:r w:rsidRPr="00E70C96">
        <w:rPr>
          <w:rFonts w:ascii="Times New Roman" w:hAnsi="Times New Roman" w:cs="Times New Roman"/>
          <w:sz w:val="24"/>
          <w:szCs w:val="24"/>
        </w:rPr>
        <w:t>compared to White students and of male compared to female students in both the state and region.  Especially pronounced are gaps in the college going rate of economically disadvantaged students compared to others.</w:t>
      </w:r>
      <w:r w:rsidR="00EC1232" w:rsidRPr="00E70C96">
        <w:rPr>
          <w:rFonts w:ascii="Times New Roman" w:hAnsi="Times New Roman" w:cs="Times New Roman"/>
          <w:sz w:val="24"/>
          <w:szCs w:val="24"/>
        </w:rPr>
        <w:t xml:space="preserve">  Encouraging in the regional data are trends toward Hispanic, male, and economically disadvantaged postsecondary enrollment approaching the level</w:t>
      </w:r>
      <w:r w:rsidR="008A2E04">
        <w:rPr>
          <w:rFonts w:ascii="Times New Roman" w:hAnsi="Times New Roman" w:cs="Times New Roman"/>
          <w:sz w:val="24"/>
          <w:szCs w:val="24"/>
        </w:rPr>
        <w:t>s</w:t>
      </w:r>
      <w:r w:rsidR="00EC1232" w:rsidRPr="00E70C96">
        <w:rPr>
          <w:rFonts w:ascii="Times New Roman" w:hAnsi="Times New Roman" w:cs="Times New Roman"/>
          <w:sz w:val="24"/>
          <w:szCs w:val="24"/>
        </w:rPr>
        <w:t xml:space="preserve"> of the s</w:t>
      </w:r>
      <w:r w:rsidR="00E04B12" w:rsidRPr="00E70C96">
        <w:rPr>
          <w:rFonts w:ascii="Times New Roman" w:hAnsi="Times New Roman" w:cs="Times New Roman"/>
          <w:sz w:val="24"/>
          <w:szCs w:val="24"/>
        </w:rPr>
        <w:t>t</w:t>
      </w:r>
      <w:r w:rsidR="00EC1232" w:rsidRPr="00E70C96">
        <w:rPr>
          <w:rFonts w:ascii="Times New Roman" w:hAnsi="Times New Roman" w:cs="Times New Roman"/>
          <w:sz w:val="24"/>
          <w:szCs w:val="24"/>
        </w:rPr>
        <w:t xml:space="preserve">ate. </w:t>
      </w:r>
    </w:p>
    <w:p w:rsidR="002D49A9" w:rsidRDefault="002D49A9" w:rsidP="00E70C96"/>
    <w:p w:rsidR="00541946" w:rsidRDefault="00E72D2A" w:rsidP="007E4554">
      <w:pPr>
        <w:pStyle w:val="Heading2"/>
      </w:pPr>
      <w:r>
        <w:t>College-Going</w:t>
      </w:r>
      <w:r w:rsidR="00DE290D">
        <w:t xml:space="preserve"> </w:t>
      </w:r>
      <w:r w:rsidR="00917448">
        <w:t xml:space="preserve">Rate of </w:t>
      </w:r>
      <w:r w:rsidR="00DE290D">
        <w:t xml:space="preserve">High School Graduates </w:t>
      </w:r>
      <w:r w:rsidR="00B84A7A" w:rsidRPr="00DE290D">
        <w:t xml:space="preserve">Enrolled in Texas Postsecondary Education </w:t>
      </w:r>
      <w:r w:rsidR="00071814">
        <w:t>from 2004 to 201</w:t>
      </w:r>
      <w:r w:rsidR="006B4237">
        <w:t>3</w:t>
      </w:r>
      <w:r w:rsidR="00DE290D">
        <w:t xml:space="preserve"> in </w:t>
      </w:r>
      <w:r w:rsidR="00071814">
        <w:t>State, ESC</w:t>
      </w:r>
      <w:r w:rsidR="00DE290D">
        <w:t xml:space="preserve"> 10</w:t>
      </w:r>
      <w:r w:rsidR="00071814">
        <w:t>,</w:t>
      </w:r>
      <w:r w:rsidR="00DE290D">
        <w:t xml:space="preserve"> and </w:t>
      </w:r>
      <w:r w:rsidR="00071814">
        <w:t xml:space="preserve">ESC </w:t>
      </w:r>
      <w:r w:rsidR="00DE290D">
        <w:t>11</w:t>
      </w:r>
      <w:r w:rsidR="00B84A7A" w:rsidRPr="00DE290D">
        <w:t xml:space="preserve"> by Ethnicity</w:t>
      </w:r>
      <w:r w:rsidR="006B4237">
        <w:t xml:space="preserve"> </w:t>
      </w:r>
    </w:p>
    <w:tbl>
      <w:tblPr>
        <w:tblStyle w:val="TableGrid"/>
        <w:tblW w:w="9630" w:type="dxa"/>
        <w:tblInd w:w="108" w:type="dxa"/>
        <w:tblBorders>
          <w:left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990"/>
        <w:gridCol w:w="810"/>
        <w:gridCol w:w="720"/>
        <w:gridCol w:w="270"/>
        <w:gridCol w:w="900"/>
        <w:gridCol w:w="810"/>
        <w:gridCol w:w="900"/>
        <w:gridCol w:w="270"/>
        <w:gridCol w:w="990"/>
        <w:gridCol w:w="900"/>
        <w:gridCol w:w="810"/>
      </w:tblGrid>
      <w:tr w:rsidR="00B52332" w:rsidRPr="002804C4" w:rsidTr="00B8702B">
        <w:tc>
          <w:tcPr>
            <w:tcW w:w="1260" w:type="dxa"/>
            <w:vMerge w:val="restart"/>
            <w:shd w:val="clear" w:color="auto" w:fill="auto"/>
          </w:tcPr>
          <w:p w:rsidR="00B52332" w:rsidRPr="00B52332" w:rsidRDefault="00B52332" w:rsidP="00B52332">
            <w:pPr>
              <w:spacing w:before="120"/>
              <w:rPr>
                <w:rFonts w:ascii="Tahoma" w:hAnsi="Tahoma" w:cs="Tahoma"/>
                <w:sz w:val="24"/>
                <w:szCs w:val="24"/>
              </w:rPr>
            </w:pPr>
            <w:r w:rsidRPr="00B52332">
              <w:rPr>
                <w:rFonts w:ascii="Tahoma" w:hAnsi="Tahoma" w:cs="Tahoma"/>
                <w:sz w:val="24"/>
                <w:szCs w:val="24"/>
              </w:rPr>
              <w:t>Year/</w:t>
            </w:r>
          </w:p>
          <w:p w:rsidR="00B52332" w:rsidRDefault="00B52332" w:rsidP="00B52332">
            <w:pPr>
              <w:spacing w:before="120"/>
            </w:pPr>
            <w:r w:rsidRPr="00B52332">
              <w:rPr>
                <w:rFonts w:ascii="Tahoma" w:hAnsi="Tahoma" w:cs="Tahoma"/>
                <w:sz w:val="24"/>
                <w:szCs w:val="24"/>
              </w:rPr>
              <w:t>MARC</w:t>
            </w:r>
          </w:p>
        </w:tc>
        <w:tc>
          <w:tcPr>
            <w:tcW w:w="2520" w:type="dxa"/>
            <w:gridSpan w:val="3"/>
            <w:tcBorders>
              <w:bottom w:val="single" w:sz="4" w:space="0" w:color="auto"/>
            </w:tcBorders>
            <w:shd w:val="clear" w:color="auto" w:fill="auto"/>
          </w:tcPr>
          <w:p w:rsidR="00B52332" w:rsidRPr="002804C4" w:rsidRDefault="00B52332" w:rsidP="00325BF4">
            <w:pPr>
              <w:spacing w:before="120"/>
              <w:jc w:val="center"/>
              <w:rPr>
                <w:rFonts w:ascii="Tahoma" w:hAnsi="Tahoma" w:cs="Tahoma"/>
                <w:sz w:val="24"/>
                <w:szCs w:val="24"/>
              </w:rPr>
            </w:pPr>
            <w:r w:rsidRPr="002804C4">
              <w:rPr>
                <w:rFonts w:ascii="Tahoma" w:hAnsi="Tahoma" w:cs="Tahoma"/>
                <w:sz w:val="24"/>
                <w:szCs w:val="24"/>
              </w:rPr>
              <w:t>State</w:t>
            </w:r>
          </w:p>
        </w:tc>
        <w:tc>
          <w:tcPr>
            <w:tcW w:w="270" w:type="dxa"/>
            <w:tcBorders>
              <w:bottom w:val="nil"/>
            </w:tcBorders>
            <w:shd w:val="clear" w:color="auto" w:fill="auto"/>
          </w:tcPr>
          <w:p w:rsidR="00B52332" w:rsidRPr="002804C4" w:rsidRDefault="00B52332" w:rsidP="00325BF4">
            <w:pPr>
              <w:spacing w:before="120"/>
              <w:jc w:val="center"/>
              <w:rPr>
                <w:rFonts w:ascii="Tahoma" w:hAnsi="Tahoma" w:cs="Tahoma"/>
                <w:sz w:val="24"/>
                <w:szCs w:val="24"/>
              </w:rPr>
            </w:pPr>
          </w:p>
        </w:tc>
        <w:tc>
          <w:tcPr>
            <w:tcW w:w="2610" w:type="dxa"/>
            <w:gridSpan w:val="3"/>
            <w:tcBorders>
              <w:bottom w:val="single" w:sz="4" w:space="0" w:color="auto"/>
            </w:tcBorders>
            <w:shd w:val="clear" w:color="auto" w:fill="auto"/>
          </w:tcPr>
          <w:p w:rsidR="00B52332" w:rsidRPr="002804C4" w:rsidRDefault="00B52332" w:rsidP="00325BF4">
            <w:pPr>
              <w:spacing w:before="120"/>
              <w:jc w:val="center"/>
              <w:rPr>
                <w:rFonts w:ascii="Tahoma" w:hAnsi="Tahoma" w:cs="Tahoma"/>
                <w:sz w:val="24"/>
                <w:szCs w:val="24"/>
              </w:rPr>
            </w:pPr>
            <w:r w:rsidRPr="002804C4">
              <w:rPr>
                <w:rFonts w:ascii="Tahoma" w:hAnsi="Tahoma" w:cs="Tahoma"/>
                <w:sz w:val="24"/>
                <w:szCs w:val="24"/>
              </w:rPr>
              <w:t>ESC 10</w:t>
            </w:r>
          </w:p>
        </w:tc>
        <w:tc>
          <w:tcPr>
            <w:tcW w:w="270" w:type="dxa"/>
            <w:tcBorders>
              <w:bottom w:val="nil"/>
            </w:tcBorders>
            <w:shd w:val="clear" w:color="auto" w:fill="auto"/>
          </w:tcPr>
          <w:p w:rsidR="00B52332" w:rsidRPr="002804C4" w:rsidRDefault="00B52332" w:rsidP="00325BF4">
            <w:pPr>
              <w:spacing w:before="120"/>
              <w:jc w:val="center"/>
              <w:rPr>
                <w:rFonts w:ascii="Tahoma" w:hAnsi="Tahoma" w:cs="Tahoma"/>
                <w:sz w:val="24"/>
                <w:szCs w:val="24"/>
              </w:rPr>
            </w:pPr>
          </w:p>
        </w:tc>
        <w:tc>
          <w:tcPr>
            <w:tcW w:w="2700" w:type="dxa"/>
            <w:gridSpan w:val="3"/>
            <w:tcBorders>
              <w:bottom w:val="single" w:sz="4" w:space="0" w:color="auto"/>
            </w:tcBorders>
            <w:shd w:val="clear" w:color="auto" w:fill="auto"/>
          </w:tcPr>
          <w:p w:rsidR="00B52332" w:rsidRPr="002804C4" w:rsidRDefault="00B52332" w:rsidP="00325BF4">
            <w:pPr>
              <w:spacing w:before="120"/>
              <w:jc w:val="center"/>
              <w:rPr>
                <w:rFonts w:ascii="Tahoma" w:hAnsi="Tahoma" w:cs="Tahoma"/>
                <w:sz w:val="24"/>
                <w:szCs w:val="24"/>
              </w:rPr>
            </w:pPr>
            <w:r w:rsidRPr="002804C4">
              <w:rPr>
                <w:rFonts w:ascii="Tahoma" w:hAnsi="Tahoma" w:cs="Tahoma"/>
                <w:sz w:val="24"/>
                <w:szCs w:val="24"/>
              </w:rPr>
              <w:t>ESC 11</w:t>
            </w:r>
          </w:p>
        </w:tc>
      </w:tr>
      <w:tr w:rsidR="00B52332" w:rsidRPr="002804C4" w:rsidTr="00B8702B">
        <w:tc>
          <w:tcPr>
            <w:tcW w:w="1260" w:type="dxa"/>
            <w:vMerge/>
            <w:tcBorders>
              <w:bottom w:val="single" w:sz="4" w:space="0" w:color="auto"/>
            </w:tcBorders>
            <w:shd w:val="clear" w:color="auto" w:fill="auto"/>
          </w:tcPr>
          <w:p w:rsidR="00B52332" w:rsidRPr="00CF688E" w:rsidRDefault="00B52332" w:rsidP="00325BF4">
            <w:pPr>
              <w:spacing w:after="120"/>
            </w:pPr>
          </w:p>
        </w:tc>
        <w:tc>
          <w:tcPr>
            <w:tcW w:w="990" w:type="dxa"/>
            <w:tcBorders>
              <w:top w:val="single" w:sz="4" w:space="0" w:color="auto"/>
              <w:bottom w:val="single" w:sz="4" w:space="0" w:color="auto"/>
            </w:tcBorders>
            <w:shd w:val="clear" w:color="auto" w:fill="auto"/>
          </w:tcPr>
          <w:p w:rsidR="00B52332" w:rsidRPr="002804C4" w:rsidRDefault="00B52332" w:rsidP="00325BF4">
            <w:pPr>
              <w:spacing w:after="120"/>
              <w:rPr>
                <w:sz w:val="16"/>
                <w:szCs w:val="16"/>
              </w:rPr>
            </w:pPr>
            <w:r w:rsidRPr="002804C4">
              <w:rPr>
                <w:rFonts w:cs="Gotham-Medium"/>
                <w:sz w:val="16"/>
                <w:szCs w:val="16"/>
              </w:rPr>
              <w:t>African American</w:t>
            </w:r>
          </w:p>
        </w:tc>
        <w:tc>
          <w:tcPr>
            <w:tcW w:w="810" w:type="dxa"/>
            <w:tcBorders>
              <w:top w:val="single" w:sz="4" w:space="0" w:color="auto"/>
              <w:bottom w:val="single" w:sz="4" w:space="0" w:color="auto"/>
            </w:tcBorders>
            <w:shd w:val="clear" w:color="auto" w:fill="auto"/>
          </w:tcPr>
          <w:p w:rsidR="00B52332" w:rsidRPr="002804C4" w:rsidRDefault="00B52332" w:rsidP="00325BF4">
            <w:pPr>
              <w:autoSpaceDE w:val="0"/>
              <w:autoSpaceDN w:val="0"/>
              <w:adjustRightInd w:val="0"/>
              <w:spacing w:after="120"/>
              <w:rPr>
                <w:sz w:val="16"/>
                <w:szCs w:val="16"/>
              </w:rPr>
            </w:pPr>
            <w:r w:rsidRPr="002804C4">
              <w:rPr>
                <w:rFonts w:cs="Gotham-Medium"/>
                <w:sz w:val="16"/>
                <w:szCs w:val="16"/>
              </w:rPr>
              <w:t>Hispanic</w:t>
            </w:r>
          </w:p>
        </w:tc>
        <w:tc>
          <w:tcPr>
            <w:tcW w:w="720" w:type="dxa"/>
            <w:tcBorders>
              <w:top w:val="single" w:sz="4" w:space="0" w:color="auto"/>
              <w:bottom w:val="single" w:sz="4" w:space="0" w:color="auto"/>
            </w:tcBorders>
            <w:shd w:val="clear" w:color="auto" w:fill="auto"/>
          </w:tcPr>
          <w:p w:rsidR="00B52332" w:rsidRPr="002804C4" w:rsidRDefault="00B52332" w:rsidP="00325BF4">
            <w:pPr>
              <w:spacing w:after="120"/>
              <w:rPr>
                <w:sz w:val="16"/>
                <w:szCs w:val="16"/>
              </w:rPr>
            </w:pPr>
            <w:r w:rsidRPr="002804C4">
              <w:rPr>
                <w:sz w:val="16"/>
                <w:szCs w:val="16"/>
              </w:rPr>
              <w:t>White</w:t>
            </w:r>
          </w:p>
        </w:tc>
        <w:tc>
          <w:tcPr>
            <w:tcW w:w="270" w:type="dxa"/>
            <w:tcBorders>
              <w:top w:val="nil"/>
              <w:bottom w:val="single" w:sz="4" w:space="0" w:color="auto"/>
            </w:tcBorders>
            <w:shd w:val="clear" w:color="auto" w:fill="auto"/>
          </w:tcPr>
          <w:p w:rsidR="00B52332" w:rsidRPr="002804C4" w:rsidRDefault="00B52332" w:rsidP="00325BF4">
            <w:pPr>
              <w:spacing w:after="120"/>
              <w:rPr>
                <w:sz w:val="16"/>
                <w:szCs w:val="16"/>
              </w:rPr>
            </w:pPr>
          </w:p>
        </w:tc>
        <w:tc>
          <w:tcPr>
            <w:tcW w:w="900" w:type="dxa"/>
            <w:tcBorders>
              <w:top w:val="single" w:sz="4" w:space="0" w:color="auto"/>
              <w:bottom w:val="single" w:sz="4" w:space="0" w:color="auto"/>
            </w:tcBorders>
            <w:shd w:val="clear" w:color="auto" w:fill="auto"/>
          </w:tcPr>
          <w:p w:rsidR="00B52332" w:rsidRPr="002804C4" w:rsidRDefault="00B52332" w:rsidP="00325BF4">
            <w:pPr>
              <w:spacing w:after="120"/>
              <w:rPr>
                <w:sz w:val="16"/>
                <w:szCs w:val="16"/>
              </w:rPr>
            </w:pPr>
            <w:r w:rsidRPr="002804C4">
              <w:rPr>
                <w:rFonts w:cs="Gotham-Medium"/>
                <w:sz w:val="16"/>
                <w:szCs w:val="16"/>
              </w:rPr>
              <w:t>African American</w:t>
            </w:r>
          </w:p>
        </w:tc>
        <w:tc>
          <w:tcPr>
            <w:tcW w:w="810" w:type="dxa"/>
            <w:tcBorders>
              <w:top w:val="single" w:sz="4" w:space="0" w:color="auto"/>
              <w:bottom w:val="single" w:sz="4" w:space="0" w:color="auto"/>
            </w:tcBorders>
            <w:shd w:val="clear" w:color="auto" w:fill="auto"/>
          </w:tcPr>
          <w:p w:rsidR="00B52332" w:rsidRPr="002804C4" w:rsidRDefault="00B52332" w:rsidP="00325BF4">
            <w:pPr>
              <w:autoSpaceDE w:val="0"/>
              <w:autoSpaceDN w:val="0"/>
              <w:adjustRightInd w:val="0"/>
              <w:spacing w:after="120"/>
              <w:rPr>
                <w:sz w:val="16"/>
                <w:szCs w:val="16"/>
              </w:rPr>
            </w:pPr>
            <w:r w:rsidRPr="002804C4">
              <w:rPr>
                <w:rFonts w:cs="Gotham-Medium"/>
                <w:sz w:val="16"/>
                <w:szCs w:val="16"/>
              </w:rPr>
              <w:t>Hispanic</w:t>
            </w:r>
          </w:p>
        </w:tc>
        <w:tc>
          <w:tcPr>
            <w:tcW w:w="900" w:type="dxa"/>
            <w:tcBorders>
              <w:top w:val="single" w:sz="4" w:space="0" w:color="auto"/>
              <w:bottom w:val="single" w:sz="4" w:space="0" w:color="auto"/>
            </w:tcBorders>
            <w:shd w:val="clear" w:color="auto" w:fill="auto"/>
          </w:tcPr>
          <w:p w:rsidR="00B52332" w:rsidRPr="002804C4" w:rsidRDefault="00B52332" w:rsidP="00325BF4">
            <w:pPr>
              <w:spacing w:after="120"/>
              <w:rPr>
                <w:sz w:val="16"/>
                <w:szCs w:val="16"/>
              </w:rPr>
            </w:pPr>
            <w:r w:rsidRPr="002804C4">
              <w:rPr>
                <w:sz w:val="16"/>
                <w:szCs w:val="16"/>
              </w:rPr>
              <w:t>White</w:t>
            </w:r>
          </w:p>
        </w:tc>
        <w:tc>
          <w:tcPr>
            <w:tcW w:w="270" w:type="dxa"/>
            <w:tcBorders>
              <w:top w:val="nil"/>
              <w:bottom w:val="single" w:sz="4" w:space="0" w:color="auto"/>
            </w:tcBorders>
            <w:shd w:val="clear" w:color="auto" w:fill="auto"/>
          </w:tcPr>
          <w:p w:rsidR="00B52332" w:rsidRPr="002804C4" w:rsidRDefault="00B52332" w:rsidP="00325BF4">
            <w:pPr>
              <w:spacing w:after="120"/>
              <w:rPr>
                <w:sz w:val="16"/>
                <w:szCs w:val="16"/>
              </w:rPr>
            </w:pPr>
          </w:p>
        </w:tc>
        <w:tc>
          <w:tcPr>
            <w:tcW w:w="990" w:type="dxa"/>
            <w:tcBorders>
              <w:top w:val="single" w:sz="4" w:space="0" w:color="auto"/>
              <w:bottom w:val="single" w:sz="4" w:space="0" w:color="auto"/>
            </w:tcBorders>
            <w:shd w:val="clear" w:color="auto" w:fill="auto"/>
          </w:tcPr>
          <w:p w:rsidR="00B52332" w:rsidRPr="002804C4" w:rsidRDefault="00B52332" w:rsidP="00325BF4">
            <w:pPr>
              <w:spacing w:after="120"/>
              <w:rPr>
                <w:sz w:val="16"/>
                <w:szCs w:val="16"/>
              </w:rPr>
            </w:pPr>
            <w:r w:rsidRPr="002804C4">
              <w:rPr>
                <w:rFonts w:cs="Gotham-Medium"/>
                <w:sz w:val="16"/>
                <w:szCs w:val="16"/>
              </w:rPr>
              <w:t>African American</w:t>
            </w:r>
          </w:p>
        </w:tc>
        <w:tc>
          <w:tcPr>
            <w:tcW w:w="900" w:type="dxa"/>
            <w:tcBorders>
              <w:top w:val="single" w:sz="4" w:space="0" w:color="auto"/>
              <w:bottom w:val="single" w:sz="4" w:space="0" w:color="auto"/>
            </w:tcBorders>
            <w:shd w:val="clear" w:color="auto" w:fill="auto"/>
          </w:tcPr>
          <w:p w:rsidR="00B52332" w:rsidRPr="002804C4" w:rsidRDefault="00B52332" w:rsidP="00325BF4">
            <w:pPr>
              <w:autoSpaceDE w:val="0"/>
              <w:autoSpaceDN w:val="0"/>
              <w:adjustRightInd w:val="0"/>
              <w:spacing w:after="120"/>
              <w:rPr>
                <w:sz w:val="16"/>
                <w:szCs w:val="16"/>
              </w:rPr>
            </w:pPr>
            <w:r w:rsidRPr="002804C4">
              <w:rPr>
                <w:rFonts w:cs="Gotham-Medium"/>
                <w:sz w:val="16"/>
                <w:szCs w:val="16"/>
              </w:rPr>
              <w:t>Hispanic</w:t>
            </w:r>
          </w:p>
        </w:tc>
        <w:tc>
          <w:tcPr>
            <w:tcW w:w="810" w:type="dxa"/>
            <w:tcBorders>
              <w:top w:val="single" w:sz="4" w:space="0" w:color="auto"/>
              <w:bottom w:val="single" w:sz="4" w:space="0" w:color="auto"/>
            </w:tcBorders>
            <w:shd w:val="clear" w:color="auto" w:fill="auto"/>
          </w:tcPr>
          <w:p w:rsidR="00B52332" w:rsidRPr="002804C4" w:rsidRDefault="00B52332" w:rsidP="00325BF4">
            <w:pPr>
              <w:spacing w:after="120"/>
              <w:rPr>
                <w:sz w:val="16"/>
                <w:szCs w:val="16"/>
              </w:rPr>
            </w:pPr>
            <w:r w:rsidRPr="002804C4">
              <w:rPr>
                <w:sz w:val="16"/>
                <w:szCs w:val="16"/>
              </w:rPr>
              <w:t>White</w:t>
            </w:r>
          </w:p>
        </w:tc>
      </w:tr>
      <w:tr w:rsidR="00D46AD9" w:rsidRPr="00703651" w:rsidTr="00A458F9">
        <w:tc>
          <w:tcPr>
            <w:tcW w:w="1260" w:type="dxa"/>
            <w:tcBorders>
              <w:top w:val="single" w:sz="4" w:space="0" w:color="auto"/>
              <w:bottom w:val="nil"/>
            </w:tcBorders>
            <w:shd w:val="clear" w:color="auto" w:fill="auto"/>
          </w:tcPr>
          <w:p w:rsidR="00D46AD9" w:rsidRPr="00703651" w:rsidRDefault="00D46AD9" w:rsidP="00325BF4">
            <w:pPr>
              <w:spacing w:before="120"/>
              <w:rPr>
                <w:rFonts w:ascii="Tahoma" w:hAnsi="Tahoma" w:cs="Tahoma"/>
              </w:rPr>
            </w:pPr>
            <w:r w:rsidRPr="00703651">
              <w:rPr>
                <w:rFonts w:ascii="Tahoma" w:hAnsi="Tahoma" w:cs="Tahoma"/>
              </w:rPr>
              <w:t>20</w:t>
            </w:r>
            <w:r>
              <w:rPr>
                <w:rFonts w:ascii="Tahoma" w:hAnsi="Tahoma" w:cs="Tahoma"/>
              </w:rPr>
              <w:t>04</w:t>
            </w:r>
          </w:p>
        </w:tc>
        <w:tc>
          <w:tcPr>
            <w:tcW w:w="99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43%</w:t>
            </w:r>
          </w:p>
        </w:tc>
        <w:tc>
          <w:tcPr>
            <w:tcW w:w="81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39%</w:t>
            </w:r>
          </w:p>
        </w:tc>
        <w:tc>
          <w:tcPr>
            <w:tcW w:w="72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56%</w:t>
            </w:r>
          </w:p>
        </w:tc>
        <w:tc>
          <w:tcPr>
            <w:tcW w:w="27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rPr>
            </w:pPr>
            <w:r w:rsidRPr="00D46AD9">
              <w:rPr>
                <w:rFonts w:ascii="Tahoma" w:hAnsi="Tahoma" w:cs="Tahoma"/>
              </w:rPr>
              <w:t> </w:t>
            </w:r>
          </w:p>
        </w:tc>
        <w:tc>
          <w:tcPr>
            <w:tcW w:w="90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42%</w:t>
            </w:r>
          </w:p>
        </w:tc>
        <w:tc>
          <w:tcPr>
            <w:tcW w:w="81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29%</w:t>
            </w:r>
          </w:p>
        </w:tc>
        <w:tc>
          <w:tcPr>
            <w:tcW w:w="90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53%</w:t>
            </w:r>
          </w:p>
        </w:tc>
        <w:tc>
          <w:tcPr>
            <w:tcW w:w="27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rPr>
            </w:pPr>
            <w:r w:rsidRPr="00D46AD9">
              <w:rPr>
                <w:rFonts w:ascii="Tahoma" w:hAnsi="Tahoma" w:cs="Tahoma"/>
              </w:rPr>
              <w:t> </w:t>
            </w:r>
          </w:p>
        </w:tc>
        <w:tc>
          <w:tcPr>
            <w:tcW w:w="99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43%</w:t>
            </w:r>
          </w:p>
        </w:tc>
        <w:tc>
          <w:tcPr>
            <w:tcW w:w="90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30%</w:t>
            </w:r>
          </w:p>
        </w:tc>
        <w:tc>
          <w:tcPr>
            <w:tcW w:w="810" w:type="dxa"/>
            <w:tcBorders>
              <w:top w:val="single" w:sz="4" w:space="0" w:color="auto"/>
              <w:bottom w:val="nil"/>
            </w:tcBorders>
            <w:shd w:val="clear" w:color="auto" w:fill="auto"/>
            <w:vAlign w:val="center"/>
          </w:tcPr>
          <w:p w:rsidR="00D46AD9" w:rsidRPr="00D46AD9" w:rsidRDefault="00D46AD9" w:rsidP="00325BF4">
            <w:pPr>
              <w:spacing w:before="120"/>
              <w:rPr>
                <w:rFonts w:ascii="Tahoma" w:hAnsi="Tahoma" w:cs="Tahoma"/>
                <w:sz w:val="24"/>
                <w:szCs w:val="24"/>
              </w:rPr>
            </w:pPr>
            <w:r w:rsidRPr="00D46AD9">
              <w:rPr>
                <w:rFonts w:ascii="Tahoma" w:hAnsi="Tahoma" w:cs="Tahoma"/>
              </w:rPr>
              <w:t>54%</w:t>
            </w:r>
          </w:p>
        </w:tc>
      </w:tr>
      <w:tr w:rsidR="00D46AD9" w:rsidRPr="00703651" w:rsidTr="00A458F9">
        <w:tc>
          <w:tcPr>
            <w:tcW w:w="1260" w:type="dxa"/>
            <w:tcBorders>
              <w:top w:val="nil"/>
            </w:tcBorders>
            <w:shd w:val="clear" w:color="auto" w:fill="auto"/>
          </w:tcPr>
          <w:p w:rsidR="00D46AD9" w:rsidRPr="00703651" w:rsidRDefault="00D46AD9" w:rsidP="00BB1720">
            <w:pPr>
              <w:rPr>
                <w:rFonts w:ascii="Tahoma" w:hAnsi="Tahoma" w:cs="Tahoma"/>
              </w:rPr>
            </w:pPr>
            <w:r w:rsidRPr="00703651">
              <w:rPr>
                <w:rFonts w:ascii="Tahoma" w:hAnsi="Tahoma" w:cs="Tahoma"/>
              </w:rPr>
              <w:t>20</w:t>
            </w:r>
            <w:r>
              <w:rPr>
                <w:rFonts w:ascii="Tahoma" w:hAnsi="Tahoma" w:cs="Tahoma"/>
              </w:rPr>
              <w:t>05</w:t>
            </w:r>
          </w:p>
        </w:tc>
        <w:tc>
          <w:tcPr>
            <w:tcW w:w="99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44%</w:t>
            </w:r>
          </w:p>
        </w:tc>
        <w:tc>
          <w:tcPr>
            <w:tcW w:w="81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41%</w:t>
            </w:r>
          </w:p>
        </w:tc>
        <w:tc>
          <w:tcPr>
            <w:tcW w:w="72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57%</w:t>
            </w:r>
          </w:p>
        </w:tc>
        <w:tc>
          <w:tcPr>
            <w:tcW w:w="270" w:type="dxa"/>
            <w:tcBorders>
              <w:top w:val="nil"/>
            </w:tcBorders>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46%</w:t>
            </w:r>
          </w:p>
        </w:tc>
        <w:tc>
          <w:tcPr>
            <w:tcW w:w="81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30%</w:t>
            </w:r>
          </w:p>
        </w:tc>
        <w:tc>
          <w:tcPr>
            <w:tcW w:w="90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54%</w:t>
            </w:r>
          </w:p>
        </w:tc>
        <w:tc>
          <w:tcPr>
            <w:tcW w:w="270" w:type="dxa"/>
            <w:tcBorders>
              <w:top w:val="nil"/>
            </w:tcBorders>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46%</w:t>
            </w:r>
          </w:p>
        </w:tc>
        <w:tc>
          <w:tcPr>
            <w:tcW w:w="90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34%</w:t>
            </w:r>
          </w:p>
        </w:tc>
        <w:tc>
          <w:tcPr>
            <w:tcW w:w="810" w:type="dxa"/>
            <w:tcBorders>
              <w:top w:val="nil"/>
            </w:tcBorders>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56%</w:t>
            </w:r>
          </w:p>
        </w:tc>
      </w:tr>
      <w:tr w:rsidR="00D46AD9" w:rsidRPr="00703651" w:rsidTr="00A458F9">
        <w:tc>
          <w:tcPr>
            <w:tcW w:w="1260" w:type="dxa"/>
            <w:shd w:val="clear" w:color="auto" w:fill="auto"/>
          </w:tcPr>
          <w:p w:rsidR="00D46AD9" w:rsidRPr="00703651" w:rsidRDefault="00D46AD9" w:rsidP="00BB1720">
            <w:pPr>
              <w:rPr>
                <w:rFonts w:ascii="Tahoma" w:hAnsi="Tahoma" w:cs="Tahoma"/>
              </w:rPr>
            </w:pPr>
            <w:r w:rsidRPr="00703651">
              <w:rPr>
                <w:rFonts w:ascii="Tahoma" w:hAnsi="Tahoma" w:cs="Tahoma"/>
              </w:rPr>
              <w:t>20</w:t>
            </w:r>
            <w:r>
              <w:rPr>
                <w:rFonts w:ascii="Tahoma" w:hAnsi="Tahoma" w:cs="Tahoma"/>
              </w:rPr>
              <w:t>06</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45%</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42%</w:t>
            </w:r>
          </w:p>
        </w:tc>
        <w:tc>
          <w:tcPr>
            <w:tcW w:w="72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58%</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46%</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31%</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55%</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44%</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34%</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57%</w:t>
            </w:r>
          </w:p>
        </w:tc>
      </w:tr>
      <w:tr w:rsidR="00D46AD9" w:rsidRPr="00703651" w:rsidTr="00A458F9">
        <w:tc>
          <w:tcPr>
            <w:tcW w:w="1260" w:type="dxa"/>
            <w:shd w:val="clear" w:color="auto" w:fill="auto"/>
          </w:tcPr>
          <w:p w:rsidR="00D46AD9" w:rsidRPr="00703651" w:rsidRDefault="00D46AD9" w:rsidP="00BB1720">
            <w:pPr>
              <w:rPr>
                <w:rFonts w:ascii="Tahoma" w:hAnsi="Tahoma" w:cs="Tahoma"/>
              </w:rPr>
            </w:pPr>
            <w:r w:rsidRPr="00703651">
              <w:rPr>
                <w:rFonts w:ascii="Tahoma" w:hAnsi="Tahoma" w:cs="Tahoma"/>
              </w:rPr>
              <w:t>20</w:t>
            </w:r>
            <w:r>
              <w:rPr>
                <w:rFonts w:ascii="Tahoma" w:hAnsi="Tahoma" w:cs="Tahoma"/>
              </w:rPr>
              <w:t>07</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45%</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43%</w:t>
            </w:r>
          </w:p>
        </w:tc>
        <w:tc>
          <w:tcPr>
            <w:tcW w:w="72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58%</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45%</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31%</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55%</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45%</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35%</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56%</w:t>
            </w:r>
          </w:p>
        </w:tc>
      </w:tr>
      <w:tr w:rsidR="00D46AD9" w:rsidRPr="00703651" w:rsidTr="00A458F9">
        <w:tc>
          <w:tcPr>
            <w:tcW w:w="1260" w:type="dxa"/>
            <w:shd w:val="clear" w:color="auto" w:fill="auto"/>
          </w:tcPr>
          <w:p w:rsidR="00D46AD9" w:rsidRPr="00703651" w:rsidRDefault="00D46AD9" w:rsidP="00BB1720">
            <w:pPr>
              <w:rPr>
                <w:rFonts w:ascii="Tahoma" w:hAnsi="Tahoma" w:cs="Tahoma"/>
              </w:rPr>
            </w:pPr>
            <w:r w:rsidRPr="00703651">
              <w:rPr>
                <w:rFonts w:ascii="Tahoma" w:hAnsi="Tahoma" w:cs="Tahoma"/>
              </w:rPr>
              <w:t>20</w:t>
            </w:r>
            <w:r>
              <w:rPr>
                <w:rFonts w:ascii="Tahoma" w:hAnsi="Tahoma" w:cs="Tahoma"/>
              </w:rPr>
              <w:t>08</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48%</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47%</w:t>
            </w:r>
          </w:p>
        </w:tc>
        <w:tc>
          <w:tcPr>
            <w:tcW w:w="72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59%</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48%</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42%</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56%</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47%</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42%</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57%</w:t>
            </w:r>
          </w:p>
        </w:tc>
      </w:tr>
      <w:tr w:rsidR="00D46AD9" w:rsidRPr="00703651" w:rsidTr="00A458F9">
        <w:tc>
          <w:tcPr>
            <w:tcW w:w="1260" w:type="dxa"/>
            <w:shd w:val="clear" w:color="auto" w:fill="auto"/>
          </w:tcPr>
          <w:p w:rsidR="00D46AD9" w:rsidRPr="00703651" w:rsidRDefault="00D46AD9" w:rsidP="004E1698">
            <w:pPr>
              <w:rPr>
                <w:rFonts w:ascii="Tahoma" w:hAnsi="Tahoma" w:cs="Tahoma"/>
              </w:rPr>
            </w:pPr>
            <w:r w:rsidRPr="00703651">
              <w:rPr>
                <w:rFonts w:ascii="Tahoma" w:hAnsi="Tahoma" w:cs="Tahoma"/>
              </w:rPr>
              <w:t>20</w:t>
            </w:r>
            <w:r>
              <w:rPr>
                <w:rFonts w:ascii="Tahoma" w:hAnsi="Tahoma" w:cs="Tahoma"/>
              </w:rPr>
              <w:t>09</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51%</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48%</w:t>
            </w:r>
          </w:p>
        </w:tc>
        <w:tc>
          <w:tcPr>
            <w:tcW w:w="72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59%</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50%</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43%</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56%</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50%</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42%</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57%</w:t>
            </w:r>
          </w:p>
        </w:tc>
      </w:tr>
      <w:tr w:rsidR="00D46AD9" w:rsidTr="00A458F9">
        <w:tc>
          <w:tcPr>
            <w:tcW w:w="1260" w:type="dxa"/>
            <w:shd w:val="clear" w:color="auto" w:fill="auto"/>
          </w:tcPr>
          <w:p w:rsidR="00D46AD9" w:rsidRPr="00236688" w:rsidRDefault="00D46AD9" w:rsidP="00703651">
            <w:pPr>
              <w:rPr>
                <w:rFonts w:ascii="Tahoma" w:hAnsi="Tahoma" w:cs="Tahoma"/>
              </w:rPr>
            </w:pPr>
            <w:r w:rsidRPr="00236688">
              <w:rPr>
                <w:rFonts w:ascii="Tahoma" w:hAnsi="Tahoma" w:cs="Tahoma"/>
              </w:rPr>
              <w:t>20</w:t>
            </w:r>
            <w:r>
              <w:rPr>
                <w:rFonts w:ascii="Tahoma" w:hAnsi="Tahoma" w:cs="Tahoma"/>
              </w:rPr>
              <w:t>10</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50%</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48%</w:t>
            </w:r>
          </w:p>
        </w:tc>
        <w:tc>
          <w:tcPr>
            <w:tcW w:w="72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58%</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51%</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45%</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54%</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50%</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43%</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56%</w:t>
            </w:r>
          </w:p>
        </w:tc>
      </w:tr>
      <w:tr w:rsidR="00D46AD9" w:rsidRPr="00703651" w:rsidTr="00A458F9">
        <w:tc>
          <w:tcPr>
            <w:tcW w:w="1260" w:type="dxa"/>
            <w:shd w:val="clear" w:color="auto" w:fill="auto"/>
          </w:tcPr>
          <w:p w:rsidR="00D46AD9" w:rsidRPr="00703651" w:rsidRDefault="00D46AD9" w:rsidP="004E1698">
            <w:pPr>
              <w:rPr>
                <w:rFonts w:ascii="Tahoma" w:hAnsi="Tahoma" w:cs="Tahoma"/>
              </w:rPr>
            </w:pPr>
            <w:r w:rsidRPr="00703651">
              <w:rPr>
                <w:rFonts w:ascii="Tahoma" w:hAnsi="Tahoma" w:cs="Tahoma"/>
              </w:rPr>
              <w:t>2011</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51%</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47%</w:t>
            </w:r>
          </w:p>
        </w:tc>
        <w:tc>
          <w:tcPr>
            <w:tcW w:w="72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56%</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51%</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44%</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53%</w:t>
            </w:r>
          </w:p>
        </w:tc>
        <w:tc>
          <w:tcPr>
            <w:tcW w:w="270" w:type="dxa"/>
            <w:shd w:val="clear" w:color="auto" w:fill="auto"/>
            <w:vAlign w:val="center"/>
          </w:tcPr>
          <w:p w:rsidR="00D46AD9" w:rsidRPr="00D46AD9" w:rsidRDefault="00D46AD9" w:rsidP="00D46AD9">
            <w:pPr>
              <w:rPr>
                <w:rFonts w:ascii="Tahoma" w:hAnsi="Tahoma" w:cs="Tahoma"/>
              </w:rPr>
            </w:pPr>
            <w:r w:rsidRPr="00D46AD9">
              <w:rPr>
                <w:rFonts w:ascii="Tahoma" w:hAnsi="Tahoma" w:cs="Tahoma"/>
              </w:rPr>
              <w:t> </w:t>
            </w:r>
          </w:p>
        </w:tc>
        <w:tc>
          <w:tcPr>
            <w:tcW w:w="99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51%</w:t>
            </w:r>
          </w:p>
        </w:tc>
        <w:tc>
          <w:tcPr>
            <w:tcW w:w="90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42%</w:t>
            </w:r>
          </w:p>
        </w:tc>
        <w:tc>
          <w:tcPr>
            <w:tcW w:w="810" w:type="dxa"/>
            <w:shd w:val="clear" w:color="auto" w:fill="auto"/>
            <w:vAlign w:val="center"/>
          </w:tcPr>
          <w:p w:rsidR="00D46AD9" w:rsidRPr="00D46AD9" w:rsidRDefault="00D46AD9" w:rsidP="00D46AD9">
            <w:pPr>
              <w:rPr>
                <w:rFonts w:ascii="Tahoma" w:hAnsi="Tahoma" w:cs="Tahoma"/>
                <w:sz w:val="24"/>
                <w:szCs w:val="24"/>
              </w:rPr>
            </w:pPr>
            <w:r w:rsidRPr="00D46AD9">
              <w:rPr>
                <w:rFonts w:ascii="Tahoma" w:hAnsi="Tahoma" w:cs="Tahoma"/>
              </w:rPr>
              <w:t>54%</w:t>
            </w:r>
          </w:p>
        </w:tc>
      </w:tr>
      <w:tr w:rsidR="007108C0" w:rsidRPr="007B749E" w:rsidTr="00723777">
        <w:tc>
          <w:tcPr>
            <w:tcW w:w="1260" w:type="dxa"/>
            <w:shd w:val="clear" w:color="auto" w:fill="auto"/>
          </w:tcPr>
          <w:p w:rsidR="007108C0" w:rsidRPr="007B749E" w:rsidRDefault="007108C0" w:rsidP="007108C0">
            <w:pPr>
              <w:rPr>
                <w:rFonts w:ascii="Tahoma" w:hAnsi="Tahoma" w:cs="Tahoma"/>
              </w:rPr>
            </w:pPr>
            <w:r w:rsidRPr="007B749E">
              <w:rPr>
                <w:rFonts w:ascii="Tahoma" w:hAnsi="Tahoma" w:cs="Tahoma"/>
              </w:rPr>
              <w:t>2012</w:t>
            </w:r>
          </w:p>
        </w:tc>
        <w:tc>
          <w:tcPr>
            <w:tcW w:w="990" w:type="dxa"/>
            <w:shd w:val="clear" w:color="auto" w:fill="auto"/>
            <w:vAlign w:val="center"/>
          </w:tcPr>
          <w:p w:rsidR="007108C0" w:rsidRPr="007B749E" w:rsidRDefault="00605F91" w:rsidP="00723777">
            <w:pPr>
              <w:rPr>
                <w:rFonts w:ascii="Tahoma" w:hAnsi="Tahoma" w:cs="Tahoma"/>
                <w:sz w:val="24"/>
                <w:szCs w:val="24"/>
              </w:rPr>
            </w:pPr>
            <w:r w:rsidRPr="007B749E">
              <w:rPr>
                <w:rFonts w:ascii="Tahoma" w:hAnsi="Tahoma" w:cs="Tahoma"/>
              </w:rPr>
              <w:t>49</w:t>
            </w:r>
            <w:r w:rsidR="007108C0" w:rsidRPr="007B749E">
              <w:rPr>
                <w:rFonts w:ascii="Tahoma" w:hAnsi="Tahoma" w:cs="Tahoma"/>
              </w:rPr>
              <w:t>%</w:t>
            </w:r>
          </w:p>
        </w:tc>
        <w:tc>
          <w:tcPr>
            <w:tcW w:w="810" w:type="dxa"/>
            <w:shd w:val="clear" w:color="auto" w:fill="auto"/>
            <w:vAlign w:val="center"/>
          </w:tcPr>
          <w:p w:rsidR="007108C0" w:rsidRPr="007B749E" w:rsidRDefault="007108C0" w:rsidP="00723777">
            <w:pPr>
              <w:rPr>
                <w:rFonts w:ascii="Tahoma" w:hAnsi="Tahoma" w:cs="Tahoma"/>
                <w:sz w:val="24"/>
                <w:szCs w:val="24"/>
              </w:rPr>
            </w:pPr>
            <w:r w:rsidRPr="007B749E">
              <w:rPr>
                <w:rFonts w:ascii="Tahoma" w:hAnsi="Tahoma" w:cs="Tahoma"/>
              </w:rPr>
              <w:t>47%</w:t>
            </w:r>
          </w:p>
        </w:tc>
        <w:tc>
          <w:tcPr>
            <w:tcW w:w="720" w:type="dxa"/>
            <w:shd w:val="clear" w:color="auto" w:fill="auto"/>
            <w:vAlign w:val="center"/>
          </w:tcPr>
          <w:p w:rsidR="007108C0" w:rsidRPr="007B749E" w:rsidRDefault="007108C0" w:rsidP="00605F91">
            <w:pPr>
              <w:rPr>
                <w:rFonts w:ascii="Tahoma" w:hAnsi="Tahoma" w:cs="Tahoma"/>
                <w:sz w:val="24"/>
                <w:szCs w:val="24"/>
              </w:rPr>
            </w:pPr>
            <w:r w:rsidRPr="007B749E">
              <w:rPr>
                <w:rFonts w:ascii="Tahoma" w:hAnsi="Tahoma" w:cs="Tahoma"/>
              </w:rPr>
              <w:t>5</w:t>
            </w:r>
            <w:r w:rsidR="00605F91" w:rsidRPr="007B749E">
              <w:rPr>
                <w:rFonts w:ascii="Tahoma" w:hAnsi="Tahoma" w:cs="Tahoma"/>
              </w:rPr>
              <w:t>5</w:t>
            </w:r>
            <w:r w:rsidRPr="007B749E">
              <w:rPr>
                <w:rFonts w:ascii="Tahoma" w:hAnsi="Tahoma" w:cs="Tahoma"/>
              </w:rPr>
              <w:t>%</w:t>
            </w:r>
          </w:p>
        </w:tc>
        <w:tc>
          <w:tcPr>
            <w:tcW w:w="270" w:type="dxa"/>
            <w:shd w:val="clear" w:color="auto" w:fill="auto"/>
            <w:vAlign w:val="center"/>
          </w:tcPr>
          <w:p w:rsidR="007108C0" w:rsidRPr="007B749E" w:rsidRDefault="007108C0" w:rsidP="00723777">
            <w:pPr>
              <w:rPr>
                <w:rFonts w:ascii="Tahoma" w:hAnsi="Tahoma" w:cs="Tahoma"/>
              </w:rPr>
            </w:pPr>
            <w:r w:rsidRPr="007B749E">
              <w:rPr>
                <w:rFonts w:ascii="Tahoma" w:hAnsi="Tahoma" w:cs="Tahoma"/>
              </w:rPr>
              <w:t> </w:t>
            </w:r>
          </w:p>
        </w:tc>
        <w:tc>
          <w:tcPr>
            <w:tcW w:w="900" w:type="dxa"/>
            <w:shd w:val="clear" w:color="auto" w:fill="auto"/>
            <w:vAlign w:val="center"/>
          </w:tcPr>
          <w:p w:rsidR="007108C0" w:rsidRPr="007B749E" w:rsidRDefault="007108C0" w:rsidP="00605F91">
            <w:pPr>
              <w:rPr>
                <w:rFonts w:ascii="Tahoma" w:hAnsi="Tahoma" w:cs="Tahoma"/>
                <w:sz w:val="24"/>
                <w:szCs w:val="24"/>
              </w:rPr>
            </w:pPr>
            <w:r w:rsidRPr="007B749E">
              <w:rPr>
                <w:rFonts w:ascii="Tahoma" w:hAnsi="Tahoma" w:cs="Tahoma"/>
              </w:rPr>
              <w:t>5</w:t>
            </w:r>
            <w:r w:rsidR="00605F91" w:rsidRPr="007B749E">
              <w:rPr>
                <w:rFonts w:ascii="Tahoma" w:hAnsi="Tahoma" w:cs="Tahoma"/>
              </w:rPr>
              <w:t>0</w:t>
            </w:r>
            <w:r w:rsidRPr="007B749E">
              <w:rPr>
                <w:rFonts w:ascii="Tahoma" w:hAnsi="Tahoma" w:cs="Tahoma"/>
              </w:rPr>
              <w:t>%</w:t>
            </w:r>
          </w:p>
        </w:tc>
        <w:tc>
          <w:tcPr>
            <w:tcW w:w="810" w:type="dxa"/>
            <w:shd w:val="clear" w:color="auto" w:fill="auto"/>
            <w:vAlign w:val="center"/>
          </w:tcPr>
          <w:p w:rsidR="007108C0" w:rsidRPr="007B749E" w:rsidRDefault="007108C0" w:rsidP="00723777">
            <w:pPr>
              <w:rPr>
                <w:rFonts w:ascii="Tahoma" w:hAnsi="Tahoma" w:cs="Tahoma"/>
                <w:sz w:val="24"/>
                <w:szCs w:val="24"/>
              </w:rPr>
            </w:pPr>
            <w:r w:rsidRPr="007B749E">
              <w:rPr>
                <w:rFonts w:ascii="Tahoma" w:hAnsi="Tahoma" w:cs="Tahoma"/>
              </w:rPr>
              <w:t>44%</w:t>
            </w:r>
          </w:p>
        </w:tc>
        <w:tc>
          <w:tcPr>
            <w:tcW w:w="900" w:type="dxa"/>
            <w:shd w:val="clear" w:color="auto" w:fill="auto"/>
            <w:vAlign w:val="center"/>
          </w:tcPr>
          <w:p w:rsidR="007108C0" w:rsidRPr="007B749E" w:rsidRDefault="007108C0" w:rsidP="00723777">
            <w:pPr>
              <w:rPr>
                <w:rFonts w:ascii="Tahoma" w:hAnsi="Tahoma" w:cs="Tahoma"/>
                <w:sz w:val="24"/>
                <w:szCs w:val="24"/>
              </w:rPr>
            </w:pPr>
            <w:r w:rsidRPr="007B749E">
              <w:rPr>
                <w:rFonts w:ascii="Tahoma" w:hAnsi="Tahoma" w:cs="Tahoma"/>
              </w:rPr>
              <w:t>53%</w:t>
            </w:r>
          </w:p>
        </w:tc>
        <w:tc>
          <w:tcPr>
            <w:tcW w:w="270" w:type="dxa"/>
            <w:shd w:val="clear" w:color="auto" w:fill="auto"/>
            <w:vAlign w:val="center"/>
          </w:tcPr>
          <w:p w:rsidR="007108C0" w:rsidRPr="007B749E" w:rsidRDefault="007108C0" w:rsidP="00723777">
            <w:pPr>
              <w:rPr>
                <w:rFonts w:ascii="Tahoma" w:hAnsi="Tahoma" w:cs="Tahoma"/>
              </w:rPr>
            </w:pPr>
            <w:r w:rsidRPr="007B749E">
              <w:rPr>
                <w:rFonts w:ascii="Tahoma" w:hAnsi="Tahoma" w:cs="Tahoma"/>
              </w:rPr>
              <w:t> </w:t>
            </w:r>
          </w:p>
        </w:tc>
        <w:tc>
          <w:tcPr>
            <w:tcW w:w="990" w:type="dxa"/>
            <w:shd w:val="clear" w:color="auto" w:fill="auto"/>
            <w:vAlign w:val="center"/>
          </w:tcPr>
          <w:p w:rsidR="007108C0" w:rsidRPr="007B749E" w:rsidRDefault="00605F91" w:rsidP="00723777">
            <w:pPr>
              <w:rPr>
                <w:rFonts w:ascii="Tahoma" w:hAnsi="Tahoma" w:cs="Tahoma"/>
                <w:sz w:val="24"/>
                <w:szCs w:val="24"/>
              </w:rPr>
            </w:pPr>
            <w:r w:rsidRPr="007B749E">
              <w:rPr>
                <w:rFonts w:ascii="Tahoma" w:hAnsi="Tahoma" w:cs="Tahoma"/>
              </w:rPr>
              <w:t>47</w:t>
            </w:r>
            <w:r w:rsidR="007108C0" w:rsidRPr="007B749E">
              <w:rPr>
                <w:rFonts w:ascii="Tahoma" w:hAnsi="Tahoma" w:cs="Tahoma"/>
              </w:rPr>
              <w:t>%</w:t>
            </w:r>
          </w:p>
        </w:tc>
        <w:tc>
          <w:tcPr>
            <w:tcW w:w="900" w:type="dxa"/>
            <w:shd w:val="clear" w:color="auto" w:fill="auto"/>
            <w:vAlign w:val="center"/>
          </w:tcPr>
          <w:p w:rsidR="007108C0" w:rsidRPr="007B749E" w:rsidRDefault="007108C0" w:rsidP="00605F91">
            <w:pPr>
              <w:rPr>
                <w:rFonts w:ascii="Tahoma" w:hAnsi="Tahoma" w:cs="Tahoma"/>
                <w:sz w:val="24"/>
                <w:szCs w:val="24"/>
              </w:rPr>
            </w:pPr>
            <w:r w:rsidRPr="007B749E">
              <w:rPr>
                <w:rFonts w:ascii="Tahoma" w:hAnsi="Tahoma" w:cs="Tahoma"/>
              </w:rPr>
              <w:t>4</w:t>
            </w:r>
            <w:r w:rsidR="00605F91" w:rsidRPr="007B749E">
              <w:rPr>
                <w:rFonts w:ascii="Tahoma" w:hAnsi="Tahoma" w:cs="Tahoma"/>
              </w:rPr>
              <w:t>1</w:t>
            </w:r>
            <w:r w:rsidRPr="007B749E">
              <w:rPr>
                <w:rFonts w:ascii="Tahoma" w:hAnsi="Tahoma" w:cs="Tahoma"/>
              </w:rPr>
              <w:t>%</w:t>
            </w:r>
          </w:p>
        </w:tc>
        <w:tc>
          <w:tcPr>
            <w:tcW w:w="810" w:type="dxa"/>
            <w:shd w:val="clear" w:color="auto" w:fill="auto"/>
            <w:vAlign w:val="center"/>
          </w:tcPr>
          <w:p w:rsidR="007108C0" w:rsidRPr="007B749E" w:rsidRDefault="007108C0" w:rsidP="00605F91">
            <w:pPr>
              <w:rPr>
                <w:rFonts w:ascii="Tahoma" w:hAnsi="Tahoma" w:cs="Tahoma"/>
                <w:sz w:val="24"/>
                <w:szCs w:val="24"/>
              </w:rPr>
            </w:pPr>
            <w:r w:rsidRPr="007B749E">
              <w:rPr>
                <w:rFonts w:ascii="Tahoma" w:hAnsi="Tahoma" w:cs="Tahoma"/>
              </w:rPr>
              <w:t>5</w:t>
            </w:r>
            <w:r w:rsidR="00605F91" w:rsidRPr="007B749E">
              <w:rPr>
                <w:rFonts w:ascii="Tahoma" w:hAnsi="Tahoma" w:cs="Tahoma"/>
              </w:rPr>
              <w:t>3</w:t>
            </w:r>
            <w:r w:rsidRPr="007B749E">
              <w:rPr>
                <w:rFonts w:ascii="Tahoma" w:hAnsi="Tahoma" w:cs="Tahoma"/>
              </w:rPr>
              <w:t>%</w:t>
            </w:r>
          </w:p>
        </w:tc>
      </w:tr>
      <w:tr w:rsidR="00605F91" w:rsidRPr="00703651" w:rsidTr="00723777">
        <w:tc>
          <w:tcPr>
            <w:tcW w:w="1260" w:type="dxa"/>
            <w:shd w:val="clear" w:color="auto" w:fill="auto"/>
          </w:tcPr>
          <w:p w:rsidR="00605F91" w:rsidRPr="007B749E" w:rsidRDefault="00605F91" w:rsidP="00605F91">
            <w:pPr>
              <w:rPr>
                <w:rFonts w:ascii="Tahoma" w:hAnsi="Tahoma" w:cs="Tahoma"/>
              </w:rPr>
            </w:pPr>
            <w:r w:rsidRPr="007B749E">
              <w:rPr>
                <w:rFonts w:ascii="Tahoma" w:hAnsi="Tahoma" w:cs="Tahoma"/>
              </w:rPr>
              <w:t>2013</w:t>
            </w:r>
          </w:p>
        </w:tc>
        <w:tc>
          <w:tcPr>
            <w:tcW w:w="990" w:type="dxa"/>
            <w:shd w:val="clear" w:color="auto" w:fill="auto"/>
            <w:vAlign w:val="center"/>
          </w:tcPr>
          <w:p w:rsidR="00605F91" w:rsidRPr="007B749E" w:rsidRDefault="00605F91" w:rsidP="00605F91">
            <w:pPr>
              <w:rPr>
                <w:rFonts w:ascii="Tahoma" w:hAnsi="Tahoma" w:cs="Tahoma"/>
                <w:sz w:val="24"/>
                <w:szCs w:val="24"/>
              </w:rPr>
            </w:pPr>
            <w:r w:rsidRPr="007B749E">
              <w:rPr>
                <w:rFonts w:ascii="Tahoma" w:hAnsi="Tahoma" w:cs="Tahoma"/>
              </w:rPr>
              <w:t>48%</w:t>
            </w:r>
          </w:p>
        </w:tc>
        <w:tc>
          <w:tcPr>
            <w:tcW w:w="810" w:type="dxa"/>
            <w:shd w:val="clear" w:color="auto" w:fill="auto"/>
            <w:vAlign w:val="center"/>
          </w:tcPr>
          <w:p w:rsidR="00605F91" w:rsidRPr="007B749E" w:rsidRDefault="00605F91" w:rsidP="00605F91">
            <w:pPr>
              <w:rPr>
                <w:rFonts w:ascii="Tahoma" w:hAnsi="Tahoma" w:cs="Tahoma"/>
                <w:sz w:val="24"/>
                <w:szCs w:val="24"/>
              </w:rPr>
            </w:pPr>
            <w:r w:rsidRPr="007B749E">
              <w:rPr>
                <w:rFonts w:ascii="Tahoma" w:hAnsi="Tahoma" w:cs="Tahoma"/>
              </w:rPr>
              <w:t>46%</w:t>
            </w:r>
          </w:p>
        </w:tc>
        <w:tc>
          <w:tcPr>
            <w:tcW w:w="720" w:type="dxa"/>
            <w:shd w:val="clear" w:color="auto" w:fill="auto"/>
            <w:vAlign w:val="center"/>
          </w:tcPr>
          <w:p w:rsidR="00605F91" w:rsidRPr="007B749E" w:rsidRDefault="00605F91" w:rsidP="00723777">
            <w:pPr>
              <w:rPr>
                <w:rFonts w:ascii="Tahoma" w:hAnsi="Tahoma" w:cs="Tahoma"/>
                <w:sz w:val="24"/>
                <w:szCs w:val="24"/>
              </w:rPr>
            </w:pPr>
            <w:r w:rsidRPr="007B749E">
              <w:rPr>
                <w:rFonts w:ascii="Tahoma" w:hAnsi="Tahoma" w:cs="Tahoma"/>
              </w:rPr>
              <w:t>55%</w:t>
            </w:r>
          </w:p>
        </w:tc>
        <w:tc>
          <w:tcPr>
            <w:tcW w:w="270" w:type="dxa"/>
            <w:shd w:val="clear" w:color="auto" w:fill="auto"/>
            <w:vAlign w:val="center"/>
          </w:tcPr>
          <w:p w:rsidR="00605F91" w:rsidRPr="007B749E" w:rsidRDefault="00605F91" w:rsidP="00723777">
            <w:pPr>
              <w:rPr>
                <w:rFonts w:ascii="Tahoma" w:hAnsi="Tahoma" w:cs="Tahoma"/>
              </w:rPr>
            </w:pPr>
            <w:r w:rsidRPr="007B749E">
              <w:rPr>
                <w:rFonts w:ascii="Tahoma" w:hAnsi="Tahoma" w:cs="Tahoma"/>
              </w:rPr>
              <w:t> </w:t>
            </w:r>
          </w:p>
        </w:tc>
        <w:tc>
          <w:tcPr>
            <w:tcW w:w="900" w:type="dxa"/>
            <w:shd w:val="clear" w:color="auto" w:fill="auto"/>
            <w:vAlign w:val="center"/>
          </w:tcPr>
          <w:p w:rsidR="00605F91" w:rsidRPr="007B749E" w:rsidRDefault="00605F91" w:rsidP="00723777">
            <w:pPr>
              <w:rPr>
                <w:rFonts w:ascii="Tahoma" w:hAnsi="Tahoma" w:cs="Tahoma"/>
                <w:sz w:val="24"/>
                <w:szCs w:val="24"/>
              </w:rPr>
            </w:pPr>
            <w:r w:rsidRPr="007B749E">
              <w:rPr>
                <w:rFonts w:ascii="Tahoma" w:hAnsi="Tahoma" w:cs="Tahoma"/>
              </w:rPr>
              <w:t>49%</w:t>
            </w:r>
          </w:p>
        </w:tc>
        <w:tc>
          <w:tcPr>
            <w:tcW w:w="810" w:type="dxa"/>
            <w:shd w:val="clear" w:color="auto" w:fill="auto"/>
            <w:vAlign w:val="center"/>
          </w:tcPr>
          <w:p w:rsidR="00605F91" w:rsidRPr="007B749E" w:rsidRDefault="00605F91" w:rsidP="00605F91">
            <w:pPr>
              <w:rPr>
                <w:rFonts w:ascii="Tahoma" w:hAnsi="Tahoma" w:cs="Tahoma"/>
                <w:sz w:val="24"/>
                <w:szCs w:val="24"/>
              </w:rPr>
            </w:pPr>
            <w:r w:rsidRPr="007B749E">
              <w:rPr>
                <w:rFonts w:ascii="Tahoma" w:hAnsi="Tahoma" w:cs="Tahoma"/>
              </w:rPr>
              <w:t>43%</w:t>
            </w:r>
          </w:p>
        </w:tc>
        <w:tc>
          <w:tcPr>
            <w:tcW w:w="900" w:type="dxa"/>
            <w:shd w:val="clear" w:color="auto" w:fill="auto"/>
            <w:vAlign w:val="center"/>
          </w:tcPr>
          <w:p w:rsidR="00605F91" w:rsidRPr="007B749E" w:rsidRDefault="00605F91" w:rsidP="00605F91">
            <w:pPr>
              <w:rPr>
                <w:rFonts w:ascii="Tahoma" w:hAnsi="Tahoma" w:cs="Tahoma"/>
                <w:sz w:val="24"/>
                <w:szCs w:val="24"/>
              </w:rPr>
            </w:pPr>
            <w:r w:rsidRPr="007B749E">
              <w:rPr>
                <w:rFonts w:ascii="Tahoma" w:hAnsi="Tahoma" w:cs="Tahoma"/>
              </w:rPr>
              <w:t>54%</w:t>
            </w:r>
          </w:p>
        </w:tc>
        <w:tc>
          <w:tcPr>
            <w:tcW w:w="270" w:type="dxa"/>
            <w:shd w:val="clear" w:color="auto" w:fill="auto"/>
            <w:vAlign w:val="center"/>
          </w:tcPr>
          <w:p w:rsidR="00605F91" w:rsidRPr="007B749E" w:rsidRDefault="00605F91" w:rsidP="00723777">
            <w:pPr>
              <w:rPr>
                <w:rFonts w:ascii="Tahoma" w:hAnsi="Tahoma" w:cs="Tahoma"/>
              </w:rPr>
            </w:pPr>
            <w:r w:rsidRPr="007B749E">
              <w:rPr>
                <w:rFonts w:ascii="Tahoma" w:hAnsi="Tahoma" w:cs="Tahoma"/>
              </w:rPr>
              <w:t> </w:t>
            </w:r>
          </w:p>
        </w:tc>
        <w:tc>
          <w:tcPr>
            <w:tcW w:w="990" w:type="dxa"/>
            <w:shd w:val="clear" w:color="auto" w:fill="auto"/>
            <w:vAlign w:val="center"/>
          </w:tcPr>
          <w:p w:rsidR="00605F91" w:rsidRPr="007B749E" w:rsidRDefault="00605F91" w:rsidP="00605F91">
            <w:pPr>
              <w:rPr>
                <w:rFonts w:ascii="Tahoma" w:hAnsi="Tahoma" w:cs="Tahoma"/>
                <w:sz w:val="24"/>
                <w:szCs w:val="24"/>
              </w:rPr>
            </w:pPr>
            <w:r w:rsidRPr="007B749E">
              <w:rPr>
                <w:rFonts w:ascii="Tahoma" w:hAnsi="Tahoma" w:cs="Tahoma"/>
              </w:rPr>
              <w:t>48%</w:t>
            </w:r>
          </w:p>
        </w:tc>
        <w:tc>
          <w:tcPr>
            <w:tcW w:w="900" w:type="dxa"/>
            <w:shd w:val="clear" w:color="auto" w:fill="auto"/>
            <w:vAlign w:val="center"/>
          </w:tcPr>
          <w:p w:rsidR="00605F91" w:rsidRPr="007B749E" w:rsidRDefault="00605F91" w:rsidP="00605F91">
            <w:pPr>
              <w:rPr>
                <w:rFonts w:ascii="Tahoma" w:hAnsi="Tahoma" w:cs="Tahoma"/>
                <w:sz w:val="24"/>
                <w:szCs w:val="24"/>
              </w:rPr>
            </w:pPr>
            <w:r w:rsidRPr="007B749E">
              <w:rPr>
                <w:rFonts w:ascii="Tahoma" w:hAnsi="Tahoma" w:cs="Tahoma"/>
              </w:rPr>
              <w:t>43%</w:t>
            </w:r>
          </w:p>
        </w:tc>
        <w:tc>
          <w:tcPr>
            <w:tcW w:w="810" w:type="dxa"/>
            <w:shd w:val="clear" w:color="auto" w:fill="auto"/>
            <w:vAlign w:val="center"/>
          </w:tcPr>
          <w:p w:rsidR="00605F91" w:rsidRPr="00D46AD9" w:rsidRDefault="00605F91" w:rsidP="00723777">
            <w:pPr>
              <w:rPr>
                <w:rFonts w:ascii="Tahoma" w:hAnsi="Tahoma" w:cs="Tahoma"/>
                <w:sz w:val="24"/>
                <w:szCs w:val="24"/>
              </w:rPr>
            </w:pPr>
            <w:r w:rsidRPr="007B749E">
              <w:rPr>
                <w:rFonts w:ascii="Tahoma" w:hAnsi="Tahoma" w:cs="Tahoma"/>
              </w:rPr>
              <w:t>53%</w:t>
            </w:r>
          </w:p>
        </w:tc>
      </w:tr>
      <w:tr w:rsidR="007108C0" w:rsidRPr="00703651" w:rsidTr="00A458F9">
        <w:tc>
          <w:tcPr>
            <w:tcW w:w="1260" w:type="dxa"/>
            <w:shd w:val="clear" w:color="auto" w:fill="auto"/>
          </w:tcPr>
          <w:p w:rsidR="007108C0" w:rsidRPr="00703651" w:rsidRDefault="007108C0" w:rsidP="004E1698">
            <w:pPr>
              <w:rPr>
                <w:rFonts w:ascii="Tahoma" w:hAnsi="Tahoma" w:cs="Tahoma"/>
              </w:rPr>
            </w:pPr>
          </w:p>
        </w:tc>
        <w:tc>
          <w:tcPr>
            <w:tcW w:w="990" w:type="dxa"/>
            <w:shd w:val="clear" w:color="auto" w:fill="auto"/>
            <w:vAlign w:val="center"/>
          </w:tcPr>
          <w:p w:rsidR="007108C0" w:rsidRPr="00D46AD9" w:rsidRDefault="00A80E3D" w:rsidP="00D46AD9">
            <w:pPr>
              <w:rPr>
                <w:rFonts w:ascii="Tahoma" w:hAnsi="Tahoma" w:cs="Tahoma"/>
              </w:rPr>
            </w:pPr>
            <w:r w:rsidRPr="007B749E">
              <w:rPr>
                <w:rFonts w:ascii="Tahoma" w:hAnsi="Tahoma" w:cs="Tahoma"/>
                <w:noProof/>
                <w:color w:val="00B050"/>
                <w:lang w:eastAsia="en-US"/>
              </w:rPr>
              <mc:AlternateContent>
                <mc:Choice Requires="wps">
                  <w:drawing>
                    <wp:anchor distT="0" distB="0" distL="114300" distR="114300" simplePos="0" relativeHeight="254358528" behindDoc="0" locked="0" layoutInCell="1" allowOverlap="1" wp14:anchorId="4646B5EC" wp14:editId="21BDE611">
                      <wp:simplePos x="0" y="0"/>
                      <wp:positionH relativeFrom="column">
                        <wp:posOffset>8890</wp:posOffset>
                      </wp:positionH>
                      <wp:positionV relativeFrom="paragraph">
                        <wp:posOffset>146050</wp:posOffset>
                      </wp:positionV>
                      <wp:extent cx="0" cy="209550"/>
                      <wp:effectExtent l="57150" t="38100" r="76200" b="0"/>
                      <wp:wrapNone/>
                      <wp:docPr id="49" name="Straight Arrow Connector 4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4B6F0" id="Straight Arrow Connector 49" o:spid="_x0000_s1026" type="#_x0000_t32" style="position:absolute;margin-left:.7pt;margin-top:11.5pt;width:0;height:16.5pt;flip:y;z-index:2543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" strokecolor="#0fdb53" strokeweight="2.25pt">
                      <v:stroke endarrow="open"/>
                    </v:shape>
                  </w:pict>
                </mc:Fallback>
              </mc:AlternateContent>
            </w:r>
          </w:p>
        </w:tc>
        <w:tc>
          <w:tcPr>
            <w:tcW w:w="810" w:type="dxa"/>
            <w:shd w:val="clear" w:color="auto" w:fill="auto"/>
            <w:vAlign w:val="center"/>
          </w:tcPr>
          <w:p w:rsidR="007108C0" w:rsidRPr="00D46AD9" w:rsidRDefault="00A80E3D" w:rsidP="00D46AD9">
            <w:pPr>
              <w:rPr>
                <w:rFonts w:ascii="Tahoma" w:hAnsi="Tahoma" w:cs="Tahoma"/>
              </w:rPr>
            </w:pPr>
            <w:r w:rsidRPr="007B749E">
              <w:rPr>
                <w:rFonts w:ascii="Tahoma" w:hAnsi="Tahoma" w:cs="Tahoma"/>
                <w:noProof/>
                <w:color w:val="00B050"/>
                <w:lang w:eastAsia="en-US"/>
              </w:rPr>
              <mc:AlternateContent>
                <mc:Choice Requires="wps">
                  <w:drawing>
                    <wp:anchor distT="0" distB="0" distL="114300" distR="114300" simplePos="0" relativeHeight="254361600" behindDoc="0" locked="0" layoutInCell="1" allowOverlap="1" wp14:anchorId="0D2FF105" wp14:editId="033E144D">
                      <wp:simplePos x="0" y="0"/>
                      <wp:positionH relativeFrom="column">
                        <wp:posOffset>26670</wp:posOffset>
                      </wp:positionH>
                      <wp:positionV relativeFrom="paragraph">
                        <wp:posOffset>146050</wp:posOffset>
                      </wp:positionV>
                      <wp:extent cx="0" cy="209550"/>
                      <wp:effectExtent l="57150" t="38100" r="76200" b="0"/>
                      <wp:wrapNone/>
                      <wp:docPr id="176" name="Straight Arrow Connector 17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54D337" id="Straight Arrow Connector 176" o:spid="_x0000_s1026" type="#_x0000_t32" style="position:absolute;margin-left:2.1pt;margin-top:11.5pt;width:0;height:16.5pt;flip:y;z-index:2543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" strokecolor="#0fdb53" strokeweight="2.25pt">
                      <v:stroke endarrow="open"/>
                    </v:shape>
                  </w:pict>
                </mc:Fallback>
              </mc:AlternateContent>
            </w:r>
          </w:p>
        </w:tc>
        <w:tc>
          <w:tcPr>
            <w:tcW w:w="720" w:type="dxa"/>
            <w:shd w:val="clear" w:color="auto" w:fill="auto"/>
            <w:vAlign w:val="center"/>
          </w:tcPr>
          <w:p w:rsidR="007108C0" w:rsidRPr="00D46AD9" w:rsidRDefault="007108C0" w:rsidP="00D46AD9">
            <w:pPr>
              <w:rPr>
                <w:rFonts w:ascii="Tahoma" w:hAnsi="Tahoma" w:cs="Tahoma"/>
              </w:rPr>
            </w:pPr>
          </w:p>
        </w:tc>
        <w:tc>
          <w:tcPr>
            <w:tcW w:w="270" w:type="dxa"/>
            <w:shd w:val="clear" w:color="auto" w:fill="auto"/>
            <w:vAlign w:val="center"/>
          </w:tcPr>
          <w:p w:rsidR="007108C0" w:rsidRPr="00D46AD9" w:rsidRDefault="007108C0" w:rsidP="00D46AD9">
            <w:pPr>
              <w:rPr>
                <w:rFonts w:ascii="Tahoma" w:hAnsi="Tahoma" w:cs="Tahoma"/>
              </w:rPr>
            </w:pPr>
          </w:p>
        </w:tc>
        <w:tc>
          <w:tcPr>
            <w:tcW w:w="900" w:type="dxa"/>
            <w:shd w:val="clear" w:color="auto" w:fill="auto"/>
            <w:vAlign w:val="center"/>
          </w:tcPr>
          <w:p w:rsidR="007108C0" w:rsidRPr="00D46AD9" w:rsidRDefault="00A80E3D" w:rsidP="00D46AD9">
            <w:pPr>
              <w:rPr>
                <w:rFonts w:ascii="Tahoma" w:hAnsi="Tahoma" w:cs="Tahoma"/>
              </w:rPr>
            </w:pPr>
            <w:r w:rsidRPr="007B749E">
              <w:rPr>
                <w:rFonts w:ascii="Tahoma" w:hAnsi="Tahoma" w:cs="Tahoma"/>
                <w:noProof/>
                <w:color w:val="00B050"/>
                <w:lang w:eastAsia="en-US"/>
              </w:rPr>
              <mc:AlternateContent>
                <mc:Choice Requires="wps">
                  <w:drawing>
                    <wp:anchor distT="0" distB="0" distL="114300" distR="114300" simplePos="0" relativeHeight="254360576" behindDoc="0" locked="0" layoutInCell="1" allowOverlap="1" wp14:anchorId="7F9D8C62" wp14:editId="5A1F9792">
                      <wp:simplePos x="0" y="0"/>
                      <wp:positionH relativeFrom="column">
                        <wp:posOffset>16510</wp:posOffset>
                      </wp:positionH>
                      <wp:positionV relativeFrom="paragraph">
                        <wp:posOffset>146050</wp:posOffset>
                      </wp:positionV>
                      <wp:extent cx="0" cy="209550"/>
                      <wp:effectExtent l="57150" t="38100" r="76200" b="0"/>
                      <wp:wrapNone/>
                      <wp:docPr id="173" name="Straight Arrow Connector 17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2DD286" id="Straight Arrow Connector 173" o:spid="_x0000_s1026" type="#_x0000_t32" style="position:absolute;margin-left:1.3pt;margin-top:11.5pt;width:0;height:16.5pt;flip:y;z-index:2543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" strokecolor="#0fdb53" strokeweight="2.25pt">
                      <v:stroke endarrow="open"/>
                    </v:shape>
                  </w:pict>
                </mc:Fallback>
              </mc:AlternateContent>
            </w:r>
          </w:p>
        </w:tc>
        <w:tc>
          <w:tcPr>
            <w:tcW w:w="810" w:type="dxa"/>
            <w:shd w:val="clear" w:color="auto" w:fill="auto"/>
            <w:vAlign w:val="center"/>
          </w:tcPr>
          <w:p w:rsidR="007108C0" w:rsidRPr="00D46AD9" w:rsidRDefault="00A80E3D" w:rsidP="00D46AD9">
            <w:pPr>
              <w:rPr>
                <w:rFonts w:ascii="Tahoma" w:hAnsi="Tahoma" w:cs="Tahoma"/>
              </w:rPr>
            </w:pPr>
            <w:r w:rsidRPr="007B749E">
              <w:rPr>
                <w:rFonts w:ascii="Tahoma" w:hAnsi="Tahoma" w:cs="Tahoma"/>
                <w:noProof/>
                <w:color w:val="00B050"/>
                <w:lang w:eastAsia="en-US"/>
              </w:rPr>
              <mc:AlternateContent>
                <mc:Choice Requires="wps">
                  <w:drawing>
                    <wp:anchor distT="0" distB="0" distL="114300" distR="114300" simplePos="0" relativeHeight="254363648" behindDoc="0" locked="0" layoutInCell="1" allowOverlap="1" wp14:anchorId="09069223" wp14:editId="5C20F0E0">
                      <wp:simplePos x="0" y="0"/>
                      <wp:positionH relativeFrom="column">
                        <wp:posOffset>21590</wp:posOffset>
                      </wp:positionH>
                      <wp:positionV relativeFrom="paragraph">
                        <wp:posOffset>146050</wp:posOffset>
                      </wp:positionV>
                      <wp:extent cx="0" cy="209550"/>
                      <wp:effectExtent l="57150" t="38100" r="76200" b="0"/>
                      <wp:wrapNone/>
                      <wp:docPr id="178" name="Straight Arrow Connector 17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872BC" id="Straight Arrow Connector 178" o:spid="_x0000_s1026" type="#_x0000_t32" style="position:absolute;margin-left:1.7pt;margin-top:11.5pt;width:0;height:16.5pt;flip:y;z-index:2543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" strokecolor="#0fdb53" strokeweight="2.25pt">
                      <v:stroke endarrow="open"/>
                    </v:shape>
                  </w:pict>
                </mc:Fallback>
              </mc:AlternateContent>
            </w:r>
          </w:p>
        </w:tc>
        <w:tc>
          <w:tcPr>
            <w:tcW w:w="900" w:type="dxa"/>
            <w:shd w:val="clear" w:color="auto" w:fill="auto"/>
            <w:vAlign w:val="center"/>
          </w:tcPr>
          <w:p w:rsidR="007108C0" w:rsidRPr="00D46AD9" w:rsidRDefault="007108C0" w:rsidP="00D46AD9">
            <w:pPr>
              <w:rPr>
                <w:rFonts w:ascii="Tahoma" w:hAnsi="Tahoma" w:cs="Tahoma"/>
              </w:rPr>
            </w:pPr>
          </w:p>
        </w:tc>
        <w:tc>
          <w:tcPr>
            <w:tcW w:w="270" w:type="dxa"/>
            <w:shd w:val="clear" w:color="auto" w:fill="auto"/>
            <w:vAlign w:val="center"/>
          </w:tcPr>
          <w:p w:rsidR="007108C0" w:rsidRPr="00D46AD9" w:rsidRDefault="007108C0" w:rsidP="00D46AD9">
            <w:pPr>
              <w:rPr>
                <w:rFonts w:ascii="Tahoma" w:hAnsi="Tahoma" w:cs="Tahoma"/>
              </w:rPr>
            </w:pPr>
          </w:p>
        </w:tc>
        <w:tc>
          <w:tcPr>
            <w:tcW w:w="990" w:type="dxa"/>
            <w:shd w:val="clear" w:color="auto" w:fill="auto"/>
            <w:vAlign w:val="center"/>
          </w:tcPr>
          <w:p w:rsidR="007108C0" w:rsidRPr="00D46AD9" w:rsidRDefault="007108C0" w:rsidP="00D46AD9">
            <w:pPr>
              <w:rPr>
                <w:rFonts w:ascii="Tahoma" w:hAnsi="Tahoma" w:cs="Tahoma"/>
              </w:rPr>
            </w:pPr>
          </w:p>
        </w:tc>
        <w:tc>
          <w:tcPr>
            <w:tcW w:w="900" w:type="dxa"/>
            <w:shd w:val="clear" w:color="auto" w:fill="auto"/>
            <w:vAlign w:val="center"/>
          </w:tcPr>
          <w:p w:rsidR="007108C0" w:rsidRPr="00D46AD9" w:rsidRDefault="00A80E3D" w:rsidP="00D46AD9">
            <w:pPr>
              <w:rPr>
                <w:rFonts w:ascii="Tahoma" w:hAnsi="Tahoma" w:cs="Tahoma"/>
              </w:rPr>
            </w:pPr>
            <w:r w:rsidRPr="007B749E">
              <w:rPr>
                <w:rFonts w:ascii="Tahoma" w:hAnsi="Tahoma" w:cs="Tahoma"/>
                <w:noProof/>
                <w:color w:val="00B050"/>
                <w:lang w:eastAsia="en-US"/>
              </w:rPr>
              <mc:AlternateContent>
                <mc:Choice Requires="wps">
                  <w:drawing>
                    <wp:anchor distT="0" distB="0" distL="114300" distR="114300" simplePos="0" relativeHeight="254365696" behindDoc="0" locked="0" layoutInCell="1" allowOverlap="1" wp14:anchorId="76C5A8FF" wp14:editId="17F146DC">
                      <wp:simplePos x="0" y="0"/>
                      <wp:positionH relativeFrom="column">
                        <wp:posOffset>1270</wp:posOffset>
                      </wp:positionH>
                      <wp:positionV relativeFrom="paragraph">
                        <wp:posOffset>139700</wp:posOffset>
                      </wp:positionV>
                      <wp:extent cx="0" cy="209550"/>
                      <wp:effectExtent l="57150" t="38100" r="76200" b="0"/>
                      <wp:wrapNone/>
                      <wp:docPr id="180" name="Straight Arrow Connector 18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DCDC7F" id="Straight Arrow Connector 180" o:spid="_x0000_s1026" type="#_x0000_t32" style="position:absolute;margin-left:.1pt;margin-top:11pt;width:0;height:16.5pt;flip:y;z-index:2543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" strokecolor="#0fdb53" strokeweight="2.25pt">
                      <v:stroke endarrow="open"/>
                    </v:shape>
                  </w:pict>
                </mc:Fallback>
              </mc:AlternateContent>
            </w:r>
          </w:p>
        </w:tc>
        <w:tc>
          <w:tcPr>
            <w:tcW w:w="810" w:type="dxa"/>
            <w:shd w:val="clear" w:color="auto" w:fill="auto"/>
            <w:vAlign w:val="center"/>
          </w:tcPr>
          <w:p w:rsidR="007108C0" w:rsidRPr="00D46AD9" w:rsidRDefault="007108C0" w:rsidP="00D46AD9">
            <w:pPr>
              <w:rPr>
                <w:rFonts w:ascii="Tahoma" w:hAnsi="Tahoma" w:cs="Tahoma"/>
              </w:rPr>
            </w:pPr>
          </w:p>
        </w:tc>
      </w:tr>
      <w:tr w:rsidR="008B041A" w:rsidRPr="007B749E" w:rsidTr="00A458F9">
        <w:trPr>
          <w:trHeight w:val="602"/>
        </w:trPr>
        <w:tc>
          <w:tcPr>
            <w:tcW w:w="1260" w:type="dxa"/>
            <w:shd w:val="clear" w:color="auto" w:fill="auto"/>
          </w:tcPr>
          <w:p w:rsidR="008B041A" w:rsidRPr="007B749E" w:rsidRDefault="008B041A" w:rsidP="00DE290D">
            <w:pPr>
              <w:rPr>
                <w:rFonts w:ascii="Tahoma" w:hAnsi="Tahoma" w:cs="Tahoma"/>
              </w:rPr>
            </w:pPr>
            <w:r w:rsidRPr="007B749E">
              <w:rPr>
                <w:rFonts w:ascii="Tahoma" w:hAnsi="Tahoma" w:cs="Tahoma"/>
              </w:rPr>
              <w:t>MARC</w:t>
            </w:r>
          </w:p>
        </w:tc>
        <w:tc>
          <w:tcPr>
            <w:tcW w:w="990" w:type="dxa"/>
            <w:shd w:val="clear" w:color="auto" w:fill="auto"/>
          </w:tcPr>
          <w:p w:rsidR="00325BF4" w:rsidRPr="007B749E" w:rsidRDefault="008B041A" w:rsidP="008B041A">
            <w:pPr>
              <w:rPr>
                <w:rFonts w:ascii="Tahoma" w:hAnsi="Tahoma" w:cs="Tahoma"/>
                <w:color w:val="00B050"/>
              </w:rPr>
            </w:pPr>
            <w:r w:rsidRPr="007B749E">
              <w:rPr>
                <w:rFonts w:ascii="Tahoma" w:hAnsi="Tahoma" w:cs="Tahoma"/>
                <w:color w:val="00B050"/>
              </w:rPr>
              <w:t xml:space="preserve">   </w:t>
            </w:r>
          </w:p>
          <w:p w:rsidR="008B041A" w:rsidRPr="007B749E" w:rsidRDefault="00E50A5B" w:rsidP="008B041A">
            <w:pPr>
              <w:rPr>
                <w:rFonts w:ascii="Tahoma" w:hAnsi="Tahoma" w:cs="Tahoma"/>
                <w:color w:val="00B050"/>
              </w:rPr>
            </w:pPr>
            <w:r>
              <w:rPr>
                <w:rFonts w:ascii="Tahoma" w:hAnsi="Tahoma" w:cs="Tahoma"/>
                <w:color w:val="00B050"/>
              </w:rPr>
              <w:t>0.8</w:t>
            </w:r>
            <w:r w:rsidR="008B041A" w:rsidRPr="007B749E">
              <w:rPr>
                <w:rFonts w:ascii="Tahoma" w:hAnsi="Tahoma" w:cs="Tahoma"/>
                <w:color w:val="00B050"/>
              </w:rPr>
              <w:t>%</w:t>
            </w:r>
          </w:p>
        </w:tc>
        <w:tc>
          <w:tcPr>
            <w:tcW w:w="810" w:type="dxa"/>
            <w:shd w:val="clear" w:color="auto" w:fill="auto"/>
          </w:tcPr>
          <w:p w:rsidR="008B041A" w:rsidRPr="007B749E" w:rsidRDefault="008B041A" w:rsidP="00E50A5B">
            <w:pPr>
              <w:rPr>
                <w:rFonts w:ascii="Tahoma" w:hAnsi="Tahoma" w:cs="Tahoma"/>
                <w:color w:val="00B050"/>
              </w:rPr>
            </w:pPr>
            <w:r w:rsidRPr="007B749E">
              <w:rPr>
                <w:rFonts w:ascii="Tahoma" w:hAnsi="Tahoma" w:cs="Tahoma"/>
                <w:color w:val="00B050"/>
              </w:rPr>
              <w:t xml:space="preserve">   </w:t>
            </w:r>
            <w:r w:rsidR="00E50A5B">
              <w:rPr>
                <w:rFonts w:ascii="Tahoma" w:hAnsi="Tahoma" w:cs="Tahoma"/>
                <w:color w:val="00B050"/>
              </w:rPr>
              <w:t>0.9</w:t>
            </w:r>
            <w:r w:rsidRPr="007B749E">
              <w:rPr>
                <w:rFonts w:ascii="Tahoma" w:hAnsi="Tahoma" w:cs="Tahoma"/>
                <w:color w:val="00B050"/>
              </w:rPr>
              <w:t>%</w:t>
            </w:r>
          </w:p>
        </w:tc>
        <w:tc>
          <w:tcPr>
            <w:tcW w:w="720" w:type="dxa"/>
            <w:shd w:val="clear" w:color="auto" w:fill="auto"/>
          </w:tcPr>
          <w:p w:rsidR="008B041A" w:rsidRPr="007B749E" w:rsidRDefault="00A80E3D" w:rsidP="004E1698">
            <w:pPr>
              <w:rPr>
                <w:rFonts w:ascii="Tahoma" w:hAnsi="Tahoma" w:cs="Tahoma"/>
                <w:color w:val="00B050"/>
              </w:rPr>
            </w:pPr>
            <w:r w:rsidRPr="00BF1599">
              <w:rPr>
                <w:noProof/>
                <w:color w:val="00B050"/>
                <w:sz w:val="20"/>
                <w:szCs w:val="20"/>
                <w:lang w:eastAsia="en-US"/>
              </w:rPr>
              <mc:AlternateContent>
                <mc:Choice Requires="wps">
                  <w:drawing>
                    <wp:anchor distT="0" distB="0" distL="114300" distR="114300" simplePos="0" relativeHeight="254557184" behindDoc="0" locked="0" layoutInCell="1" allowOverlap="1" wp14:anchorId="1E7EAE7B" wp14:editId="7CF85456">
                      <wp:simplePos x="0" y="0"/>
                      <wp:positionH relativeFrom="column">
                        <wp:posOffset>0</wp:posOffset>
                      </wp:positionH>
                      <wp:positionV relativeFrom="paragraph">
                        <wp:posOffset>22860</wp:posOffset>
                      </wp:positionV>
                      <wp:extent cx="0" cy="209550"/>
                      <wp:effectExtent l="133350" t="0" r="76200" b="57150"/>
                      <wp:wrapNone/>
                      <wp:docPr id="77" name="Straight Arrow Connector 7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751664" id="Straight Arrow Connector 77" o:spid="_x0000_s1026" type="#_x0000_t32" style="position:absolute;margin-left:0;margin-top:1.8pt;width:0;height:16.5pt;z-index:2545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" strokecolor="red" strokeweight="2.25pt">
                      <v:stroke endarrow="open"/>
                    </v:shape>
                  </w:pict>
                </mc:Fallback>
              </mc:AlternateContent>
            </w:r>
            <w:r w:rsidR="008B041A" w:rsidRPr="007B749E">
              <w:rPr>
                <w:rFonts w:ascii="Tahoma" w:hAnsi="Tahoma" w:cs="Tahoma"/>
                <w:color w:val="00B050"/>
              </w:rPr>
              <w:t xml:space="preserve">   </w:t>
            </w:r>
          </w:p>
          <w:p w:rsidR="008B041A" w:rsidRPr="007B749E" w:rsidRDefault="00325BF4" w:rsidP="00217386">
            <w:pPr>
              <w:ind w:right="-108"/>
              <w:rPr>
                <w:rFonts w:ascii="Tahoma" w:hAnsi="Tahoma" w:cs="Tahoma"/>
                <w:color w:val="00B050"/>
              </w:rPr>
            </w:pPr>
            <w:r w:rsidRPr="007B749E">
              <w:rPr>
                <w:rFonts w:ascii="Tahoma" w:hAnsi="Tahoma" w:cs="Tahoma"/>
                <w:color w:val="00B050"/>
              </w:rPr>
              <w:t xml:space="preserve"> </w:t>
            </w:r>
            <w:r w:rsidR="00A458F9" w:rsidRPr="00A80E3D">
              <w:rPr>
                <w:rFonts w:ascii="Tahoma" w:hAnsi="Tahoma" w:cs="Tahoma"/>
                <w:color w:val="FF0000"/>
              </w:rPr>
              <w:t>0</w:t>
            </w:r>
            <w:r w:rsidR="00E50A5B" w:rsidRPr="00A80E3D">
              <w:rPr>
                <w:rFonts w:ascii="Tahoma" w:hAnsi="Tahoma" w:cs="Tahoma"/>
                <w:color w:val="FF0000"/>
              </w:rPr>
              <w:t>.</w:t>
            </w:r>
            <w:r w:rsidR="00217386">
              <w:rPr>
                <w:rFonts w:ascii="Tahoma" w:hAnsi="Tahoma" w:cs="Tahoma"/>
                <w:color w:val="FF0000"/>
              </w:rPr>
              <w:t>2</w:t>
            </w:r>
            <w:r w:rsidR="008B041A" w:rsidRPr="00A80E3D">
              <w:rPr>
                <w:rFonts w:ascii="Tahoma" w:hAnsi="Tahoma" w:cs="Tahoma"/>
                <w:color w:val="FF0000"/>
              </w:rPr>
              <w:t>%</w:t>
            </w:r>
          </w:p>
        </w:tc>
        <w:tc>
          <w:tcPr>
            <w:tcW w:w="270" w:type="dxa"/>
            <w:shd w:val="clear" w:color="auto" w:fill="auto"/>
          </w:tcPr>
          <w:p w:rsidR="008B041A" w:rsidRPr="007B749E" w:rsidRDefault="008B041A" w:rsidP="00023AC5">
            <w:pPr>
              <w:rPr>
                <w:rFonts w:ascii="Tahoma" w:hAnsi="Tahoma" w:cs="Tahoma"/>
                <w:color w:val="00B050"/>
              </w:rPr>
            </w:pPr>
          </w:p>
        </w:tc>
        <w:tc>
          <w:tcPr>
            <w:tcW w:w="900" w:type="dxa"/>
            <w:shd w:val="clear" w:color="auto" w:fill="auto"/>
          </w:tcPr>
          <w:p w:rsidR="008B041A" w:rsidRPr="007B749E" w:rsidRDefault="008B041A" w:rsidP="00E50A5B">
            <w:pPr>
              <w:ind w:right="-18"/>
              <w:rPr>
                <w:rFonts w:ascii="Tahoma" w:hAnsi="Tahoma" w:cs="Tahoma"/>
                <w:color w:val="00B050"/>
              </w:rPr>
            </w:pPr>
            <w:r w:rsidRPr="007B749E">
              <w:rPr>
                <w:rFonts w:ascii="Tahoma" w:hAnsi="Tahoma" w:cs="Tahoma"/>
                <w:color w:val="00B050"/>
              </w:rPr>
              <w:t xml:space="preserve">   </w:t>
            </w:r>
            <w:r w:rsidR="00325BF4" w:rsidRPr="007B749E">
              <w:rPr>
                <w:rFonts w:ascii="Tahoma" w:hAnsi="Tahoma" w:cs="Tahoma"/>
                <w:color w:val="00B050"/>
              </w:rPr>
              <w:t xml:space="preserve">  </w:t>
            </w:r>
            <w:r w:rsidR="00E50A5B">
              <w:rPr>
                <w:rFonts w:ascii="Tahoma" w:hAnsi="Tahoma" w:cs="Tahoma"/>
                <w:color w:val="00B050"/>
              </w:rPr>
              <w:t>0.8</w:t>
            </w:r>
            <w:r w:rsidRPr="007B749E">
              <w:rPr>
                <w:rFonts w:ascii="Tahoma" w:hAnsi="Tahoma" w:cs="Tahoma"/>
                <w:color w:val="00B050"/>
              </w:rPr>
              <w:t>%</w:t>
            </w:r>
          </w:p>
        </w:tc>
        <w:tc>
          <w:tcPr>
            <w:tcW w:w="810" w:type="dxa"/>
            <w:shd w:val="clear" w:color="auto" w:fill="auto"/>
          </w:tcPr>
          <w:p w:rsidR="008B041A" w:rsidRPr="007B749E" w:rsidRDefault="008B041A" w:rsidP="00E50A5B">
            <w:pPr>
              <w:ind w:right="-108"/>
              <w:rPr>
                <w:rFonts w:ascii="Tahoma" w:hAnsi="Tahoma" w:cs="Tahoma"/>
                <w:color w:val="00B050"/>
              </w:rPr>
            </w:pPr>
            <w:r w:rsidRPr="007B749E">
              <w:rPr>
                <w:rFonts w:ascii="Tahoma" w:hAnsi="Tahoma" w:cs="Tahoma"/>
                <w:color w:val="00B050"/>
              </w:rPr>
              <w:t xml:space="preserve">   </w:t>
            </w:r>
            <w:r w:rsidR="00325BF4" w:rsidRPr="007B749E">
              <w:rPr>
                <w:rFonts w:ascii="Tahoma" w:hAnsi="Tahoma" w:cs="Tahoma"/>
                <w:color w:val="00B050"/>
              </w:rPr>
              <w:t xml:space="preserve">    </w:t>
            </w:r>
            <w:r w:rsidRPr="007B749E">
              <w:rPr>
                <w:rFonts w:ascii="Tahoma" w:hAnsi="Tahoma" w:cs="Tahoma"/>
                <w:color w:val="00B050"/>
              </w:rPr>
              <w:t>2.</w:t>
            </w:r>
            <w:r w:rsidR="00E50A5B">
              <w:rPr>
                <w:rFonts w:ascii="Tahoma" w:hAnsi="Tahoma" w:cs="Tahoma"/>
                <w:color w:val="00B050"/>
              </w:rPr>
              <w:t>0</w:t>
            </w:r>
            <w:r w:rsidRPr="007B749E">
              <w:rPr>
                <w:rFonts w:ascii="Tahoma" w:hAnsi="Tahoma" w:cs="Tahoma"/>
                <w:color w:val="00B050"/>
              </w:rPr>
              <w:t>%</w:t>
            </w:r>
          </w:p>
        </w:tc>
        <w:tc>
          <w:tcPr>
            <w:tcW w:w="900" w:type="dxa"/>
            <w:shd w:val="clear" w:color="auto" w:fill="auto"/>
          </w:tcPr>
          <w:p w:rsidR="008B041A" w:rsidRPr="007B749E" w:rsidRDefault="00A80E3D" w:rsidP="004E1698">
            <w:pPr>
              <w:rPr>
                <w:rFonts w:ascii="Tahoma" w:hAnsi="Tahoma" w:cs="Tahoma"/>
                <w:color w:val="00B050"/>
              </w:rPr>
            </w:pPr>
            <w:r w:rsidRPr="00BF1599">
              <w:rPr>
                <w:noProof/>
                <w:color w:val="00B050"/>
                <w:sz w:val="20"/>
                <w:szCs w:val="20"/>
                <w:lang w:eastAsia="en-US"/>
              </w:rPr>
              <mc:AlternateContent>
                <mc:Choice Requires="wps">
                  <w:drawing>
                    <wp:anchor distT="0" distB="0" distL="114300" distR="114300" simplePos="0" relativeHeight="254559232" behindDoc="0" locked="0" layoutInCell="1" allowOverlap="1" wp14:anchorId="5DC85529" wp14:editId="6977F1B7">
                      <wp:simplePos x="0" y="0"/>
                      <wp:positionH relativeFrom="column">
                        <wp:posOffset>12700</wp:posOffset>
                      </wp:positionH>
                      <wp:positionV relativeFrom="paragraph">
                        <wp:posOffset>16510</wp:posOffset>
                      </wp:positionV>
                      <wp:extent cx="0" cy="209550"/>
                      <wp:effectExtent l="133350" t="0" r="76200" b="57150"/>
                      <wp:wrapNone/>
                      <wp:docPr id="79" name="Straight Arrow Connector 7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DBD35" id="Straight Arrow Connector 79" o:spid="_x0000_s1026" type="#_x0000_t32" style="position:absolute;margin-left:1pt;margin-top:1.3pt;width:0;height:16.5pt;z-index:2545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" strokecolor="red" strokeweight="2.25pt">
                      <v:stroke endarrow="open"/>
                    </v:shape>
                  </w:pict>
                </mc:Fallback>
              </mc:AlternateContent>
            </w:r>
            <w:r w:rsidR="008B041A" w:rsidRPr="007B749E">
              <w:rPr>
                <w:rFonts w:ascii="Tahoma" w:hAnsi="Tahoma" w:cs="Tahoma"/>
                <w:color w:val="00B050"/>
              </w:rPr>
              <w:t xml:space="preserve">   </w:t>
            </w:r>
          </w:p>
          <w:p w:rsidR="008B041A" w:rsidRPr="007B749E" w:rsidRDefault="00325BF4" w:rsidP="00325BF4">
            <w:pPr>
              <w:ind w:right="-108"/>
              <w:rPr>
                <w:rFonts w:ascii="Tahoma" w:hAnsi="Tahoma" w:cs="Tahoma"/>
                <w:color w:val="00B050"/>
              </w:rPr>
            </w:pPr>
            <w:r w:rsidRPr="007B749E">
              <w:rPr>
                <w:rFonts w:ascii="Tahoma" w:hAnsi="Tahoma" w:cs="Tahoma"/>
                <w:color w:val="00B050"/>
              </w:rPr>
              <w:t xml:space="preserve"> </w:t>
            </w:r>
            <w:r w:rsidR="00A458F9" w:rsidRPr="00A80E3D">
              <w:rPr>
                <w:rFonts w:ascii="Tahoma" w:hAnsi="Tahoma" w:cs="Tahoma"/>
                <w:color w:val="FF0000"/>
              </w:rPr>
              <w:t>0</w:t>
            </w:r>
            <w:r w:rsidR="00A80E3D" w:rsidRPr="00A80E3D">
              <w:rPr>
                <w:rFonts w:ascii="Tahoma" w:hAnsi="Tahoma" w:cs="Tahoma"/>
                <w:color w:val="FF0000"/>
              </w:rPr>
              <w:t>.</w:t>
            </w:r>
            <w:r w:rsidR="008B041A" w:rsidRPr="00A80E3D">
              <w:rPr>
                <w:rFonts w:ascii="Tahoma" w:hAnsi="Tahoma" w:cs="Tahoma"/>
                <w:color w:val="FF0000"/>
              </w:rPr>
              <w:t>1%</w:t>
            </w:r>
          </w:p>
        </w:tc>
        <w:tc>
          <w:tcPr>
            <w:tcW w:w="270" w:type="dxa"/>
            <w:shd w:val="clear" w:color="auto" w:fill="auto"/>
          </w:tcPr>
          <w:p w:rsidR="008B041A" w:rsidRPr="007B749E" w:rsidRDefault="008B041A" w:rsidP="00B84A7A">
            <w:pPr>
              <w:rPr>
                <w:rFonts w:ascii="Tahoma" w:hAnsi="Tahoma" w:cs="Tahoma"/>
              </w:rPr>
            </w:pPr>
          </w:p>
        </w:tc>
        <w:tc>
          <w:tcPr>
            <w:tcW w:w="990" w:type="dxa"/>
            <w:shd w:val="clear" w:color="auto" w:fill="auto"/>
          </w:tcPr>
          <w:p w:rsidR="00325BF4" w:rsidRPr="007B749E" w:rsidRDefault="008B041A" w:rsidP="008B041A">
            <w:pPr>
              <w:rPr>
                <w:rFonts w:ascii="Tahoma" w:hAnsi="Tahoma" w:cs="Tahoma"/>
                <w:color w:val="00B050"/>
              </w:rPr>
            </w:pPr>
            <w:r w:rsidRPr="007B749E">
              <w:rPr>
                <w:rFonts w:ascii="Tahoma" w:hAnsi="Tahoma" w:cs="Tahoma"/>
                <w:noProof/>
                <w:color w:val="00B050"/>
                <w:lang w:eastAsia="en-US"/>
              </w:rPr>
              <mc:AlternateContent>
                <mc:Choice Requires="wps">
                  <w:drawing>
                    <wp:anchor distT="0" distB="0" distL="114300" distR="114300" simplePos="0" relativeHeight="254359552" behindDoc="0" locked="0" layoutInCell="1" allowOverlap="1" wp14:anchorId="3980E1EE" wp14:editId="2068493F">
                      <wp:simplePos x="0" y="0"/>
                      <wp:positionH relativeFrom="column">
                        <wp:posOffset>39370</wp:posOffset>
                      </wp:positionH>
                      <wp:positionV relativeFrom="paragraph">
                        <wp:posOffset>-9525</wp:posOffset>
                      </wp:positionV>
                      <wp:extent cx="0" cy="209550"/>
                      <wp:effectExtent l="57150" t="38100" r="76200" b="0"/>
                      <wp:wrapNone/>
                      <wp:docPr id="61" name="Straight Arrow Connector 6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C1EC673" id="Straight Arrow Connector 61" o:spid="_x0000_s1026" type="#_x0000_t32" style="position:absolute;margin-left:3.1pt;margin-top:-.75pt;width:0;height:16.5pt;flip:y;z-index:25435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" strokecolor="#0fdb53" strokeweight="2.25pt">
                      <v:stroke endarrow="open"/>
                    </v:shape>
                  </w:pict>
                </mc:Fallback>
              </mc:AlternateContent>
            </w:r>
            <w:r w:rsidRPr="007B749E">
              <w:rPr>
                <w:rFonts w:ascii="Tahoma" w:hAnsi="Tahoma" w:cs="Tahoma"/>
                <w:color w:val="00B050"/>
              </w:rPr>
              <w:t xml:space="preserve">   </w:t>
            </w:r>
          </w:p>
          <w:p w:rsidR="008B041A" w:rsidRPr="007B749E" w:rsidRDefault="00325BF4" w:rsidP="00E50A5B">
            <w:pPr>
              <w:rPr>
                <w:rFonts w:ascii="Tahoma" w:hAnsi="Tahoma" w:cs="Tahoma"/>
                <w:color w:val="00B050"/>
              </w:rPr>
            </w:pPr>
            <w:r w:rsidRPr="007B749E">
              <w:rPr>
                <w:rFonts w:ascii="Tahoma" w:hAnsi="Tahoma" w:cs="Tahoma"/>
                <w:color w:val="00B050"/>
              </w:rPr>
              <w:t xml:space="preserve"> </w:t>
            </w:r>
            <w:r w:rsidR="00E50A5B">
              <w:rPr>
                <w:rFonts w:ascii="Tahoma" w:hAnsi="Tahoma" w:cs="Tahoma"/>
                <w:color w:val="00B050"/>
              </w:rPr>
              <w:t>0.6</w:t>
            </w:r>
            <w:r w:rsidR="008B041A" w:rsidRPr="007B749E">
              <w:rPr>
                <w:rFonts w:ascii="Tahoma" w:hAnsi="Tahoma" w:cs="Tahoma"/>
                <w:color w:val="00B050"/>
              </w:rPr>
              <w:t>%</w:t>
            </w:r>
          </w:p>
        </w:tc>
        <w:tc>
          <w:tcPr>
            <w:tcW w:w="900" w:type="dxa"/>
            <w:shd w:val="clear" w:color="auto" w:fill="auto"/>
          </w:tcPr>
          <w:p w:rsidR="008B041A" w:rsidRPr="007B749E" w:rsidRDefault="008B041A" w:rsidP="00325BF4">
            <w:pPr>
              <w:spacing w:after="120"/>
              <w:ind w:right="-108"/>
              <w:rPr>
                <w:rFonts w:ascii="Tahoma" w:hAnsi="Tahoma" w:cs="Tahoma"/>
                <w:color w:val="00B050"/>
              </w:rPr>
            </w:pPr>
            <w:r w:rsidRPr="007B749E">
              <w:rPr>
                <w:rFonts w:ascii="Tahoma" w:hAnsi="Tahoma" w:cs="Tahoma"/>
                <w:color w:val="00B050"/>
              </w:rPr>
              <w:t xml:space="preserve">   </w:t>
            </w:r>
            <w:r w:rsidR="00325BF4" w:rsidRPr="007B749E">
              <w:rPr>
                <w:rFonts w:ascii="Tahoma" w:hAnsi="Tahoma" w:cs="Tahoma"/>
                <w:color w:val="00B050"/>
              </w:rPr>
              <w:t xml:space="preserve">  </w:t>
            </w:r>
            <w:r w:rsidR="00A80E3D">
              <w:rPr>
                <w:rFonts w:ascii="Tahoma" w:hAnsi="Tahoma" w:cs="Tahoma"/>
                <w:color w:val="00B050"/>
              </w:rPr>
              <w:t xml:space="preserve">  </w:t>
            </w:r>
            <w:r w:rsidR="00E50A5B">
              <w:rPr>
                <w:rFonts w:ascii="Tahoma" w:hAnsi="Tahoma" w:cs="Tahoma"/>
                <w:color w:val="00B050"/>
              </w:rPr>
              <w:t>1.4</w:t>
            </w:r>
            <w:r w:rsidRPr="007B749E">
              <w:rPr>
                <w:rFonts w:ascii="Tahoma" w:hAnsi="Tahoma" w:cs="Tahoma"/>
                <w:color w:val="00B050"/>
              </w:rPr>
              <w:t>%</w:t>
            </w:r>
          </w:p>
        </w:tc>
        <w:tc>
          <w:tcPr>
            <w:tcW w:w="810" w:type="dxa"/>
            <w:shd w:val="clear" w:color="auto" w:fill="auto"/>
          </w:tcPr>
          <w:p w:rsidR="008B041A" w:rsidRPr="007B749E" w:rsidRDefault="00A80E3D" w:rsidP="008B041A">
            <w:pPr>
              <w:rPr>
                <w:rFonts w:ascii="Tahoma" w:hAnsi="Tahoma" w:cs="Tahoma"/>
                <w:color w:val="00B050"/>
              </w:rPr>
            </w:pPr>
            <w:r w:rsidRPr="00BF1599">
              <w:rPr>
                <w:noProof/>
                <w:color w:val="00B050"/>
                <w:sz w:val="20"/>
                <w:szCs w:val="20"/>
                <w:lang w:eastAsia="en-US"/>
              </w:rPr>
              <mc:AlternateContent>
                <mc:Choice Requires="wps">
                  <w:drawing>
                    <wp:anchor distT="0" distB="0" distL="114300" distR="114300" simplePos="0" relativeHeight="254561280" behindDoc="0" locked="0" layoutInCell="1" allowOverlap="1" wp14:anchorId="5BCEAAEF" wp14:editId="228083BE">
                      <wp:simplePos x="0" y="0"/>
                      <wp:positionH relativeFrom="column">
                        <wp:posOffset>20320</wp:posOffset>
                      </wp:positionH>
                      <wp:positionV relativeFrom="paragraph">
                        <wp:posOffset>6350</wp:posOffset>
                      </wp:positionV>
                      <wp:extent cx="0" cy="209550"/>
                      <wp:effectExtent l="133350" t="0" r="76200" b="57150"/>
                      <wp:wrapNone/>
                      <wp:docPr id="81" name="Straight Arrow Connector 8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689FC1" id="Straight Arrow Connector 81" o:spid="_x0000_s1026" type="#_x0000_t32" style="position:absolute;margin-left:1.6pt;margin-top:.5pt;width:0;height:16.5pt;z-index:2545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" strokecolor="red" strokeweight="2.25pt">
                      <v:stroke endarrow="open"/>
                    </v:shape>
                  </w:pict>
                </mc:Fallback>
              </mc:AlternateContent>
            </w:r>
            <w:r w:rsidR="008B041A" w:rsidRPr="007B749E">
              <w:rPr>
                <w:rFonts w:ascii="Tahoma" w:hAnsi="Tahoma" w:cs="Tahoma"/>
                <w:color w:val="00B050"/>
              </w:rPr>
              <w:t xml:space="preserve">   </w:t>
            </w:r>
          </w:p>
          <w:p w:rsidR="008B041A" w:rsidRPr="007B749E" w:rsidRDefault="00325BF4" w:rsidP="00A458F9">
            <w:pPr>
              <w:ind w:right="-198"/>
              <w:rPr>
                <w:rFonts w:ascii="Tahoma" w:hAnsi="Tahoma" w:cs="Tahoma"/>
                <w:color w:val="00B050"/>
              </w:rPr>
            </w:pPr>
            <w:r w:rsidRPr="007B749E">
              <w:rPr>
                <w:rFonts w:ascii="Tahoma" w:hAnsi="Tahoma" w:cs="Tahoma"/>
                <w:color w:val="00B050"/>
              </w:rPr>
              <w:t xml:space="preserve"> </w:t>
            </w:r>
            <w:r w:rsidR="00A458F9" w:rsidRPr="00A80E3D">
              <w:rPr>
                <w:rFonts w:ascii="Tahoma" w:hAnsi="Tahoma" w:cs="Tahoma"/>
                <w:color w:val="FF0000"/>
              </w:rPr>
              <w:t>0</w:t>
            </w:r>
            <w:r w:rsidR="00A80E3D" w:rsidRPr="00A80E3D">
              <w:rPr>
                <w:rFonts w:ascii="Tahoma" w:hAnsi="Tahoma" w:cs="Tahoma"/>
                <w:color w:val="FF0000"/>
              </w:rPr>
              <w:t>.</w:t>
            </w:r>
            <w:r w:rsidR="00E50A5B" w:rsidRPr="00A80E3D">
              <w:rPr>
                <w:rFonts w:ascii="Tahoma" w:hAnsi="Tahoma" w:cs="Tahoma"/>
                <w:color w:val="FF0000"/>
              </w:rPr>
              <w:t>3</w:t>
            </w:r>
            <w:r w:rsidR="008B041A" w:rsidRPr="00A80E3D">
              <w:rPr>
                <w:rFonts w:ascii="Tahoma" w:hAnsi="Tahoma" w:cs="Tahoma"/>
                <w:color w:val="FF0000"/>
              </w:rPr>
              <w:t>%</w:t>
            </w:r>
          </w:p>
        </w:tc>
      </w:tr>
    </w:tbl>
    <w:p w:rsidR="005E29ED" w:rsidRDefault="00E72D2A" w:rsidP="0093178F">
      <w:pPr>
        <w:spacing w:after="240" w:line="240" w:lineRule="auto"/>
        <w:rPr>
          <w:sz w:val="20"/>
          <w:szCs w:val="20"/>
        </w:rPr>
      </w:pPr>
      <w:r w:rsidRPr="00703651">
        <w:rPr>
          <w:sz w:val="20"/>
          <w:szCs w:val="20"/>
        </w:rPr>
        <w:t>(Source: THECB – Tracking Postsecondary Outcomes Dashboard)</w:t>
      </w:r>
    </w:p>
    <w:p w:rsidR="008B041A" w:rsidRDefault="00DF371B" w:rsidP="00325BF4">
      <w:pPr>
        <w:ind w:right="-360"/>
        <w:rPr>
          <w:rFonts w:cs="Tahoma"/>
          <w:sz w:val="20"/>
          <w:szCs w:val="20"/>
        </w:rPr>
      </w:pPr>
      <w:r w:rsidRPr="00DF371B">
        <w:rPr>
          <w:i/>
        </w:rPr>
        <w:t>Note</w:t>
      </w:r>
      <w:r w:rsidR="008B041A" w:rsidRPr="00F369EC">
        <w:t xml:space="preserve">: </w:t>
      </w:r>
      <w:r w:rsidR="008B041A" w:rsidRPr="00F369EC">
        <w:rPr>
          <w:rFonts w:cs="Tahoma"/>
          <w:sz w:val="20"/>
          <w:szCs w:val="20"/>
        </w:rPr>
        <w:t>MARC = Mean Annu</w:t>
      </w:r>
      <w:r w:rsidR="008B041A">
        <w:rPr>
          <w:rFonts w:cs="Tahoma"/>
          <w:sz w:val="20"/>
          <w:szCs w:val="20"/>
        </w:rPr>
        <w:t>al Rate of Change</w:t>
      </w:r>
    </w:p>
    <w:p w:rsidR="00E50A5B" w:rsidRDefault="00E918B1" w:rsidP="007E4554">
      <w:pPr>
        <w:spacing w:before="240"/>
        <w:ind w:right="-360"/>
        <w:rPr>
          <w:rFonts w:cs="Tahoma"/>
          <w:sz w:val="20"/>
          <w:szCs w:val="20"/>
        </w:rPr>
      </w:pPr>
      <w:r>
        <w:rPr>
          <w:noProof/>
          <w:lang w:eastAsia="en-US"/>
        </w:rPr>
        <w:lastRenderedPageBreak/>
        <w:drawing>
          <wp:inline distT="0" distB="0" distL="0" distR="0" wp14:anchorId="04E7131B" wp14:editId="2FD4A17E">
            <wp:extent cx="5934075" cy="4057650"/>
            <wp:effectExtent l="0" t="0" r="9525"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50A5B" w:rsidRDefault="00E918B1" w:rsidP="00325BF4">
      <w:pPr>
        <w:ind w:right="-360"/>
        <w:rPr>
          <w:rFonts w:cs="Tahoma"/>
          <w:sz w:val="20"/>
          <w:szCs w:val="20"/>
        </w:rPr>
      </w:pPr>
      <w:r>
        <w:rPr>
          <w:noProof/>
          <w:lang w:eastAsia="en-US"/>
        </w:rPr>
        <w:drawing>
          <wp:inline distT="0" distB="0" distL="0" distR="0" wp14:anchorId="0B441879" wp14:editId="4E6B8830">
            <wp:extent cx="5934075" cy="3810000"/>
            <wp:effectExtent l="0" t="0" r="9525"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50A5B" w:rsidRDefault="00E50A5B" w:rsidP="00325BF4">
      <w:pPr>
        <w:ind w:right="-360"/>
        <w:rPr>
          <w:rFonts w:cs="Tahoma"/>
          <w:sz w:val="20"/>
          <w:szCs w:val="20"/>
        </w:rPr>
      </w:pPr>
    </w:p>
    <w:p w:rsidR="00E50A5B" w:rsidRDefault="00E918B1" w:rsidP="00325BF4">
      <w:pPr>
        <w:ind w:right="-360"/>
        <w:rPr>
          <w:rFonts w:cs="Tahoma"/>
          <w:sz w:val="20"/>
          <w:szCs w:val="20"/>
        </w:rPr>
      </w:pPr>
      <w:r>
        <w:rPr>
          <w:noProof/>
          <w:lang w:eastAsia="en-US"/>
        </w:rPr>
        <w:drawing>
          <wp:inline distT="0" distB="0" distL="0" distR="0" wp14:anchorId="0E54760D" wp14:editId="594197AE">
            <wp:extent cx="5943600" cy="3936365"/>
            <wp:effectExtent l="0" t="0" r="19050" b="26035"/>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A2E04" w:rsidRDefault="008A2E04" w:rsidP="006B4237">
      <w:pPr>
        <w:pStyle w:val="Heading2"/>
      </w:pPr>
    </w:p>
    <w:p w:rsidR="008A2E04" w:rsidRDefault="008A2E04" w:rsidP="006B4237">
      <w:pPr>
        <w:pStyle w:val="Heading2"/>
      </w:pPr>
    </w:p>
    <w:p w:rsidR="008A2E04" w:rsidRDefault="008A2E04" w:rsidP="006B4237">
      <w:pPr>
        <w:pStyle w:val="Heading2"/>
      </w:pPr>
    </w:p>
    <w:p w:rsidR="008A2E04" w:rsidRDefault="008A2E04" w:rsidP="006B4237">
      <w:pPr>
        <w:pStyle w:val="Heading2"/>
      </w:pPr>
    </w:p>
    <w:p w:rsidR="008A2E04" w:rsidRDefault="008A2E04" w:rsidP="006B4237">
      <w:pPr>
        <w:pStyle w:val="Heading2"/>
      </w:pPr>
    </w:p>
    <w:p w:rsidR="008A2E04" w:rsidRDefault="008A2E04" w:rsidP="006B4237">
      <w:pPr>
        <w:pStyle w:val="Heading2"/>
      </w:pPr>
    </w:p>
    <w:p w:rsidR="008A2E04" w:rsidRDefault="008A2E04" w:rsidP="006B4237">
      <w:pPr>
        <w:pStyle w:val="Heading2"/>
      </w:pPr>
    </w:p>
    <w:p w:rsidR="00145515" w:rsidRDefault="00145515" w:rsidP="006B4237">
      <w:pPr>
        <w:pStyle w:val="Heading2"/>
      </w:pPr>
    </w:p>
    <w:p w:rsidR="00145515" w:rsidRDefault="00145515" w:rsidP="006B4237">
      <w:pPr>
        <w:pStyle w:val="Heading2"/>
      </w:pPr>
    </w:p>
    <w:p w:rsidR="00541946" w:rsidRDefault="00DE290D" w:rsidP="006B4237">
      <w:pPr>
        <w:pStyle w:val="Heading2"/>
      </w:pPr>
      <w:r>
        <w:t xml:space="preserve">College-Going </w:t>
      </w:r>
      <w:r w:rsidRPr="00DE290D">
        <w:t>Rate</w:t>
      </w:r>
      <w:r>
        <w:t xml:space="preserve"> of High School Graduates </w:t>
      </w:r>
      <w:r w:rsidRPr="00DE290D">
        <w:t>Enrolled in Texas Postsecondary</w:t>
      </w:r>
      <w:r w:rsidR="009F5D23">
        <w:t xml:space="preserve"> </w:t>
      </w:r>
      <w:r w:rsidRPr="00DE290D">
        <w:t xml:space="preserve">Education </w:t>
      </w:r>
      <w:r w:rsidR="00917448">
        <w:t>from 2004 to 201</w:t>
      </w:r>
      <w:r w:rsidR="006B4237">
        <w:t>3</w:t>
      </w:r>
      <w:r w:rsidR="00917448">
        <w:t xml:space="preserve"> </w:t>
      </w:r>
      <w:r>
        <w:t xml:space="preserve">in </w:t>
      </w:r>
      <w:r w:rsidR="009F5D23">
        <w:t>State, ESC</w:t>
      </w:r>
      <w:r>
        <w:t xml:space="preserve"> 10</w:t>
      </w:r>
      <w:r w:rsidR="009F5D23">
        <w:t>,</w:t>
      </w:r>
      <w:r>
        <w:t xml:space="preserve"> and </w:t>
      </w:r>
      <w:r w:rsidR="009F5D23">
        <w:t xml:space="preserve">ESC </w:t>
      </w:r>
      <w:r>
        <w:t>11</w:t>
      </w:r>
      <w:r w:rsidRPr="00DE290D">
        <w:t xml:space="preserve"> by </w:t>
      </w:r>
      <w:r>
        <w:t>Gender</w:t>
      </w:r>
      <w:r w:rsidR="006B4237">
        <w:t xml:space="preserve"> </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1170"/>
        <w:gridCol w:w="1062"/>
        <w:gridCol w:w="648"/>
        <w:gridCol w:w="1080"/>
        <w:gridCol w:w="1152"/>
        <w:gridCol w:w="828"/>
        <w:gridCol w:w="1242"/>
        <w:gridCol w:w="1278"/>
      </w:tblGrid>
      <w:tr w:rsidR="00B52332" w:rsidTr="001D2A0C">
        <w:tc>
          <w:tcPr>
            <w:tcW w:w="1260" w:type="dxa"/>
            <w:vMerge w:val="restart"/>
            <w:tcBorders>
              <w:top w:val="single" w:sz="4" w:space="0" w:color="auto"/>
            </w:tcBorders>
            <w:shd w:val="clear" w:color="auto" w:fill="auto"/>
          </w:tcPr>
          <w:p w:rsidR="00B52332" w:rsidRDefault="00B52332" w:rsidP="00B8702B">
            <w:pPr>
              <w:spacing w:before="120"/>
              <w:rPr>
                <w:rFonts w:ascii="Tahoma" w:hAnsi="Tahoma" w:cs="Tahoma"/>
                <w:sz w:val="24"/>
                <w:szCs w:val="24"/>
              </w:rPr>
            </w:pPr>
            <w:r w:rsidRPr="00B52332">
              <w:rPr>
                <w:rFonts w:ascii="Tahoma" w:hAnsi="Tahoma" w:cs="Tahoma"/>
                <w:sz w:val="24"/>
                <w:szCs w:val="24"/>
              </w:rPr>
              <w:t>Year/</w:t>
            </w:r>
          </w:p>
          <w:p w:rsidR="00B52332" w:rsidRPr="00B52332" w:rsidRDefault="00B52332" w:rsidP="00B52332">
            <w:pPr>
              <w:spacing w:before="120" w:after="120"/>
              <w:rPr>
                <w:rFonts w:ascii="Tahoma" w:hAnsi="Tahoma" w:cs="Tahoma"/>
                <w:sz w:val="24"/>
                <w:szCs w:val="24"/>
              </w:rPr>
            </w:pPr>
            <w:r w:rsidRPr="00B52332">
              <w:rPr>
                <w:rFonts w:ascii="Tahoma" w:hAnsi="Tahoma" w:cs="Tahoma"/>
                <w:sz w:val="24"/>
                <w:szCs w:val="24"/>
              </w:rPr>
              <w:t>MARC</w:t>
            </w:r>
          </w:p>
        </w:tc>
        <w:tc>
          <w:tcPr>
            <w:tcW w:w="2232" w:type="dxa"/>
            <w:gridSpan w:val="2"/>
            <w:tcBorders>
              <w:top w:val="single" w:sz="4" w:space="0" w:color="auto"/>
              <w:bottom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r w:rsidRPr="002804C4">
              <w:rPr>
                <w:rFonts w:ascii="Tahoma" w:hAnsi="Tahoma" w:cs="Tahoma"/>
                <w:sz w:val="24"/>
                <w:szCs w:val="24"/>
              </w:rPr>
              <w:t>State</w:t>
            </w:r>
          </w:p>
        </w:tc>
        <w:tc>
          <w:tcPr>
            <w:tcW w:w="648" w:type="dxa"/>
            <w:tcBorders>
              <w:top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p>
        </w:tc>
        <w:tc>
          <w:tcPr>
            <w:tcW w:w="2232" w:type="dxa"/>
            <w:gridSpan w:val="2"/>
            <w:tcBorders>
              <w:top w:val="single" w:sz="4" w:space="0" w:color="auto"/>
              <w:bottom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r w:rsidRPr="002804C4">
              <w:rPr>
                <w:rFonts w:ascii="Tahoma" w:hAnsi="Tahoma" w:cs="Tahoma"/>
                <w:sz w:val="24"/>
                <w:szCs w:val="24"/>
              </w:rPr>
              <w:t>ESC 10</w:t>
            </w:r>
          </w:p>
        </w:tc>
        <w:tc>
          <w:tcPr>
            <w:tcW w:w="828" w:type="dxa"/>
            <w:tcBorders>
              <w:top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p>
        </w:tc>
        <w:tc>
          <w:tcPr>
            <w:tcW w:w="2520" w:type="dxa"/>
            <w:gridSpan w:val="2"/>
            <w:tcBorders>
              <w:top w:val="single" w:sz="4" w:space="0" w:color="auto"/>
              <w:bottom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r w:rsidRPr="002804C4">
              <w:rPr>
                <w:rFonts w:ascii="Tahoma" w:hAnsi="Tahoma" w:cs="Tahoma"/>
                <w:sz w:val="24"/>
                <w:szCs w:val="24"/>
              </w:rPr>
              <w:t>ESC 11</w:t>
            </w:r>
          </w:p>
        </w:tc>
      </w:tr>
      <w:tr w:rsidR="00B52332" w:rsidTr="001D2A0C">
        <w:tc>
          <w:tcPr>
            <w:tcW w:w="1260" w:type="dxa"/>
            <w:vMerge/>
            <w:tcBorders>
              <w:bottom w:val="single" w:sz="4" w:space="0" w:color="auto"/>
            </w:tcBorders>
            <w:shd w:val="clear" w:color="auto" w:fill="auto"/>
          </w:tcPr>
          <w:p w:rsidR="00B52332" w:rsidRDefault="00B52332" w:rsidP="002C3D01">
            <w:pPr>
              <w:spacing w:after="120"/>
            </w:pPr>
          </w:p>
        </w:tc>
        <w:tc>
          <w:tcPr>
            <w:tcW w:w="1170" w:type="dxa"/>
            <w:tcBorders>
              <w:top w:val="single" w:sz="4" w:space="0" w:color="auto"/>
              <w:bottom w:val="single" w:sz="4" w:space="0" w:color="auto"/>
            </w:tcBorders>
            <w:shd w:val="clear" w:color="auto" w:fill="auto"/>
          </w:tcPr>
          <w:p w:rsidR="00B52332" w:rsidRPr="002804C4" w:rsidRDefault="00B52332" w:rsidP="002C3D01">
            <w:pPr>
              <w:spacing w:after="120"/>
              <w:rPr>
                <w:sz w:val="20"/>
                <w:szCs w:val="20"/>
              </w:rPr>
            </w:pPr>
            <w:r w:rsidRPr="002804C4">
              <w:rPr>
                <w:rFonts w:ascii="Gotham-Medium" w:hAnsi="Gotham-Medium" w:cs="Gotham-Medium"/>
                <w:sz w:val="20"/>
                <w:szCs w:val="20"/>
              </w:rPr>
              <w:t>Male</w:t>
            </w:r>
          </w:p>
        </w:tc>
        <w:tc>
          <w:tcPr>
            <w:tcW w:w="1062" w:type="dxa"/>
            <w:tcBorders>
              <w:top w:val="single" w:sz="4" w:space="0" w:color="auto"/>
              <w:bottom w:val="single" w:sz="4" w:space="0" w:color="auto"/>
            </w:tcBorders>
            <w:shd w:val="clear" w:color="auto" w:fill="auto"/>
          </w:tcPr>
          <w:p w:rsidR="00B52332" w:rsidRPr="002804C4" w:rsidRDefault="00B52332" w:rsidP="002C3D01">
            <w:pPr>
              <w:spacing w:after="120"/>
              <w:rPr>
                <w:sz w:val="20"/>
                <w:szCs w:val="20"/>
              </w:rPr>
            </w:pPr>
            <w:r w:rsidRPr="002804C4">
              <w:rPr>
                <w:rFonts w:ascii="Gotham-Medium" w:hAnsi="Gotham-Medium" w:cs="Gotham-Medium"/>
                <w:sz w:val="20"/>
                <w:szCs w:val="20"/>
              </w:rPr>
              <w:t>Female</w:t>
            </w:r>
          </w:p>
        </w:tc>
        <w:tc>
          <w:tcPr>
            <w:tcW w:w="648" w:type="dxa"/>
            <w:tcBorders>
              <w:bottom w:val="single" w:sz="4" w:space="0" w:color="auto"/>
            </w:tcBorders>
            <w:shd w:val="clear" w:color="auto" w:fill="auto"/>
          </w:tcPr>
          <w:p w:rsidR="00B52332" w:rsidRPr="002804C4" w:rsidRDefault="00B52332" w:rsidP="002C3D01">
            <w:pPr>
              <w:spacing w:after="120"/>
              <w:rPr>
                <w:sz w:val="20"/>
                <w:szCs w:val="20"/>
              </w:rPr>
            </w:pPr>
          </w:p>
        </w:tc>
        <w:tc>
          <w:tcPr>
            <w:tcW w:w="1080" w:type="dxa"/>
            <w:tcBorders>
              <w:top w:val="single" w:sz="4" w:space="0" w:color="auto"/>
              <w:bottom w:val="single" w:sz="4" w:space="0" w:color="auto"/>
            </w:tcBorders>
            <w:shd w:val="clear" w:color="auto" w:fill="auto"/>
          </w:tcPr>
          <w:p w:rsidR="00B52332" w:rsidRPr="002804C4" w:rsidRDefault="00B52332" w:rsidP="002C3D01">
            <w:pPr>
              <w:spacing w:after="120"/>
              <w:rPr>
                <w:sz w:val="20"/>
                <w:szCs w:val="20"/>
              </w:rPr>
            </w:pPr>
            <w:r w:rsidRPr="002804C4">
              <w:rPr>
                <w:rFonts w:ascii="Gotham-Medium" w:hAnsi="Gotham-Medium" w:cs="Gotham-Medium"/>
                <w:sz w:val="20"/>
                <w:szCs w:val="20"/>
              </w:rPr>
              <w:t>Male</w:t>
            </w:r>
          </w:p>
        </w:tc>
        <w:tc>
          <w:tcPr>
            <w:tcW w:w="1152" w:type="dxa"/>
            <w:tcBorders>
              <w:top w:val="single" w:sz="4" w:space="0" w:color="auto"/>
              <w:bottom w:val="single" w:sz="4" w:space="0" w:color="auto"/>
            </w:tcBorders>
            <w:shd w:val="clear" w:color="auto" w:fill="auto"/>
          </w:tcPr>
          <w:p w:rsidR="00B52332" w:rsidRPr="002804C4" w:rsidRDefault="00B52332" w:rsidP="002C3D01">
            <w:pPr>
              <w:spacing w:after="120"/>
              <w:rPr>
                <w:sz w:val="20"/>
                <w:szCs w:val="20"/>
              </w:rPr>
            </w:pPr>
            <w:r w:rsidRPr="002804C4">
              <w:rPr>
                <w:rFonts w:ascii="Gotham-Medium" w:hAnsi="Gotham-Medium" w:cs="Gotham-Medium"/>
                <w:sz w:val="20"/>
                <w:szCs w:val="20"/>
              </w:rPr>
              <w:t>Female</w:t>
            </w:r>
          </w:p>
        </w:tc>
        <w:tc>
          <w:tcPr>
            <w:tcW w:w="828" w:type="dxa"/>
            <w:tcBorders>
              <w:bottom w:val="single" w:sz="4" w:space="0" w:color="auto"/>
            </w:tcBorders>
            <w:shd w:val="clear" w:color="auto" w:fill="auto"/>
          </w:tcPr>
          <w:p w:rsidR="00B52332" w:rsidRPr="002804C4" w:rsidRDefault="00B52332" w:rsidP="002C3D01">
            <w:pPr>
              <w:spacing w:after="120"/>
              <w:rPr>
                <w:sz w:val="20"/>
                <w:szCs w:val="20"/>
              </w:rPr>
            </w:pPr>
          </w:p>
        </w:tc>
        <w:tc>
          <w:tcPr>
            <w:tcW w:w="1242" w:type="dxa"/>
            <w:tcBorders>
              <w:top w:val="single" w:sz="4" w:space="0" w:color="auto"/>
              <w:bottom w:val="single" w:sz="4" w:space="0" w:color="auto"/>
            </w:tcBorders>
            <w:shd w:val="clear" w:color="auto" w:fill="auto"/>
          </w:tcPr>
          <w:p w:rsidR="00B52332" w:rsidRPr="002804C4" w:rsidRDefault="00B52332" w:rsidP="002C3D01">
            <w:pPr>
              <w:spacing w:after="120"/>
              <w:rPr>
                <w:sz w:val="20"/>
                <w:szCs w:val="20"/>
              </w:rPr>
            </w:pPr>
            <w:r w:rsidRPr="002804C4">
              <w:rPr>
                <w:rFonts w:ascii="Gotham-Medium" w:hAnsi="Gotham-Medium" w:cs="Gotham-Medium"/>
                <w:sz w:val="20"/>
                <w:szCs w:val="20"/>
              </w:rPr>
              <w:t>Male</w:t>
            </w:r>
          </w:p>
        </w:tc>
        <w:tc>
          <w:tcPr>
            <w:tcW w:w="1278" w:type="dxa"/>
            <w:tcBorders>
              <w:top w:val="single" w:sz="4" w:space="0" w:color="auto"/>
              <w:bottom w:val="single" w:sz="4" w:space="0" w:color="auto"/>
            </w:tcBorders>
            <w:shd w:val="clear" w:color="auto" w:fill="auto"/>
          </w:tcPr>
          <w:p w:rsidR="00B52332" w:rsidRPr="002804C4" w:rsidRDefault="00B52332" w:rsidP="002C3D01">
            <w:pPr>
              <w:spacing w:after="120"/>
              <w:rPr>
                <w:sz w:val="20"/>
                <w:szCs w:val="20"/>
              </w:rPr>
            </w:pPr>
            <w:r w:rsidRPr="002804C4">
              <w:rPr>
                <w:rFonts w:ascii="Gotham-Medium" w:hAnsi="Gotham-Medium" w:cs="Gotham-Medium"/>
                <w:sz w:val="20"/>
                <w:szCs w:val="20"/>
              </w:rPr>
              <w:t>Female</w:t>
            </w:r>
          </w:p>
        </w:tc>
      </w:tr>
      <w:tr w:rsidR="004661EF" w:rsidRPr="00703651" w:rsidTr="001D2A0C">
        <w:tc>
          <w:tcPr>
            <w:tcW w:w="1260" w:type="dxa"/>
            <w:tcBorders>
              <w:top w:val="single" w:sz="4" w:space="0" w:color="auto"/>
            </w:tcBorders>
            <w:shd w:val="clear" w:color="auto" w:fill="auto"/>
          </w:tcPr>
          <w:p w:rsidR="004661EF" w:rsidRPr="00703651" w:rsidRDefault="004661EF" w:rsidP="002C3D01">
            <w:pPr>
              <w:spacing w:before="120"/>
              <w:rPr>
                <w:rFonts w:ascii="Tahoma" w:hAnsi="Tahoma" w:cs="Tahoma"/>
              </w:rPr>
            </w:pPr>
            <w:r w:rsidRPr="00703651">
              <w:rPr>
                <w:rFonts w:ascii="Tahoma" w:hAnsi="Tahoma" w:cs="Tahoma"/>
              </w:rPr>
              <w:t>20</w:t>
            </w:r>
            <w:r>
              <w:rPr>
                <w:rFonts w:ascii="Tahoma" w:hAnsi="Tahoma" w:cs="Tahoma"/>
              </w:rPr>
              <w:t>04</w:t>
            </w:r>
          </w:p>
        </w:tc>
        <w:tc>
          <w:tcPr>
            <w:tcW w:w="1170"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sz w:val="24"/>
                <w:szCs w:val="24"/>
              </w:rPr>
            </w:pPr>
            <w:r w:rsidRPr="004661EF">
              <w:rPr>
                <w:rFonts w:ascii="Tahoma" w:hAnsi="Tahoma" w:cs="Tahoma"/>
              </w:rPr>
              <w:t>45%</w:t>
            </w:r>
          </w:p>
        </w:tc>
        <w:tc>
          <w:tcPr>
            <w:tcW w:w="1062"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sz w:val="24"/>
                <w:szCs w:val="24"/>
              </w:rPr>
            </w:pPr>
            <w:r w:rsidRPr="004661EF">
              <w:rPr>
                <w:rFonts w:ascii="Tahoma" w:hAnsi="Tahoma" w:cs="Tahoma"/>
              </w:rPr>
              <w:t>52%</w:t>
            </w:r>
          </w:p>
        </w:tc>
        <w:tc>
          <w:tcPr>
            <w:tcW w:w="648"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rPr>
            </w:pPr>
            <w:r w:rsidRPr="004661EF">
              <w:rPr>
                <w:rFonts w:ascii="Tahoma" w:hAnsi="Tahoma" w:cs="Tahoma"/>
              </w:rPr>
              <w:t> </w:t>
            </w:r>
          </w:p>
        </w:tc>
        <w:tc>
          <w:tcPr>
            <w:tcW w:w="1080"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sz w:val="24"/>
                <w:szCs w:val="24"/>
              </w:rPr>
            </w:pPr>
            <w:r w:rsidRPr="004661EF">
              <w:rPr>
                <w:rFonts w:ascii="Tahoma" w:hAnsi="Tahoma" w:cs="Tahoma"/>
              </w:rPr>
              <w:t>43%</w:t>
            </w:r>
          </w:p>
        </w:tc>
        <w:tc>
          <w:tcPr>
            <w:tcW w:w="1152"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sz w:val="24"/>
                <w:szCs w:val="24"/>
              </w:rPr>
            </w:pPr>
            <w:r w:rsidRPr="004661EF">
              <w:rPr>
                <w:rFonts w:ascii="Tahoma" w:hAnsi="Tahoma" w:cs="Tahoma"/>
              </w:rPr>
              <w:t>48%</w:t>
            </w:r>
          </w:p>
        </w:tc>
        <w:tc>
          <w:tcPr>
            <w:tcW w:w="828"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rPr>
            </w:pPr>
            <w:r w:rsidRPr="004661EF">
              <w:rPr>
                <w:rFonts w:ascii="Tahoma" w:hAnsi="Tahoma" w:cs="Tahoma"/>
              </w:rPr>
              <w:t> </w:t>
            </w:r>
          </w:p>
        </w:tc>
        <w:tc>
          <w:tcPr>
            <w:tcW w:w="1242"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sz w:val="24"/>
                <w:szCs w:val="24"/>
              </w:rPr>
            </w:pPr>
            <w:r w:rsidRPr="004661EF">
              <w:rPr>
                <w:rFonts w:ascii="Tahoma" w:hAnsi="Tahoma" w:cs="Tahoma"/>
              </w:rPr>
              <w:t>46%</w:t>
            </w:r>
          </w:p>
        </w:tc>
        <w:tc>
          <w:tcPr>
            <w:tcW w:w="1278" w:type="dxa"/>
            <w:tcBorders>
              <w:top w:val="single" w:sz="4" w:space="0" w:color="auto"/>
            </w:tcBorders>
            <w:shd w:val="clear" w:color="auto" w:fill="auto"/>
            <w:vAlign w:val="center"/>
          </w:tcPr>
          <w:p w:rsidR="004661EF" w:rsidRPr="004661EF" w:rsidRDefault="004661EF" w:rsidP="002C3D01">
            <w:pPr>
              <w:spacing w:before="120"/>
              <w:rPr>
                <w:rFonts w:ascii="Tahoma" w:hAnsi="Tahoma" w:cs="Tahoma"/>
                <w:sz w:val="24"/>
                <w:szCs w:val="24"/>
              </w:rPr>
            </w:pPr>
            <w:r w:rsidRPr="004661EF">
              <w:rPr>
                <w:rFonts w:ascii="Tahoma" w:hAnsi="Tahoma" w:cs="Tahoma"/>
              </w:rPr>
              <w:t>52%</w:t>
            </w:r>
          </w:p>
        </w:tc>
      </w:tr>
      <w:tr w:rsidR="004661EF" w:rsidRPr="00703651" w:rsidTr="001D2A0C">
        <w:tc>
          <w:tcPr>
            <w:tcW w:w="1260" w:type="dxa"/>
            <w:shd w:val="clear" w:color="auto" w:fill="auto"/>
          </w:tcPr>
          <w:p w:rsidR="004661EF" w:rsidRPr="00703651" w:rsidRDefault="004661EF" w:rsidP="00703651">
            <w:pPr>
              <w:rPr>
                <w:rFonts w:ascii="Tahoma" w:hAnsi="Tahoma" w:cs="Tahoma"/>
              </w:rPr>
            </w:pPr>
            <w:r>
              <w:rPr>
                <w:rFonts w:ascii="Tahoma" w:hAnsi="Tahoma" w:cs="Tahoma"/>
              </w:rPr>
              <w:t>2005</w:t>
            </w:r>
          </w:p>
        </w:tc>
        <w:tc>
          <w:tcPr>
            <w:tcW w:w="117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46%</w:t>
            </w:r>
          </w:p>
        </w:tc>
        <w:tc>
          <w:tcPr>
            <w:tcW w:w="106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53%</w:t>
            </w:r>
          </w:p>
        </w:tc>
        <w:tc>
          <w:tcPr>
            <w:tcW w:w="64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08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44%</w:t>
            </w:r>
          </w:p>
        </w:tc>
        <w:tc>
          <w:tcPr>
            <w:tcW w:w="115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50%</w:t>
            </w:r>
          </w:p>
        </w:tc>
        <w:tc>
          <w:tcPr>
            <w:tcW w:w="82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24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48%</w:t>
            </w:r>
          </w:p>
        </w:tc>
        <w:tc>
          <w:tcPr>
            <w:tcW w:w="127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54%</w:t>
            </w:r>
          </w:p>
        </w:tc>
      </w:tr>
      <w:tr w:rsidR="004661EF" w:rsidRPr="00703651" w:rsidTr="001D2A0C">
        <w:tc>
          <w:tcPr>
            <w:tcW w:w="1260" w:type="dxa"/>
            <w:shd w:val="clear" w:color="auto" w:fill="auto"/>
          </w:tcPr>
          <w:p w:rsidR="004661EF" w:rsidRPr="00703651" w:rsidRDefault="004661EF" w:rsidP="00703651">
            <w:pPr>
              <w:rPr>
                <w:rFonts w:ascii="Tahoma" w:hAnsi="Tahoma" w:cs="Tahoma"/>
              </w:rPr>
            </w:pPr>
            <w:r>
              <w:rPr>
                <w:rFonts w:ascii="Tahoma" w:hAnsi="Tahoma" w:cs="Tahoma"/>
              </w:rPr>
              <w:t>2006</w:t>
            </w:r>
          </w:p>
        </w:tc>
        <w:tc>
          <w:tcPr>
            <w:tcW w:w="117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47%</w:t>
            </w:r>
          </w:p>
        </w:tc>
        <w:tc>
          <w:tcPr>
            <w:tcW w:w="106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54%</w:t>
            </w:r>
          </w:p>
        </w:tc>
        <w:tc>
          <w:tcPr>
            <w:tcW w:w="64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08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45%</w:t>
            </w:r>
          </w:p>
        </w:tc>
        <w:tc>
          <w:tcPr>
            <w:tcW w:w="115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50%</w:t>
            </w:r>
          </w:p>
        </w:tc>
        <w:tc>
          <w:tcPr>
            <w:tcW w:w="82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24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48%</w:t>
            </w:r>
          </w:p>
        </w:tc>
        <w:tc>
          <w:tcPr>
            <w:tcW w:w="127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54%</w:t>
            </w:r>
          </w:p>
        </w:tc>
      </w:tr>
      <w:tr w:rsidR="004661EF" w:rsidRPr="00703651" w:rsidTr="001D2A0C">
        <w:tc>
          <w:tcPr>
            <w:tcW w:w="1260" w:type="dxa"/>
            <w:shd w:val="clear" w:color="auto" w:fill="auto"/>
          </w:tcPr>
          <w:p w:rsidR="004661EF" w:rsidRPr="00703651" w:rsidRDefault="004661EF" w:rsidP="00703651">
            <w:pPr>
              <w:rPr>
                <w:rFonts w:ascii="Tahoma" w:hAnsi="Tahoma" w:cs="Tahoma"/>
              </w:rPr>
            </w:pPr>
            <w:r>
              <w:rPr>
                <w:rFonts w:ascii="Tahoma" w:hAnsi="Tahoma" w:cs="Tahoma"/>
              </w:rPr>
              <w:t>2007</w:t>
            </w:r>
          </w:p>
        </w:tc>
        <w:tc>
          <w:tcPr>
            <w:tcW w:w="117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47%</w:t>
            </w:r>
          </w:p>
        </w:tc>
        <w:tc>
          <w:tcPr>
            <w:tcW w:w="106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54%</w:t>
            </w:r>
          </w:p>
        </w:tc>
        <w:tc>
          <w:tcPr>
            <w:tcW w:w="64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08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45%</w:t>
            </w:r>
          </w:p>
        </w:tc>
        <w:tc>
          <w:tcPr>
            <w:tcW w:w="115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50%</w:t>
            </w:r>
          </w:p>
        </w:tc>
        <w:tc>
          <w:tcPr>
            <w:tcW w:w="82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24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48%</w:t>
            </w:r>
          </w:p>
        </w:tc>
        <w:tc>
          <w:tcPr>
            <w:tcW w:w="127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54%</w:t>
            </w:r>
          </w:p>
        </w:tc>
      </w:tr>
      <w:tr w:rsidR="004661EF" w:rsidRPr="00703651" w:rsidTr="001D2A0C">
        <w:tc>
          <w:tcPr>
            <w:tcW w:w="1260" w:type="dxa"/>
            <w:shd w:val="clear" w:color="auto" w:fill="auto"/>
          </w:tcPr>
          <w:p w:rsidR="004661EF" w:rsidRPr="00703651" w:rsidRDefault="004661EF" w:rsidP="00703651">
            <w:pPr>
              <w:rPr>
                <w:rFonts w:ascii="Tahoma" w:hAnsi="Tahoma" w:cs="Tahoma"/>
              </w:rPr>
            </w:pPr>
            <w:r>
              <w:rPr>
                <w:rFonts w:ascii="Tahoma" w:hAnsi="Tahoma" w:cs="Tahoma"/>
              </w:rPr>
              <w:t>2008</w:t>
            </w:r>
          </w:p>
        </w:tc>
        <w:tc>
          <w:tcPr>
            <w:tcW w:w="117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50%</w:t>
            </w:r>
          </w:p>
        </w:tc>
        <w:tc>
          <w:tcPr>
            <w:tcW w:w="106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57%</w:t>
            </w:r>
          </w:p>
        </w:tc>
        <w:tc>
          <w:tcPr>
            <w:tcW w:w="64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08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49%</w:t>
            </w:r>
          </w:p>
        </w:tc>
        <w:tc>
          <w:tcPr>
            <w:tcW w:w="115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54%</w:t>
            </w:r>
          </w:p>
        </w:tc>
        <w:tc>
          <w:tcPr>
            <w:tcW w:w="82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24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49%</w:t>
            </w:r>
          </w:p>
        </w:tc>
        <w:tc>
          <w:tcPr>
            <w:tcW w:w="127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57%</w:t>
            </w:r>
          </w:p>
        </w:tc>
      </w:tr>
      <w:tr w:rsidR="004661EF" w:rsidRPr="00703651" w:rsidTr="001D2A0C">
        <w:tc>
          <w:tcPr>
            <w:tcW w:w="1260" w:type="dxa"/>
            <w:shd w:val="clear" w:color="auto" w:fill="auto"/>
          </w:tcPr>
          <w:p w:rsidR="004661EF" w:rsidRDefault="004661EF" w:rsidP="00703651">
            <w:pPr>
              <w:rPr>
                <w:rFonts w:ascii="Tahoma" w:hAnsi="Tahoma" w:cs="Tahoma"/>
              </w:rPr>
            </w:pPr>
            <w:r>
              <w:rPr>
                <w:rFonts w:ascii="Tahoma" w:hAnsi="Tahoma" w:cs="Tahoma"/>
              </w:rPr>
              <w:t>2009</w:t>
            </w:r>
          </w:p>
        </w:tc>
        <w:tc>
          <w:tcPr>
            <w:tcW w:w="117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50%</w:t>
            </w:r>
          </w:p>
        </w:tc>
        <w:tc>
          <w:tcPr>
            <w:tcW w:w="106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57%</w:t>
            </w:r>
          </w:p>
        </w:tc>
        <w:tc>
          <w:tcPr>
            <w:tcW w:w="64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08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49%</w:t>
            </w:r>
          </w:p>
        </w:tc>
        <w:tc>
          <w:tcPr>
            <w:tcW w:w="115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55%</w:t>
            </w:r>
          </w:p>
        </w:tc>
        <w:tc>
          <w:tcPr>
            <w:tcW w:w="828" w:type="dxa"/>
            <w:shd w:val="clear" w:color="auto" w:fill="auto"/>
            <w:vAlign w:val="center"/>
          </w:tcPr>
          <w:p w:rsidR="004661EF" w:rsidRPr="004661EF" w:rsidRDefault="004661EF" w:rsidP="004661EF">
            <w:pPr>
              <w:rPr>
                <w:rFonts w:ascii="Tahoma" w:hAnsi="Tahoma" w:cs="Tahoma"/>
              </w:rPr>
            </w:pPr>
            <w:r w:rsidRPr="004661EF">
              <w:rPr>
                <w:rFonts w:ascii="Tahoma" w:hAnsi="Tahoma" w:cs="Tahoma"/>
              </w:rPr>
              <w:t> </w:t>
            </w:r>
          </w:p>
        </w:tc>
        <w:tc>
          <w:tcPr>
            <w:tcW w:w="124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50%</w:t>
            </w:r>
          </w:p>
        </w:tc>
        <w:tc>
          <w:tcPr>
            <w:tcW w:w="127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56%</w:t>
            </w:r>
          </w:p>
        </w:tc>
      </w:tr>
      <w:tr w:rsidR="004661EF" w:rsidTr="001D2A0C">
        <w:tc>
          <w:tcPr>
            <w:tcW w:w="1260" w:type="dxa"/>
            <w:shd w:val="clear" w:color="auto" w:fill="auto"/>
          </w:tcPr>
          <w:p w:rsidR="004661EF" w:rsidRPr="0083479A" w:rsidRDefault="004661EF" w:rsidP="00703651">
            <w:pPr>
              <w:rPr>
                <w:rFonts w:ascii="Tahoma" w:hAnsi="Tahoma" w:cs="Tahoma"/>
              </w:rPr>
            </w:pPr>
            <w:r w:rsidRPr="0083479A">
              <w:rPr>
                <w:rFonts w:ascii="Tahoma" w:hAnsi="Tahoma" w:cs="Tahoma"/>
              </w:rPr>
              <w:t>20</w:t>
            </w:r>
            <w:r>
              <w:rPr>
                <w:rFonts w:ascii="Tahoma" w:hAnsi="Tahoma" w:cs="Tahoma"/>
              </w:rPr>
              <w:t>10</w:t>
            </w:r>
          </w:p>
        </w:tc>
        <w:tc>
          <w:tcPr>
            <w:tcW w:w="117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49%</w:t>
            </w:r>
          </w:p>
        </w:tc>
        <w:tc>
          <w:tcPr>
            <w:tcW w:w="106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57%</w:t>
            </w:r>
          </w:p>
        </w:tc>
        <w:tc>
          <w:tcPr>
            <w:tcW w:w="64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 </w:t>
            </w:r>
          </w:p>
        </w:tc>
        <w:tc>
          <w:tcPr>
            <w:tcW w:w="1080"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49%</w:t>
            </w:r>
          </w:p>
        </w:tc>
        <w:tc>
          <w:tcPr>
            <w:tcW w:w="115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55%</w:t>
            </w:r>
          </w:p>
        </w:tc>
        <w:tc>
          <w:tcPr>
            <w:tcW w:w="82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 </w:t>
            </w:r>
          </w:p>
        </w:tc>
        <w:tc>
          <w:tcPr>
            <w:tcW w:w="1242"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49%</w:t>
            </w:r>
          </w:p>
        </w:tc>
        <w:tc>
          <w:tcPr>
            <w:tcW w:w="1278" w:type="dxa"/>
            <w:shd w:val="clear" w:color="auto" w:fill="auto"/>
            <w:vAlign w:val="center"/>
          </w:tcPr>
          <w:p w:rsidR="004661EF" w:rsidRPr="004661EF" w:rsidRDefault="004661EF" w:rsidP="004661EF">
            <w:pPr>
              <w:rPr>
                <w:rFonts w:ascii="Tahoma" w:hAnsi="Tahoma" w:cs="Tahoma"/>
                <w:sz w:val="24"/>
                <w:szCs w:val="24"/>
              </w:rPr>
            </w:pPr>
            <w:r w:rsidRPr="004661EF">
              <w:rPr>
                <w:rFonts w:ascii="Tahoma" w:hAnsi="Tahoma" w:cs="Tahoma"/>
              </w:rPr>
              <w:t>56%</w:t>
            </w:r>
          </w:p>
        </w:tc>
      </w:tr>
      <w:tr w:rsidR="008B06EB" w:rsidTr="001D2A0C">
        <w:tc>
          <w:tcPr>
            <w:tcW w:w="1260" w:type="dxa"/>
            <w:shd w:val="clear" w:color="auto" w:fill="auto"/>
          </w:tcPr>
          <w:p w:rsidR="008B06EB" w:rsidRPr="0083479A" w:rsidRDefault="008B06EB" w:rsidP="00703651">
            <w:pPr>
              <w:rPr>
                <w:rFonts w:ascii="Tahoma" w:hAnsi="Tahoma" w:cs="Tahoma"/>
              </w:rPr>
            </w:pPr>
            <w:r>
              <w:rPr>
                <w:rFonts w:ascii="Tahoma" w:hAnsi="Tahoma" w:cs="Tahoma"/>
              </w:rPr>
              <w:t>2011</w:t>
            </w:r>
          </w:p>
        </w:tc>
        <w:tc>
          <w:tcPr>
            <w:tcW w:w="1170" w:type="dxa"/>
            <w:shd w:val="clear" w:color="auto" w:fill="auto"/>
            <w:vAlign w:val="center"/>
          </w:tcPr>
          <w:p w:rsidR="008B06EB" w:rsidRPr="004661EF" w:rsidRDefault="008B06EB" w:rsidP="004661EF">
            <w:pPr>
              <w:rPr>
                <w:rFonts w:ascii="Tahoma" w:hAnsi="Tahoma" w:cs="Tahoma"/>
              </w:rPr>
            </w:pPr>
            <w:r>
              <w:rPr>
                <w:rFonts w:ascii="Tahoma" w:hAnsi="Tahoma" w:cs="Tahoma"/>
              </w:rPr>
              <w:t>48%</w:t>
            </w:r>
          </w:p>
        </w:tc>
        <w:tc>
          <w:tcPr>
            <w:tcW w:w="1062" w:type="dxa"/>
            <w:shd w:val="clear" w:color="auto" w:fill="auto"/>
            <w:vAlign w:val="center"/>
          </w:tcPr>
          <w:p w:rsidR="008B06EB" w:rsidRPr="004661EF" w:rsidRDefault="008B06EB" w:rsidP="004661EF">
            <w:pPr>
              <w:rPr>
                <w:rFonts w:ascii="Tahoma" w:hAnsi="Tahoma" w:cs="Tahoma"/>
              </w:rPr>
            </w:pPr>
            <w:r>
              <w:rPr>
                <w:rFonts w:ascii="Tahoma" w:hAnsi="Tahoma" w:cs="Tahoma"/>
              </w:rPr>
              <w:t>56%</w:t>
            </w:r>
          </w:p>
        </w:tc>
        <w:tc>
          <w:tcPr>
            <w:tcW w:w="648" w:type="dxa"/>
            <w:shd w:val="clear" w:color="auto" w:fill="auto"/>
            <w:vAlign w:val="center"/>
          </w:tcPr>
          <w:p w:rsidR="008B06EB" w:rsidRPr="004661EF" w:rsidRDefault="008B06EB" w:rsidP="004661EF">
            <w:pPr>
              <w:rPr>
                <w:rFonts w:ascii="Tahoma" w:hAnsi="Tahoma" w:cs="Tahoma"/>
              </w:rPr>
            </w:pPr>
          </w:p>
        </w:tc>
        <w:tc>
          <w:tcPr>
            <w:tcW w:w="1080" w:type="dxa"/>
            <w:shd w:val="clear" w:color="auto" w:fill="auto"/>
            <w:vAlign w:val="center"/>
          </w:tcPr>
          <w:p w:rsidR="008B06EB" w:rsidRPr="004661EF" w:rsidRDefault="008B06EB" w:rsidP="004661EF">
            <w:pPr>
              <w:rPr>
                <w:rFonts w:ascii="Tahoma" w:hAnsi="Tahoma" w:cs="Tahoma"/>
              </w:rPr>
            </w:pPr>
            <w:r>
              <w:rPr>
                <w:rFonts w:ascii="Tahoma" w:hAnsi="Tahoma" w:cs="Tahoma"/>
              </w:rPr>
              <w:t>47%</w:t>
            </w:r>
          </w:p>
        </w:tc>
        <w:tc>
          <w:tcPr>
            <w:tcW w:w="1152" w:type="dxa"/>
            <w:shd w:val="clear" w:color="auto" w:fill="auto"/>
            <w:vAlign w:val="center"/>
          </w:tcPr>
          <w:p w:rsidR="008B06EB" w:rsidRPr="004661EF" w:rsidRDefault="008B06EB" w:rsidP="004661EF">
            <w:pPr>
              <w:rPr>
                <w:rFonts w:ascii="Tahoma" w:hAnsi="Tahoma" w:cs="Tahoma"/>
              </w:rPr>
            </w:pPr>
            <w:r>
              <w:rPr>
                <w:rFonts w:ascii="Tahoma" w:hAnsi="Tahoma" w:cs="Tahoma"/>
              </w:rPr>
              <w:t>55%</w:t>
            </w:r>
          </w:p>
        </w:tc>
        <w:tc>
          <w:tcPr>
            <w:tcW w:w="828" w:type="dxa"/>
            <w:shd w:val="clear" w:color="auto" w:fill="auto"/>
            <w:vAlign w:val="center"/>
          </w:tcPr>
          <w:p w:rsidR="008B06EB" w:rsidRPr="004661EF" w:rsidRDefault="008B06EB" w:rsidP="004661EF">
            <w:pPr>
              <w:rPr>
                <w:rFonts w:ascii="Tahoma" w:hAnsi="Tahoma" w:cs="Tahoma"/>
              </w:rPr>
            </w:pPr>
          </w:p>
        </w:tc>
        <w:tc>
          <w:tcPr>
            <w:tcW w:w="1242" w:type="dxa"/>
            <w:shd w:val="clear" w:color="auto" w:fill="auto"/>
            <w:vAlign w:val="center"/>
          </w:tcPr>
          <w:p w:rsidR="008B06EB" w:rsidRPr="004661EF" w:rsidRDefault="008B06EB" w:rsidP="004661EF">
            <w:pPr>
              <w:rPr>
                <w:rFonts w:ascii="Tahoma" w:hAnsi="Tahoma" w:cs="Tahoma"/>
              </w:rPr>
            </w:pPr>
            <w:r>
              <w:rPr>
                <w:rFonts w:ascii="Tahoma" w:hAnsi="Tahoma" w:cs="Tahoma"/>
              </w:rPr>
              <w:t>47%</w:t>
            </w:r>
          </w:p>
        </w:tc>
        <w:tc>
          <w:tcPr>
            <w:tcW w:w="1278" w:type="dxa"/>
            <w:shd w:val="clear" w:color="auto" w:fill="auto"/>
            <w:vAlign w:val="center"/>
          </w:tcPr>
          <w:p w:rsidR="008B06EB" w:rsidRPr="004661EF" w:rsidRDefault="008B06EB" w:rsidP="004661EF">
            <w:pPr>
              <w:rPr>
                <w:rFonts w:ascii="Tahoma" w:hAnsi="Tahoma" w:cs="Tahoma"/>
              </w:rPr>
            </w:pPr>
            <w:r>
              <w:rPr>
                <w:rFonts w:ascii="Tahoma" w:hAnsi="Tahoma" w:cs="Tahoma"/>
              </w:rPr>
              <w:t>55%</w:t>
            </w:r>
          </w:p>
        </w:tc>
      </w:tr>
      <w:tr w:rsidR="008B06EB" w:rsidRPr="006B4237" w:rsidTr="001D2A0C">
        <w:tc>
          <w:tcPr>
            <w:tcW w:w="1260" w:type="dxa"/>
            <w:shd w:val="clear" w:color="auto" w:fill="auto"/>
          </w:tcPr>
          <w:p w:rsidR="008B06EB" w:rsidRPr="00151C95" w:rsidRDefault="008B06EB" w:rsidP="00703651">
            <w:pPr>
              <w:rPr>
                <w:rFonts w:ascii="Tahoma" w:hAnsi="Tahoma" w:cs="Tahoma"/>
              </w:rPr>
            </w:pPr>
            <w:r w:rsidRPr="00151C95">
              <w:rPr>
                <w:rFonts w:ascii="Tahoma" w:hAnsi="Tahoma" w:cs="Tahoma"/>
              </w:rPr>
              <w:t>2012</w:t>
            </w:r>
          </w:p>
        </w:tc>
        <w:tc>
          <w:tcPr>
            <w:tcW w:w="1170" w:type="dxa"/>
            <w:shd w:val="clear" w:color="auto" w:fill="auto"/>
            <w:vAlign w:val="center"/>
          </w:tcPr>
          <w:p w:rsidR="008B06EB" w:rsidRPr="00151C95" w:rsidRDefault="008B06EB" w:rsidP="004661EF">
            <w:pPr>
              <w:rPr>
                <w:rFonts w:ascii="Tahoma" w:hAnsi="Tahoma" w:cs="Tahoma"/>
              </w:rPr>
            </w:pPr>
            <w:r w:rsidRPr="00151C95">
              <w:rPr>
                <w:rFonts w:ascii="Tahoma" w:hAnsi="Tahoma" w:cs="Tahoma"/>
              </w:rPr>
              <w:t>47%</w:t>
            </w:r>
          </w:p>
        </w:tc>
        <w:tc>
          <w:tcPr>
            <w:tcW w:w="1062" w:type="dxa"/>
            <w:shd w:val="clear" w:color="auto" w:fill="auto"/>
            <w:vAlign w:val="center"/>
          </w:tcPr>
          <w:p w:rsidR="008B06EB" w:rsidRPr="00151C95" w:rsidRDefault="008B06EB" w:rsidP="004661EF">
            <w:pPr>
              <w:rPr>
                <w:rFonts w:ascii="Tahoma" w:hAnsi="Tahoma" w:cs="Tahoma"/>
              </w:rPr>
            </w:pPr>
            <w:r w:rsidRPr="00151C95">
              <w:rPr>
                <w:rFonts w:ascii="Tahoma" w:hAnsi="Tahoma" w:cs="Tahoma"/>
              </w:rPr>
              <w:t>55%</w:t>
            </w:r>
          </w:p>
        </w:tc>
        <w:tc>
          <w:tcPr>
            <w:tcW w:w="648" w:type="dxa"/>
            <w:shd w:val="clear" w:color="auto" w:fill="auto"/>
            <w:vAlign w:val="center"/>
          </w:tcPr>
          <w:p w:rsidR="008B06EB" w:rsidRPr="00151C95" w:rsidRDefault="008B06EB" w:rsidP="004661EF">
            <w:pPr>
              <w:rPr>
                <w:rFonts w:ascii="Tahoma" w:hAnsi="Tahoma" w:cs="Tahoma"/>
              </w:rPr>
            </w:pPr>
          </w:p>
        </w:tc>
        <w:tc>
          <w:tcPr>
            <w:tcW w:w="1080" w:type="dxa"/>
            <w:shd w:val="clear" w:color="auto" w:fill="auto"/>
            <w:vAlign w:val="center"/>
          </w:tcPr>
          <w:p w:rsidR="008B06EB" w:rsidRPr="00151C95" w:rsidRDefault="008B06EB" w:rsidP="004661EF">
            <w:pPr>
              <w:rPr>
                <w:rFonts w:ascii="Tahoma" w:hAnsi="Tahoma" w:cs="Tahoma"/>
              </w:rPr>
            </w:pPr>
            <w:r w:rsidRPr="00151C95">
              <w:rPr>
                <w:rFonts w:ascii="Tahoma" w:hAnsi="Tahoma" w:cs="Tahoma"/>
              </w:rPr>
              <w:t>47%</w:t>
            </w:r>
          </w:p>
        </w:tc>
        <w:tc>
          <w:tcPr>
            <w:tcW w:w="1152" w:type="dxa"/>
            <w:shd w:val="clear" w:color="auto" w:fill="auto"/>
            <w:vAlign w:val="center"/>
          </w:tcPr>
          <w:p w:rsidR="008B06EB" w:rsidRPr="00151C95" w:rsidRDefault="008B06EB" w:rsidP="004661EF">
            <w:pPr>
              <w:rPr>
                <w:rFonts w:ascii="Tahoma" w:hAnsi="Tahoma" w:cs="Tahoma"/>
              </w:rPr>
            </w:pPr>
            <w:r w:rsidRPr="00151C95">
              <w:rPr>
                <w:rFonts w:ascii="Tahoma" w:hAnsi="Tahoma" w:cs="Tahoma"/>
              </w:rPr>
              <w:t>54%</w:t>
            </w:r>
          </w:p>
        </w:tc>
        <w:tc>
          <w:tcPr>
            <w:tcW w:w="828" w:type="dxa"/>
            <w:shd w:val="clear" w:color="auto" w:fill="auto"/>
            <w:vAlign w:val="center"/>
          </w:tcPr>
          <w:p w:rsidR="008B06EB" w:rsidRPr="00151C95" w:rsidRDefault="008B06EB" w:rsidP="004661EF">
            <w:pPr>
              <w:rPr>
                <w:rFonts w:ascii="Tahoma" w:hAnsi="Tahoma" w:cs="Tahoma"/>
              </w:rPr>
            </w:pPr>
          </w:p>
        </w:tc>
        <w:tc>
          <w:tcPr>
            <w:tcW w:w="1242" w:type="dxa"/>
            <w:shd w:val="clear" w:color="auto" w:fill="auto"/>
            <w:vAlign w:val="center"/>
          </w:tcPr>
          <w:p w:rsidR="008B06EB" w:rsidRPr="00151C95" w:rsidRDefault="008B06EB" w:rsidP="004661EF">
            <w:pPr>
              <w:rPr>
                <w:rFonts w:ascii="Tahoma" w:hAnsi="Tahoma" w:cs="Tahoma"/>
              </w:rPr>
            </w:pPr>
            <w:r w:rsidRPr="00151C95">
              <w:rPr>
                <w:rFonts w:ascii="Tahoma" w:hAnsi="Tahoma" w:cs="Tahoma"/>
              </w:rPr>
              <w:t>45%</w:t>
            </w:r>
          </w:p>
        </w:tc>
        <w:tc>
          <w:tcPr>
            <w:tcW w:w="1278" w:type="dxa"/>
            <w:shd w:val="clear" w:color="auto" w:fill="auto"/>
            <w:vAlign w:val="center"/>
          </w:tcPr>
          <w:p w:rsidR="008B06EB" w:rsidRPr="00151C95" w:rsidRDefault="008B06EB" w:rsidP="004661EF">
            <w:pPr>
              <w:rPr>
                <w:rFonts w:ascii="Tahoma" w:hAnsi="Tahoma" w:cs="Tahoma"/>
              </w:rPr>
            </w:pPr>
            <w:r w:rsidRPr="00151C95">
              <w:rPr>
                <w:rFonts w:ascii="Tahoma" w:hAnsi="Tahoma" w:cs="Tahoma"/>
              </w:rPr>
              <w:t>54%</w:t>
            </w:r>
          </w:p>
        </w:tc>
      </w:tr>
      <w:tr w:rsidR="004661EF" w:rsidRPr="00703651" w:rsidTr="001D2A0C">
        <w:tc>
          <w:tcPr>
            <w:tcW w:w="1260" w:type="dxa"/>
            <w:shd w:val="clear" w:color="auto" w:fill="auto"/>
          </w:tcPr>
          <w:p w:rsidR="004661EF" w:rsidRPr="00151C95" w:rsidRDefault="004661EF" w:rsidP="008B06EB">
            <w:pPr>
              <w:rPr>
                <w:rFonts w:ascii="Tahoma" w:hAnsi="Tahoma" w:cs="Tahoma"/>
              </w:rPr>
            </w:pPr>
            <w:r w:rsidRPr="00151C95">
              <w:rPr>
                <w:rFonts w:ascii="Tahoma" w:hAnsi="Tahoma" w:cs="Tahoma"/>
              </w:rPr>
              <w:t>201</w:t>
            </w:r>
            <w:r w:rsidR="008B06EB" w:rsidRPr="00151C95">
              <w:rPr>
                <w:rFonts w:ascii="Tahoma" w:hAnsi="Tahoma" w:cs="Tahoma"/>
              </w:rPr>
              <w:t>3</w:t>
            </w:r>
          </w:p>
        </w:tc>
        <w:tc>
          <w:tcPr>
            <w:tcW w:w="1170" w:type="dxa"/>
            <w:shd w:val="clear" w:color="auto" w:fill="auto"/>
            <w:vAlign w:val="center"/>
          </w:tcPr>
          <w:p w:rsidR="004661EF" w:rsidRPr="00151C95" w:rsidRDefault="004661EF" w:rsidP="004661EF">
            <w:pPr>
              <w:rPr>
                <w:rFonts w:ascii="Tahoma" w:hAnsi="Tahoma" w:cs="Tahoma"/>
              </w:rPr>
            </w:pPr>
            <w:r w:rsidRPr="00151C95">
              <w:rPr>
                <w:rFonts w:ascii="Tahoma" w:hAnsi="Tahoma" w:cs="Tahoma"/>
              </w:rPr>
              <w:t>4</w:t>
            </w:r>
            <w:r w:rsidR="008B06EB" w:rsidRPr="00151C95">
              <w:rPr>
                <w:rFonts w:ascii="Tahoma" w:hAnsi="Tahoma" w:cs="Tahoma"/>
              </w:rPr>
              <w:t>6</w:t>
            </w:r>
            <w:r w:rsidRPr="00151C95">
              <w:rPr>
                <w:rFonts w:ascii="Tahoma" w:hAnsi="Tahoma" w:cs="Tahoma"/>
              </w:rPr>
              <w:t>%</w:t>
            </w:r>
          </w:p>
          <w:p w:rsidR="00605F91" w:rsidRPr="00151C95" w:rsidRDefault="00605F91" w:rsidP="004661EF">
            <w:pPr>
              <w:rPr>
                <w:rFonts w:ascii="Tahoma" w:hAnsi="Tahoma" w:cs="Tahoma"/>
                <w:sz w:val="24"/>
                <w:szCs w:val="24"/>
              </w:rPr>
            </w:pPr>
          </w:p>
        </w:tc>
        <w:tc>
          <w:tcPr>
            <w:tcW w:w="1062" w:type="dxa"/>
            <w:shd w:val="clear" w:color="auto" w:fill="auto"/>
            <w:vAlign w:val="center"/>
          </w:tcPr>
          <w:p w:rsidR="004661EF" w:rsidRPr="00151C95" w:rsidRDefault="004661EF" w:rsidP="004661EF">
            <w:pPr>
              <w:rPr>
                <w:rFonts w:ascii="Tahoma" w:hAnsi="Tahoma" w:cs="Tahoma"/>
              </w:rPr>
            </w:pPr>
            <w:r w:rsidRPr="00151C95">
              <w:rPr>
                <w:rFonts w:ascii="Tahoma" w:hAnsi="Tahoma" w:cs="Tahoma"/>
              </w:rPr>
              <w:t>5</w:t>
            </w:r>
            <w:r w:rsidR="008B06EB" w:rsidRPr="00151C95">
              <w:rPr>
                <w:rFonts w:ascii="Tahoma" w:hAnsi="Tahoma" w:cs="Tahoma"/>
              </w:rPr>
              <w:t>5</w:t>
            </w:r>
            <w:r w:rsidRPr="00151C95">
              <w:rPr>
                <w:rFonts w:ascii="Tahoma" w:hAnsi="Tahoma" w:cs="Tahoma"/>
              </w:rPr>
              <w:t>%</w:t>
            </w:r>
          </w:p>
          <w:p w:rsidR="00605F91" w:rsidRPr="00151C95" w:rsidRDefault="00605F91" w:rsidP="004661EF">
            <w:pPr>
              <w:rPr>
                <w:rFonts w:ascii="Tahoma" w:hAnsi="Tahoma" w:cs="Tahoma"/>
                <w:sz w:val="24"/>
                <w:szCs w:val="24"/>
              </w:rPr>
            </w:pPr>
          </w:p>
        </w:tc>
        <w:tc>
          <w:tcPr>
            <w:tcW w:w="648" w:type="dxa"/>
            <w:shd w:val="clear" w:color="auto" w:fill="auto"/>
            <w:vAlign w:val="center"/>
          </w:tcPr>
          <w:p w:rsidR="004661EF" w:rsidRPr="00151C95" w:rsidRDefault="004661EF" w:rsidP="004661EF">
            <w:pPr>
              <w:rPr>
                <w:rFonts w:ascii="Tahoma" w:hAnsi="Tahoma" w:cs="Tahoma"/>
                <w:sz w:val="24"/>
                <w:szCs w:val="24"/>
              </w:rPr>
            </w:pPr>
            <w:r w:rsidRPr="00151C95">
              <w:rPr>
                <w:rFonts w:ascii="Tahoma" w:hAnsi="Tahoma" w:cs="Tahoma"/>
              </w:rPr>
              <w:t> </w:t>
            </w:r>
          </w:p>
        </w:tc>
        <w:tc>
          <w:tcPr>
            <w:tcW w:w="1080" w:type="dxa"/>
            <w:shd w:val="clear" w:color="auto" w:fill="auto"/>
            <w:vAlign w:val="center"/>
          </w:tcPr>
          <w:p w:rsidR="004661EF" w:rsidRPr="00151C95" w:rsidRDefault="004661EF" w:rsidP="004661EF">
            <w:pPr>
              <w:rPr>
                <w:rFonts w:ascii="Tahoma" w:hAnsi="Tahoma" w:cs="Tahoma"/>
              </w:rPr>
            </w:pPr>
            <w:r w:rsidRPr="00151C95">
              <w:rPr>
                <w:rFonts w:ascii="Tahoma" w:hAnsi="Tahoma" w:cs="Tahoma"/>
              </w:rPr>
              <w:t>4</w:t>
            </w:r>
            <w:r w:rsidR="008B06EB" w:rsidRPr="00151C95">
              <w:rPr>
                <w:rFonts w:ascii="Tahoma" w:hAnsi="Tahoma" w:cs="Tahoma"/>
              </w:rPr>
              <w:t>6</w:t>
            </w:r>
            <w:r w:rsidRPr="00151C95">
              <w:rPr>
                <w:rFonts w:ascii="Tahoma" w:hAnsi="Tahoma" w:cs="Tahoma"/>
              </w:rPr>
              <w:t>%</w:t>
            </w:r>
          </w:p>
          <w:p w:rsidR="00605F91" w:rsidRPr="00151C95" w:rsidRDefault="00605F91" w:rsidP="004661EF">
            <w:pPr>
              <w:rPr>
                <w:rFonts w:ascii="Tahoma" w:hAnsi="Tahoma" w:cs="Tahoma"/>
                <w:sz w:val="24"/>
                <w:szCs w:val="24"/>
              </w:rPr>
            </w:pPr>
          </w:p>
        </w:tc>
        <w:tc>
          <w:tcPr>
            <w:tcW w:w="1152" w:type="dxa"/>
            <w:shd w:val="clear" w:color="auto" w:fill="auto"/>
            <w:vAlign w:val="center"/>
          </w:tcPr>
          <w:p w:rsidR="004661EF" w:rsidRPr="00151C95" w:rsidRDefault="004661EF" w:rsidP="004661EF">
            <w:pPr>
              <w:rPr>
                <w:rFonts w:ascii="Tahoma" w:hAnsi="Tahoma" w:cs="Tahoma"/>
              </w:rPr>
            </w:pPr>
            <w:r w:rsidRPr="00151C95">
              <w:rPr>
                <w:rFonts w:ascii="Tahoma" w:hAnsi="Tahoma" w:cs="Tahoma"/>
              </w:rPr>
              <w:t>5</w:t>
            </w:r>
            <w:r w:rsidR="008B06EB" w:rsidRPr="00151C95">
              <w:rPr>
                <w:rFonts w:ascii="Tahoma" w:hAnsi="Tahoma" w:cs="Tahoma"/>
              </w:rPr>
              <w:t>4</w:t>
            </w:r>
            <w:r w:rsidRPr="00151C95">
              <w:rPr>
                <w:rFonts w:ascii="Tahoma" w:hAnsi="Tahoma" w:cs="Tahoma"/>
              </w:rPr>
              <w:t>%</w:t>
            </w:r>
          </w:p>
          <w:p w:rsidR="00605F91" w:rsidRPr="00151C95" w:rsidRDefault="00605F91" w:rsidP="004661EF">
            <w:pPr>
              <w:rPr>
                <w:rFonts w:ascii="Tahoma" w:hAnsi="Tahoma" w:cs="Tahoma"/>
                <w:sz w:val="24"/>
                <w:szCs w:val="24"/>
              </w:rPr>
            </w:pPr>
          </w:p>
        </w:tc>
        <w:tc>
          <w:tcPr>
            <w:tcW w:w="828" w:type="dxa"/>
            <w:shd w:val="clear" w:color="auto" w:fill="auto"/>
            <w:vAlign w:val="center"/>
          </w:tcPr>
          <w:p w:rsidR="004661EF" w:rsidRPr="00151C95" w:rsidRDefault="004661EF" w:rsidP="004661EF">
            <w:pPr>
              <w:rPr>
                <w:rFonts w:ascii="Tahoma" w:hAnsi="Tahoma" w:cs="Tahoma"/>
                <w:sz w:val="24"/>
                <w:szCs w:val="24"/>
              </w:rPr>
            </w:pPr>
            <w:r w:rsidRPr="00151C95">
              <w:rPr>
                <w:rFonts w:ascii="Tahoma" w:hAnsi="Tahoma" w:cs="Tahoma"/>
              </w:rPr>
              <w:t> </w:t>
            </w:r>
          </w:p>
        </w:tc>
        <w:tc>
          <w:tcPr>
            <w:tcW w:w="1242" w:type="dxa"/>
            <w:shd w:val="clear" w:color="auto" w:fill="auto"/>
            <w:vAlign w:val="center"/>
          </w:tcPr>
          <w:p w:rsidR="004661EF" w:rsidRPr="00151C95" w:rsidRDefault="004661EF" w:rsidP="004661EF">
            <w:pPr>
              <w:rPr>
                <w:rFonts w:ascii="Tahoma" w:hAnsi="Tahoma" w:cs="Tahoma"/>
              </w:rPr>
            </w:pPr>
            <w:r w:rsidRPr="00151C95">
              <w:rPr>
                <w:rFonts w:ascii="Tahoma" w:hAnsi="Tahoma" w:cs="Tahoma"/>
              </w:rPr>
              <w:t>4</w:t>
            </w:r>
            <w:r w:rsidR="008B06EB" w:rsidRPr="00151C95">
              <w:rPr>
                <w:rFonts w:ascii="Tahoma" w:hAnsi="Tahoma" w:cs="Tahoma"/>
              </w:rPr>
              <w:t>6</w:t>
            </w:r>
            <w:r w:rsidRPr="00151C95">
              <w:rPr>
                <w:rFonts w:ascii="Tahoma" w:hAnsi="Tahoma" w:cs="Tahoma"/>
              </w:rPr>
              <w:t>%</w:t>
            </w:r>
          </w:p>
          <w:p w:rsidR="00605F91" w:rsidRPr="00151C95" w:rsidRDefault="00605F91" w:rsidP="004661EF">
            <w:pPr>
              <w:rPr>
                <w:rFonts w:ascii="Tahoma" w:hAnsi="Tahoma" w:cs="Tahoma"/>
                <w:sz w:val="24"/>
                <w:szCs w:val="24"/>
              </w:rPr>
            </w:pPr>
          </w:p>
        </w:tc>
        <w:tc>
          <w:tcPr>
            <w:tcW w:w="1278" w:type="dxa"/>
            <w:shd w:val="clear" w:color="auto" w:fill="auto"/>
            <w:vAlign w:val="center"/>
          </w:tcPr>
          <w:p w:rsidR="004661EF" w:rsidRPr="00151C95" w:rsidRDefault="004661EF" w:rsidP="004661EF">
            <w:pPr>
              <w:rPr>
                <w:rFonts w:ascii="Tahoma" w:hAnsi="Tahoma" w:cs="Tahoma"/>
              </w:rPr>
            </w:pPr>
            <w:r w:rsidRPr="00151C95">
              <w:rPr>
                <w:rFonts w:ascii="Tahoma" w:hAnsi="Tahoma" w:cs="Tahoma"/>
              </w:rPr>
              <w:t>55%</w:t>
            </w:r>
          </w:p>
          <w:p w:rsidR="00605F91" w:rsidRPr="00151C95" w:rsidRDefault="00605F91" w:rsidP="004661EF">
            <w:pPr>
              <w:rPr>
                <w:rFonts w:ascii="Tahoma" w:hAnsi="Tahoma" w:cs="Tahoma"/>
                <w:sz w:val="24"/>
                <w:szCs w:val="24"/>
              </w:rPr>
            </w:pPr>
          </w:p>
        </w:tc>
      </w:tr>
      <w:tr w:rsidR="00D621C4" w:rsidRPr="006B4237" w:rsidTr="001D2A0C">
        <w:trPr>
          <w:trHeight w:val="602"/>
        </w:trPr>
        <w:tc>
          <w:tcPr>
            <w:tcW w:w="1260" w:type="dxa"/>
            <w:tcBorders>
              <w:bottom w:val="single" w:sz="4" w:space="0" w:color="auto"/>
            </w:tcBorders>
            <w:shd w:val="clear" w:color="auto" w:fill="auto"/>
          </w:tcPr>
          <w:p w:rsidR="00D621C4" w:rsidRPr="001D2A0C" w:rsidRDefault="00D621C4" w:rsidP="002C3D01">
            <w:pPr>
              <w:spacing w:before="120"/>
              <w:rPr>
                <w:rFonts w:ascii="Tahoma" w:hAnsi="Tahoma" w:cs="Tahoma"/>
              </w:rPr>
            </w:pPr>
            <w:r w:rsidRPr="001D2A0C">
              <w:rPr>
                <w:rFonts w:ascii="Tahoma" w:hAnsi="Tahoma" w:cs="Tahoma"/>
              </w:rPr>
              <w:t>MARC</w:t>
            </w:r>
          </w:p>
        </w:tc>
        <w:tc>
          <w:tcPr>
            <w:tcW w:w="1170" w:type="dxa"/>
            <w:tcBorders>
              <w:bottom w:val="single" w:sz="4" w:space="0" w:color="auto"/>
            </w:tcBorders>
            <w:shd w:val="clear" w:color="auto" w:fill="auto"/>
          </w:tcPr>
          <w:p w:rsidR="00D621C4" w:rsidRPr="001D2A0C" w:rsidRDefault="00605F91" w:rsidP="00E918B1">
            <w:pPr>
              <w:spacing w:before="120"/>
              <w:rPr>
                <w:rFonts w:ascii="Tahoma" w:hAnsi="Tahoma" w:cs="Tahoma"/>
                <w:color w:val="00B050"/>
              </w:rPr>
            </w:pPr>
            <w:r w:rsidRPr="001D2A0C">
              <w:rPr>
                <w:rFonts w:ascii="Tahoma" w:hAnsi="Tahoma" w:cs="Tahoma"/>
                <w:noProof/>
                <w:color w:val="00B050"/>
                <w:lang w:eastAsia="en-US"/>
              </w:rPr>
              <mc:AlternateContent>
                <mc:Choice Requires="wps">
                  <w:drawing>
                    <wp:anchor distT="0" distB="0" distL="114300" distR="114300" simplePos="0" relativeHeight="254368768" behindDoc="0" locked="0" layoutInCell="1" allowOverlap="1" wp14:anchorId="2030003F" wp14:editId="6C863CC9">
                      <wp:simplePos x="0" y="0"/>
                      <wp:positionH relativeFrom="column">
                        <wp:posOffset>8255</wp:posOffset>
                      </wp:positionH>
                      <wp:positionV relativeFrom="paragraph">
                        <wp:posOffset>3810</wp:posOffset>
                      </wp:positionV>
                      <wp:extent cx="0" cy="209550"/>
                      <wp:effectExtent l="57150" t="38100" r="76200" b="0"/>
                      <wp:wrapNone/>
                      <wp:docPr id="183" name="Straight Arrow Connector 18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28942" id="Straight Arrow Connector 183" o:spid="_x0000_s1026" type="#_x0000_t32" style="position:absolute;margin-left:.65pt;margin-top:.3pt;width:0;height:16.5pt;flip:y;z-index:2543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" strokecolor="#0fdb53" strokeweight="2.25pt">
                      <v:stroke endarrow="open"/>
                    </v:shape>
                  </w:pict>
                </mc:Fallback>
              </mc:AlternateContent>
            </w:r>
            <w:r w:rsidR="00D621C4" w:rsidRPr="001D2A0C">
              <w:rPr>
                <w:rFonts w:ascii="Tahoma" w:hAnsi="Tahoma" w:cs="Tahoma"/>
                <w:color w:val="00B050"/>
              </w:rPr>
              <w:t xml:space="preserve">  0.</w:t>
            </w:r>
            <w:r w:rsidR="00E918B1">
              <w:rPr>
                <w:rFonts w:ascii="Tahoma" w:hAnsi="Tahoma" w:cs="Tahoma"/>
                <w:color w:val="00B050"/>
              </w:rPr>
              <w:t>2</w:t>
            </w:r>
            <w:r w:rsidR="00D621C4" w:rsidRPr="001D2A0C">
              <w:rPr>
                <w:rFonts w:ascii="Tahoma" w:hAnsi="Tahoma" w:cs="Tahoma"/>
                <w:color w:val="00B050"/>
              </w:rPr>
              <w:t>%</w:t>
            </w:r>
          </w:p>
        </w:tc>
        <w:tc>
          <w:tcPr>
            <w:tcW w:w="1062" w:type="dxa"/>
            <w:tcBorders>
              <w:bottom w:val="single" w:sz="4" w:space="0" w:color="auto"/>
            </w:tcBorders>
            <w:shd w:val="clear" w:color="auto" w:fill="auto"/>
          </w:tcPr>
          <w:p w:rsidR="00D621C4" w:rsidRPr="001D2A0C" w:rsidRDefault="00605F91" w:rsidP="002C3D01">
            <w:pPr>
              <w:spacing w:before="120"/>
              <w:ind w:right="-108"/>
              <w:rPr>
                <w:rFonts w:ascii="Tahoma" w:hAnsi="Tahoma" w:cs="Tahoma"/>
                <w:color w:val="00B050"/>
              </w:rPr>
            </w:pPr>
            <w:r w:rsidRPr="001D2A0C">
              <w:rPr>
                <w:rFonts w:ascii="Tahoma" w:hAnsi="Tahoma" w:cs="Tahoma"/>
                <w:noProof/>
                <w:color w:val="00B050"/>
                <w:lang w:eastAsia="en-US"/>
              </w:rPr>
              <mc:AlternateContent>
                <mc:Choice Requires="wps">
                  <w:drawing>
                    <wp:anchor distT="0" distB="0" distL="114300" distR="114300" simplePos="0" relativeHeight="254371840" behindDoc="0" locked="0" layoutInCell="1" allowOverlap="1" wp14:anchorId="74D6EB4B" wp14:editId="740D9B3F">
                      <wp:simplePos x="0" y="0"/>
                      <wp:positionH relativeFrom="column">
                        <wp:posOffset>59690</wp:posOffset>
                      </wp:positionH>
                      <wp:positionV relativeFrom="paragraph">
                        <wp:posOffset>4445</wp:posOffset>
                      </wp:positionV>
                      <wp:extent cx="0" cy="209550"/>
                      <wp:effectExtent l="57150" t="38100" r="76200" b="0"/>
                      <wp:wrapNone/>
                      <wp:docPr id="184" name="Straight Arrow Connector 18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4F4F33" id="Straight Arrow Connector 184" o:spid="_x0000_s1026" type="#_x0000_t32" style="position:absolute;margin-left:4.7pt;margin-top:.35pt;width:0;height:16.5pt;flip:y;z-index:2543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" strokecolor="#0fdb53" strokeweight="2.25pt">
                      <v:stroke endarrow="open"/>
                    </v:shape>
                  </w:pict>
                </mc:Fallback>
              </mc:AlternateContent>
            </w:r>
            <w:r w:rsidR="00497866">
              <w:rPr>
                <w:rFonts w:ascii="Tahoma" w:hAnsi="Tahoma" w:cs="Tahoma"/>
                <w:color w:val="00B050"/>
              </w:rPr>
              <w:t xml:space="preserve">    0.4</w:t>
            </w:r>
            <w:r w:rsidR="00D621C4" w:rsidRPr="001D2A0C">
              <w:rPr>
                <w:rFonts w:ascii="Tahoma" w:hAnsi="Tahoma" w:cs="Tahoma"/>
                <w:color w:val="00B050"/>
              </w:rPr>
              <w:t>%</w:t>
            </w:r>
          </w:p>
        </w:tc>
        <w:tc>
          <w:tcPr>
            <w:tcW w:w="648" w:type="dxa"/>
            <w:tcBorders>
              <w:bottom w:val="single" w:sz="4" w:space="0" w:color="auto"/>
            </w:tcBorders>
            <w:shd w:val="clear" w:color="auto" w:fill="auto"/>
          </w:tcPr>
          <w:p w:rsidR="00D621C4" w:rsidRPr="001D2A0C" w:rsidRDefault="00D621C4" w:rsidP="002C3D01">
            <w:pPr>
              <w:spacing w:before="120"/>
              <w:rPr>
                <w:rFonts w:ascii="Tahoma" w:hAnsi="Tahoma" w:cs="Tahoma"/>
                <w:color w:val="00B050"/>
              </w:rPr>
            </w:pPr>
          </w:p>
        </w:tc>
        <w:tc>
          <w:tcPr>
            <w:tcW w:w="1080" w:type="dxa"/>
            <w:tcBorders>
              <w:bottom w:val="single" w:sz="4" w:space="0" w:color="auto"/>
            </w:tcBorders>
            <w:shd w:val="clear" w:color="auto" w:fill="auto"/>
          </w:tcPr>
          <w:p w:rsidR="00D621C4" w:rsidRPr="001D2A0C" w:rsidRDefault="00605F91" w:rsidP="00E918B1">
            <w:pPr>
              <w:spacing w:before="120"/>
              <w:rPr>
                <w:rFonts w:ascii="Tahoma" w:hAnsi="Tahoma" w:cs="Tahoma"/>
                <w:color w:val="00B050"/>
              </w:rPr>
            </w:pPr>
            <w:r w:rsidRPr="001D2A0C">
              <w:rPr>
                <w:rFonts w:ascii="Tahoma" w:hAnsi="Tahoma" w:cs="Tahoma"/>
                <w:noProof/>
                <w:color w:val="00B050"/>
                <w:lang w:eastAsia="en-US"/>
              </w:rPr>
              <mc:AlternateContent>
                <mc:Choice Requires="wps">
                  <w:drawing>
                    <wp:anchor distT="0" distB="0" distL="114300" distR="114300" simplePos="0" relativeHeight="254370816" behindDoc="0" locked="0" layoutInCell="1" allowOverlap="1" wp14:anchorId="4909BB98" wp14:editId="156E8BDD">
                      <wp:simplePos x="0" y="0"/>
                      <wp:positionH relativeFrom="column">
                        <wp:posOffset>13335</wp:posOffset>
                      </wp:positionH>
                      <wp:positionV relativeFrom="paragraph">
                        <wp:posOffset>5080</wp:posOffset>
                      </wp:positionV>
                      <wp:extent cx="0" cy="209550"/>
                      <wp:effectExtent l="57150" t="38100" r="76200" b="0"/>
                      <wp:wrapNone/>
                      <wp:docPr id="186" name="Straight Arrow Connector 18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E389F0" id="Straight Arrow Connector 186" o:spid="_x0000_s1026" type="#_x0000_t32" style="position:absolute;margin-left:1.05pt;margin-top:.4pt;width:0;height:16.5pt;flip:y;z-index:2543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" strokecolor="#0fdb53" strokeweight="2.25pt">
                      <v:stroke endarrow="open"/>
                    </v:shape>
                  </w:pict>
                </mc:Fallback>
              </mc:AlternateContent>
            </w:r>
            <w:r w:rsidR="00D621C4" w:rsidRPr="001D2A0C">
              <w:rPr>
                <w:rFonts w:ascii="Tahoma" w:hAnsi="Tahoma" w:cs="Tahoma"/>
                <w:color w:val="00B050"/>
              </w:rPr>
              <w:t xml:space="preserve">  0.</w:t>
            </w:r>
            <w:r w:rsidR="00E918B1">
              <w:rPr>
                <w:rFonts w:ascii="Tahoma" w:hAnsi="Tahoma" w:cs="Tahoma"/>
                <w:color w:val="00B050"/>
              </w:rPr>
              <w:t>4</w:t>
            </w:r>
            <w:r w:rsidR="00D621C4" w:rsidRPr="001D2A0C">
              <w:rPr>
                <w:rFonts w:ascii="Tahoma" w:hAnsi="Tahoma" w:cs="Tahoma"/>
                <w:color w:val="00B050"/>
              </w:rPr>
              <w:t>%</w:t>
            </w:r>
          </w:p>
        </w:tc>
        <w:tc>
          <w:tcPr>
            <w:tcW w:w="1152" w:type="dxa"/>
            <w:tcBorders>
              <w:bottom w:val="single" w:sz="4" w:space="0" w:color="auto"/>
            </w:tcBorders>
            <w:shd w:val="clear" w:color="auto" w:fill="auto"/>
          </w:tcPr>
          <w:p w:rsidR="00D621C4" w:rsidRPr="001D2A0C" w:rsidRDefault="00605F91" w:rsidP="002C3D01">
            <w:pPr>
              <w:spacing w:before="120"/>
              <w:rPr>
                <w:rFonts w:ascii="Tahoma" w:hAnsi="Tahoma" w:cs="Tahoma"/>
                <w:color w:val="00B050"/>
              </w:rPr>
            </w:pPr>
            <w:r w:rsidRPr="001D2A0C">
              <w:rPr>
                <w:rFonts w:ascii="Tahoma" w:hAnsi="Tahoma" w:cs="Tahoma"/>
                <w:noProof/>
                <w:color w:val="00B050"/>
                <w:lang w:eastAsia="en-US"/>
              </w:rPr>
              <mc:AlternateContent>
                <mc:Choice Requires="wps">
                  <w:drawing>
                    <wp:anchor distT="0" distB="0" distL="114300" distR="114300" simplePos="0" relativeHeight="254373888" behindDoc="0" locked="0" layoutInCell="1" allowOverlap="1" wp14:anchorId="4CF8685D" wp14:editId="70C891C5">
                      <wp:simplePos x="0" y="0"/>
                      <wp:positionH relativeFrom="column">
                        <wp:posOffset>48260</wp:posOffset>
                      </wp:positionH>
                      <wp:positionV relativeFrom="paragraph">
                        <wp:posOffset>5080</wp:posOffset>
                      </wp:positionV>
                      <wp:extent cx="0" cy="209550"/>
                      <wp:effectExtent l="57150" t="38100" r="76200" b="0"/>
                      <wp:wrapNone/>
                      <wp:docPr id="187" name="Straight Arrow Connector 18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FAEA19" id="Straight Arrow Connector 187" o:spid="_x0000_s1026" type="#_x0000_t32" style="position:absolute;margin-left:3.8pt;margin-top:.4pt;width:0;height:16.5pt;flip:y;z-index:2543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" strokecolor="#0fdb53" strokeweight="2.25pt">
                      <v:stroke endarrow="open"/>
                    </v:shape>
                  </w:pict>
                </mc:Fallback>
              </mc:AlternateContent>
            </w:r>
            <w:r w:rsidR="00497866">
              <w:rPr>
                <w:rFonts w:ascii="Tahoma" w:hAnsi="Tahoma" w:cs="Tahoma"/>
                <w:color w:val="00B050"/>
              </w:rPr>
              <w:t xml:space="preserve">   0.8</w:t>
            </w:r>
            <w:r w:rsidR="00D621C4" w:rsidRPr="001D2A0C">
              <w:rPr>
                <w:rFonts w:ascii="Tahoma" w:hAnsi="Tahoma" w:cs="Tahoma"/>
                <w:color w:val="00B050"/>
              </w:rPr>
              <w:t>%</w:t>
            </w:r>
          </w:p>
        </w:tc>
        <w:tc>
          <w:tcPr>
            <w:tcW w:w="828" w:type="dxa"/>
            <w:tcBorders>
              <w:bottom w:val="single" w:sz="4" w:space="0" w:color="auto"/>
            </w:tcBorders>
            <w:shd w:val="clear" w:color="auto" w:fill="auto"/>
          </w:tcPr>
          <w:p w:rsidR="00D621C4" w:rsidRPr="001D2A0C" w:rsidRDefault="00D621C4" w:rsidP="002C3D01">
            <w:pPr>
              <w:spacing w:before="120"/>
              <w:rPr>
                <w:rFonts w:ascii="Tahoma" w:hAnsi="Tahoma" w:cs="Tahoma"/>
              </w:rPr>
            </w:pPr>
          </w:p>
        </w:tc>
        <w:tc>
          <w:tcPr>
            <w:tcW w:w="1242" w:type="dxa"/>
            <w:tcBorders>
              <w:bottom w:val="single" w:sz="4" w:space="0" w:color="auto"/>
            </w:tcBorders>
            <w:shd w:val="clear" w:color="auto" w:fill="auto"/>
          </w:tcPr>
          <w:p w:rsidR="00D621C4" w:rsidRPr="001D2A0C" w:rsidRDefault="00E918B1" w:rsidP="00E918B1">
            <w:pPr>
              <w:spacing w:before="120"/>
              <w:rPr>
                <w:rFonts w:ascii="Tahoma" w:hAnsi="Tahoma" w:cs="Tahoma"/>
                <w:color w:val="00B050"/>
              </w:rPr>
            </w:pPr>
            <w:r w:rsidRPr="00BF1599">
              <w:rPr>
                <w:noProof/>
                <w:color w:val="00B050"/>
                <w:sz w:val="20"/>
                <w:szCs w:val="20"/>
                <w:lang w:eastAsia="en-US"/>
              </w:rPr>
              <mc:AlternateContent>
                <mc:Choice Requires="wps">
                  <w:drawing>
                    <wp:anchor distT="0" distB="0" distL="114300" distR="114300" simplePos="0" relativeHeight="254563328" behindDoc="0" locked="0" layoutInCell="1" allowOverlap="1" wp14:anchorId="598D3889" wp14:editId="19BED748">
                      <wp:simplePos x="0" y="0"/>
                      <wp:positionH relativeFrom="column">
                        <wp:posOffset>43180</wp:posOffset>
                      </wp:positionH>
                      <wp:positionV relativeFrom="paragraph">
                        <wp:posOffset>24765</wp:posOffset>
                      </wp:positionV>
                      <wp:extent cx="0" cy="209550"/>
                      <wp:effectExtent l="133350" t="0" r="76200" b="57150"/>
                      <wp:wrapNone/>
                      <wp:docPr id="518" name="Straight Arrow Connector 518"/>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137620" id="Straight Arrow Connector 518" o:spid="_x0000_s1026" type="#_x0000_t32" style="position:absolute;margin-left:3.4pt;margin-top:1.95pt;width:0;height:16.5pt;z-index:2545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" strokecolor="red" strokeweight="2.25pt">
                      <v:stroke endarrow="open"/>
                    </v:shape>
                  </w:pict>
                </mc:Fallback>
              </mc:AlternateContent>
            </w:r>
            <w:r w:rsidR="00D621C4" w:rsidRPr="001D2A0C">
              <w:rPr>
                <w:rFonts w:ascii="Tahoma" w:hAnsi="Tahoma" w:cs="Tahoma"/>
                <w:color w:val="00B050"/>
              </w:rPr>
              <w:t xml:space="preserve">   </w:t>
            </w:r>
            <w:r w:rsidR="00D621C4" w:rsidRPr="00E918B1">
              <w:rPr>
                <w:rFonts w:ascii="Tahoma" w:hAnsi="Tahoma" w:cs="Tahoma"/>
                <w:color w:val="FF0000"/>
              </w:rPr>
              <w:t>0.</w:t>
            </w:r>
            <w:r w:rsidRPr="00E918B1">
              <w:rPr>
                <w:rFonts w:ascii="Tahoma" w:hAnsi="Tahoma" w:cs="Tahoma"/>
                <w:color w:val="FF0000"/>
              </w:rPr>
              <w:t>1</w:t>
            </w:r>
            <w:r w:rsidR="00D621C4" w:rsidRPr="00E918B1">
              <w:rPr>
                <w:rFonts w:ascii="Tahoma" w:hAnsi="Tahoma" w:cs="Tahoma"/>
                <w:color w:val="FF0000"/>
              </w:rPr>
              <w:t>%</w:t>
            </w:r>
          </w:p>
        </w:tc>
        <w:tc>
          <w:tcPr>
            <w:tcW w:w="1278" w:type="dxa"/>
            <w:tcBorders>
              <w:bottom w:val="single" w:sz="4" w:space="0" w:color="auto"/>
            </w:tcBorders>
            <w:shd w:val="clear" w:color="auto" w:fill="auto"/>
          </w:tcPr>
          <w:p w:rsidR="00D621C4" w:rsidRPr="001D2A0C" w:rsidRDefault="00497866" w:rsidP="002C3D01">
            <w:pPr>
              <w:spacing w:before="120"/>
              <w:ind w:right="-108"/>
              <w:rPr>
                <w:rFonts w:ascii="Tahoma" w:hAnsi="Tahoma" w:cs="Tahoma"/>
                <w:color w:val="00B050"/>
              </w:rPr>
            </w:pPr>
            <w:r w:rsidRPr="001D2A0C">
              <w:rPr>
                <w:rFonts w:ascii="Tahoma" w:hAnsi="Tahoma" w:cs="Tahoma"/>
                <w:noProof/>
                <w:color w:val="00B050"/>
                <w:lang w:eastAsia="en-US"/>
              </w:rPr>
              <mc:AlternateContent>
                <mc:Choice Requires="wps">
                  <w:drawing>
                    <wp:anchor distT="0" distB="0" distL="114300" distR="114300" simplePos="0" relativeHeight="254565376" behindDoc="0" locked="0" layoutInCell="1" allowOverlap="1" wp14:anchorId="4955B421" wp14:editId="77EC410F">
                      <wp:simplePos x="0" y="0"/>
                      <wp:positionH relativeFrom="column">
                        <wp:posOffset>67310</wp:posOffset>
                      </wp:positionH>
                      <wp:positionV relativeFrom="paragraph">
                        <wp:posOffset>27305</wp:posOffset>
                      </wp:positionV>
                      <wp:extent cx="0" cy="209550"/>
                      <wp:effectExtent l="57150" t="38100" r="76200" b="0"/>
                      <wp:wrapNone/>
                      <wp:docPr id="523" name="Straight Arrow Connector 52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1B6143" id="Straight Arrow Connector 523" o:spid="_x0000_s1026" type="#_x0000_t32" style="position:absolute;margin-left:5.3pt;margin-top:2.15pt;width:0;height:16.5pt;flip:y;z-index:2545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" strokecolor="#0fdb53" strokeweight="2.25pt">
                      <v:stroke endarrow="open"/>
                    </v:shape>
                  </w:pict>
                </mc:Fallback>
              </mc:AlternateContent>
            </w:r>
            <w:r>
              <w:rPr>
                <w:rFonts w:ascii="Tahoma" w:hAnsi="Tahoma" w:cs="Tahoma"/>
                <w:color w:val="00B050"/>
              </w:rPr>
              <w:t xml:space="preserve">   </w:t>
            </w:r>
            <w:r w:rsidRPr="00497866">
              <w:rPr>
                <w:rFonts w:ascii="Tahoma" w:hAnsi="Tahoma" w:cs="Tahoma"/>
                <w:color w:val="00B050"/>
              </w:rPr>
              <w:t>0.2</w:t>
            </w:r>
            <w:r w:rsidR="00D621C4" w:rsidRPr="00497866">
              <w:rPr>
                <w:rFonts w:ascii="Tahoma" w:hAnsi="Tahoma" w:cs="Tahoma"/>
                <w:color w:val="00B050"/>
              </w:rPr>
              <w:t>%</w:t>
            </w:r>
          </w:p>
        </w:tc>
      </w:tr>
    </w:tbl>
    <w:p w:rsidR="00E72D2A" w:rsidRDefault="00E72D2A" w:rsidP="0093178F">
      <w:pPr>
        <w:spacing w:after="240" w:line="240" w:lineRule="auto"/>
        <w:rPr>
          <w:sz w:val="20"/>
          <w:szCs w:val="20"/>
        </w:rPr>
      </w:pPr>
      <w:r w:rsidRPr="00703651">
        <w:rPr>
          <w:sz w:val="20"/>
          <w:szCs w:val="20"/>
        </w:rPr>
        <w:t>(Source: THECB – Tracking Postsecondary Outcomes Dashboard)</w:t>
      </w:r>
    </w:p>
    <w:p w:rsidR="00E918B1" w:rsidRDefault="00E918B1" w:rsidP="00E918B1">
      <w:pPr>
        <w:ind w:right="-360"/>
        <w:rPr>
          <w:rFonts w:cs="Tahoma"/>
          <w:sz w:val="20"/>
          <w:szCs w:val="20"/>
        </w:rPr>
      </w:pPr>
      <w:r w:rsidRPr="00DF371B">
        <w:rPr>
          <w:i/>
        </w:rPr>
        <w:t>Note</w:t>
      </w:r>
      <w:r w:rsidRPr="00F369EC">
        <w:t xml:space="preserve">: </w:t>
      </w:r>
      <w:r w:rsidRPr="00F369EC">
        <w:rPr>
          <w:rFonts w:cs="Tahoma"/>
          <w:sz w:val="20"/>
          <w:szCs w:val="20"/>
        </w:rPr>
        <w:t>MARC = Mean Annu</w:t>
      </w:r>
      <w:r>
        <w:rPr>
          <w:rFonts w:cs="Tahoma"/>
          <w:sz w:val="20"/>
          <w:szCs w:val="20"/>
        </w:rPr>
        <w:t>al Rate of Change</w:t>
      </w:r>
    </w:p>
    <w:p w:rsidR="00E918B1" w:rsidRDefault="00E918B1" w:rsidP="0093178F">
      <w:pPr>
        <w:spacing w:after="240" w:line="240" w:lineRule="auto"/>
        <w:rPr>
          <w:sz w:val="20"/>
          <w:szCs w:val="20"/>
        </w:rPr>
      </w:pPr>
    </w:p>
    <w:p w:rsidR="00E918B1" w:rsidRDefault="00E918B1" w:rsidP="0093178F">
      <w:pPr>
        <w:spacing w:after="240" w:line="240" w:lineRule="auto"/>
        <w:rPr>
          <w:sz w:val="20"/>
          <w:szCs w:val="20"/>
        </w:rPr>
      </w:pPr>
      <w:r>
        <w:rPr>
          <w:noProof/>
          <w:lang w:eastAsia="en-US"/>
        </w:rPr>
        <w:lastRenderedPageBreak/>
        <w:drawing>
          <wp:inline distT="0" distB="0" distL="0" distR="0" wp14:anchorId="2C84F213" wp14:editId="03478871">
            <wp:extent cx="5943600" cy="3709035"/>
            <wp:effectExtent l="0" t="0" r="0" b="571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918B1" w:rsidRDefault="00E918B1" w:rsidP="0093178F">
      <w:pPr>
        <w:spacing w:after="240" w:line="240" w:lineRule="auto"/>
        <w:rPr>
          <w:sz w:val="20"/>
          <w:szCs w:val="20"/>
        </w:rPr>
      </w:pPr>
      <w:r>
        <w:rPr>
          <w:noProof/>
          <w:lang w:eastAsia="en-US"/>
        </w:rPr>
        <w:drawing>
          <wp:inline distT="0" distB="0" distL="0" distR="0" wp14:anchorId="6A49F9BE" wp14:editId="32FECBB0">
            <wp:extent cx="5943600" cy="3709035"/>
            <wp:effectExtent l="0" t="0" r="0" b="571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C2199" w:rsidRDefault="00DE290D" w:rsidP="006B4237">
      <w:pPr>
        <w:pStyle w:val="Heading2"/>
      </w:pPr>
      <w:r>
        <w:lastRenderedPageBreak/>
        <w:t xml:space="preserve">College-Going </w:t>
      </w:r>
      <w:r w:rsidRPr="00DE290D">
        <w:t>Rate</w:t>
      </w:r>
      <w:r>
        <w:t xml:space="preserve"> of High School Graduates </w:t>
      </w:r>
      <w:r w:rsidRPr="00DE290D">
        <w:t xml:space="preserve">Enrolled in Texas Postsecondary Education </w:t>
      </w:r>
      <w:r w:rsidR="00812388">
        <w:t>from 2004 to 201</w:t>
      </w:r>
      <w:r w:rsidR="006B4237">
        <w:t>3</w:t>
      </w:r>
      <w:r>
        <w:t xml:space="preserve"> in </w:t>
      </w:r>
      <w:r w:rsidR="00812388">
        <w:t>State, ESC</w:t>
      </w:r>
      <w:r>
        <w:t xml:space="preserve"> 10</w:t>
      </w:r>
      <w:r w:rsidR="00812388">
        <w:t>,</w:t>
      </w:r>
      <w:r>
        <w:t xml:space="preserve"> and </w:t>
      </w:r>
      <w:r w:rsidR="00812388">
        <w:t xml:space="preserve">ESC </w:t>
      </w:r>
      <w:r>
        <w:t>11</w:t>
      </w:r>
      <w:r w:rsidRPr="00DE290D">
        <w:t xml:space="preserve"> by </w:t>
      </w:r>
      <w:r>
        <w:t>Economically Disadvantaged Status</w:t>
      </w:r>
      <w:r w:rsidR="006B4237">
        <w:t xml:space="preserve"> </w:t>
      </w:r>
    </w:p>
    <w:p w:rsidR="00141592" w:rsidRPr="00141592" w:rsidRDefault="00141592" w:rsidP="00141592">
      <w:pPr>
        <w:spacing w:after="0"/>
        <w:rPr>
          <w:sz w:val="16"/>
          <w:szCs w:val="16"/>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1057"/>
        <w:gridCol w:w="1080"/>
        <w:gridCol w:w="900"/>
        <w:gridCol w:w="1080"/>
        <w:gridCol w:w="1080"/>
        <w:gridCol w:w="900"/>
        <w:gridCol w:w="1170"/>
        <w:gridCol w:w="1013"/>
      </w:tblGrid>
      <w:tr w:rsidR="00B52332" w:rsidTr="00497866">
        <w:tc>
          <w:tcPr>
            <w:tcW w:w="1260" w:type="dxa"/>
            <w:vMerge w:val="restart"/>
            <w:tcBorders>
              <w:top w:val="single" w:sz="4" w:space="0" w:color="auto"/>
            </w:tcBorders>
            <w:shd w:val="clear" w:color="auto" w:fill="auto"/>
          </w:tcPr>
          <w:p w:rsidR="00B52332" w:rsidRDefault="00B52332" w:rsidP="00B52332">
            <w:pPr>
              <w:spacing w:before="120"/>
              <w:rPr>
                <w:rFonts w:ascii="Tahoma" w:hAnsi="Tahoma" w:cs="Tahoma"/>
                <w:sz w:val="24"/>
                <w:szCs w:val="24"/>
              </w:rPr>
            </w:pPr>
            <w:r w:rsidRPr="00B52332">
              <w:rPr>
                <w:rFonts w:ascii="Tahoma" w:hAnsi="Tahoma" w:cs="Tahoma"/>
                <w:sz w:val="24"/>
                <w:szCs w:val="24"/>
              </w:rPr>
              <w:t>Year/</w:t>
            </w:r>
          </w:p>
          <w:p w:rsidR="00B52332" w:rsidRPr="00E72D2A" w:rsidRDefault="00B52332" w:rsidP="00B52332">
            <w:pPr>
              <w:spacing w:before="120" w:after="120"/>
              <w:rPr>
                <w:sz w:val="24"/>
                <w:szCs w:val="24"/>
              </w:rPr>
            </w:pPr>
            <w:r w:rsidRPr="00B52332">
              <w:rPr>
                <w:rFonts w:ascii="Tahoma" w:hAnsi="Tahoma" w:cs="Tahoma"/>
                <w:sz w:val="24"/>
                <w:szCs w:val="24"/>
              </w:rPr>
              <w:t>MARC</w:t>
            </w:r>
          </w:p>
        </w:tc>
        <w:tc>
          <w:tcPr>
            <w:tcW w:w="2137" w:type="dxa"/>
            <w:gridSpan w:val="2"/>
            <w:tcBorders>
              <w:top w:val="single" w:sz="4" w:space="0" w:color="auto"/>
              <w:bottom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r w:rsidRPr="002804C4">
              <w:rPr>
                <w:rFonts w:ascii="Tahoma" w:hAnsi="Tahoma" w:cs="Tahoma"/>
                <w:sz w:val="24"/>
                <w:szCs w:val="24"/>
              </w:rPr>
              <w:t>State</w:t>
            </w:r>
          </w:p>
        </w:tc>
        <w:tc>
          <w:tcPr>
            <w:tcW w:w="900" w:type="dxa"/>
            <w:tcBorders>
              <w:top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p>
        </w:tc>
        <w:tc>
          <w:tcPr>
            <w:tcW w:w="2160" w:type="dxa"/>
            <w:gridSpan w:val="2"/>
            <w:tcBorders>
              <w:top w:val="single" w:sz="4" w:space="0" w:color="auto"/>
              <w:bottom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r w:rsidRPr="002804C4">
              <w:rPr>
                <w:rFonts w:ascii="Tahoma" w:hAnsi="Tahoma" w:cs="Tahoma"/>
                <w:sz w:val="24"/>
                <w:szCs w:val="24"/>
              </w:rPr>
              <w:t>ESC 10</w:t>
            </w:r>
          </w:p>
        </w:tc>
        <w:tc>
          <w:tcPr>
            <w:tcW w:w="900" w:type="dxa"/>
            <w:tcBorders>
              <w:top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p>
        </w:tc>
        <w:tc>
          <w:tcPr>
            <w:tcW w:w="2183" w:type="dxa"/>
            <w:gridSpan w:val="2"/>
            <w:tcBorders>
              <w:top w:val="single" w:sz="4" w:space="0" w:color="auto"/>
              <w:bottom w:val="single" w:sz="4" w:space="0" w:color="auto"/>
            </w:tcBorders>
            <w:shd w:val="clear" w:color="auto" w:fill="auto"/>
          </w:tcPr>
          <w:p w:rsidR="00B52332" w:rsidRPr="002804C4" w:rsidRDefault="00B52332" w:rsidP="002C3D01">
            <w:pPr>
              <w:spacing w:before="120"/>
              <w:jc w:val="center"/>
              <w:rPr>
                <w:rFonts w:ascii="Tahoma" w:hAnsi="Tahoma" w:cs="Tahoma"/>
                <w:sz w:val="24"/>
                <w:szCs w:val="24"/>
              </w:rPr>
            </w:pPr>
            <w:r w:rsidRPr="002804C4">
              <w:rPr>
                <w:rFonts w:ascii="Tahoma" w:hAnsi="Tahoma" w:cs="Tahoma"/>
                <w:sz w:val="24"/>
                <w:szCs w:val="24"/>
              </w:rPr>
              <w:t>ESC 11</w:t>
            </w:r>
          </w:p>
        </w:tc>
      </w:tr>
      <w:tr w:rsidR="00B52332" w:rsidTr="00497866">
        <w:tc>
          <w:tcPr>
            <w:tcW w:w="1260" w:type="dxa"/>
            <w:vMerge/>
            <w:tcBorders>
              <w:bottom w:val="single" w:sz="4" w:space="0" w:color="auto"/>
            </w:tcBorders>
            <w:shd w:val="clear" w:color="auto" w:fill="auto"/>
          </w:tcPr>
          <w:p w:rsidR="00B52332" w:rsidRDefault="00B52332" w:rsidP="002C3D01">
            <w:pPr>
              <w:spacing w:after="120"/>
            </w:pPr>
          </w:p>
        </w:tc>
        <w:tc>
          <w:tcPr>
            <w:tcW w:w="1057" w:type="dxa"/>
            <w:tcBorders>
              <w:top w:val="single" w:sz="4" w:space="0" w:color="auto"/>
              <w:bottom w:val="single" w:sz="4" w:space="0" w:color="auto"/>
            </w:tcBorders>
            <w:shd w:val="clear" w:color="auto" w:fill="auto"/>
          </w:tcPr>
          <w:p w:rsidR="00B52332" w:rsidRPr="00B6610E" w:rsidRDefault="00B52332" w:rsidP="002C3D01">
            <w:pPr>
              <w:spacing w:after="120"/>
              <w:rPr>
                <w:color w:val="FF0000"/>
                <w:sz w:val="16"/>
                <w:szCs w:val="16"/>
              </w:rPr>
            </w:pPr>
            <w:r w:rsidRPr="0068724C">
              <w:rPr>
                <w:rFonts w:ascii="Gotham-Medium" w:hAnsi="Gotham-Medium" w:cs="Gotham-Medium"/>
                <w:sz w:val="16"/>
                <w:szCs w:val="16"/>
              </w:rPr>
              <w:t xml:space="preserve">Econ. </w:t>
            </w:r>
            <w:proofErr w:type="spellStart"/>
            <w:r w:rsidRPr="0068724C">
              <w:rPr>
                <w:rFonts w:ascii="Gotham-Medium" w:hAnsi="Gotham-Medium" w:cs="Gotham-Medium"/>
                <w:sz w:val="16"/>
                <w:szCs w:val="16"/>
              </w:rPr>
              <w:t>Disadv</w:t>
            </w:r>
            <w:proofErr w:type="spellEnd"/>
            <w:r w:rsidRPr="0068724C">
              <w:rPr>
                <w:rFonts w:ascii="Gotham-Medium" w:hAnsi="Gotham-Medium" w:cs="Gotham-Medium"/>
                <w:sz w:val="16"/>
                <w:szCs w:val="16"/>
              </w:rPr>
              <w:t>.</w:t>
            </w:r>
          </w:p>
        </w:tc>
        <w:tc>
          <w:tcPr>
            <w:tcW w:w="1080" w:type="dxa"/>
            <w:tcBorders>
              <w:top w:val="single" w:sz="4" w:space="0" w:color="auto"/>
              <w:bottom w:val="single" w:sz="4" w:space="0" w:color="auto"/>
            </w:tcBorders>
            <w:shd w:val="clear" w:color="auto" w:fill="auto"/>
          </w:tcPr>
          <w:p w:rsidR="00B52332" w:rsidRPr="002804C4" w:rsidRDefault="00B52332" w:rsidP="002C3D01">
            <w:pPr>
              <w:spacing w:after="120"/>
              <w:rPr>
                <w:sz w:val="16"/>
                <w:szCs w:val="16"/>
              </w:rPr>
            </w:pPr>
            <w:r w:rsidRPr="002804C4">
              <w:rPr>
                <w:rFonts w:ascii="Gotham-Medium" w:hAnsi="Gotham-Medium" w:cs="Gotham-Medium"/>
                <w:sz w:val="16"/>
                <w:szCs w:val="16"/>
              </w:rPr>
              <w:t xml:space="preserve">Not Econ. </w:t>
            </w:r>
            <w:proofErr w:type="spellStart"/>
            <w:r w:rsidRPr="002804C4">
              <w:rPr>
                <w:rFonts w:ascii="Gotham-Medium" w:hAnsi="Gotham-Medium" w:cs="Gotham-Medium"/>
                <w:sz w:val="16"/>
                <w:szCs w:val="16"/>
              </w:rPr>
              <w:t>Disadv</w:t>
            </w:r>
            <w:proofErr w:type="spellEnd"/>
            <w:r w:rsidRPr="002804C4">
              <w:rPr>
                <w:rFonts w:ascii="Gotham-Medium" w:hAnsi="Gotham-Medium" w:cs="Gotham-Medium"/>
                <w:sz w:val="16"/>
                <w:szCs w:val="16"/>
              </w:rPr>
              <w:t>.</w:t>
            </w:r>
          </w:p>
        </w:tc>
        <w:tc>
          <w:tcPr>
            <w:tcW w:w="900" w:type="dxa"/>
            <w:tcBorders>
              <w:bottom w:val="single" w:sz="4" w:space="0" w:color="auto"/>
            </w:tcBorders>
            <w:shd w:val="clear" w:color="auto" w:fill="auto"/>
          </w:tcPr>
          <w:p w:rsidR="00B52332" w:rsidRPr="002804C4" w:rsidRDefault="00B52332" w:rsidP="002C3D01">
            <w:pPr>
              <w:spacing w:after="120"/>
              <w:rPr>
                <w:sz w:val="16"/>
                <w:szCs w:val="16"/>
              </w:rPr>
            </w:pPr>
          </w:p>
        </w:tc>
        <w:tc>
          <w:tcPr>
            <w:tcW w:w="1080" w:type="dxa"/>
            <w:tcBorders>
              <w:top w:val="single" w:sz="4" w:space="0" w:color="auto"/>
              <w:bottom w:val="single" w:sz="4" w:space="0" w:color="auto"/>
            </w:tcBorders>
            <w:shd w:val="clear" w:color="auto" w:fill="auto"/>
          </w:tcPr>
          <w:p w:rsidR="00B52332" w:rsidRPr="002804C4" w:rsidRDefault="00B52332" w:rsidP="002C3D01">
            <w:pPr>
              <w:spacing w:after="120"/>
              <w:rPr>
                <w:sz w:val="16"/>
                <w:szCs w:val="16"/>
              </w:rPr>
            </w:pPr>
            <w:r w:rsidRPr="002804C4">
              <w:rPr>
                <w:rFonts w:ascii="Gotham-Medium" w:hAnsi="Gotham-Medium" w:cs="Gotham-Medium"/>
                <w:sz w:val="16"/>
                <w:szCs w:val="16"/>
              </w:rPr>
              <w:t xml:space="preserve">Econ. </w:t>
            </w:r>
            <w:proofErr w:type="spellStart"/>
            <w:r w:rsidRPr="002804C4">
              <w:rPr>
                <w:rFonts w:ascii="Gotham-Medium" w:hAnsi="Gotham-Medium" w:cs="Gotham-Medium"/>
                <w:sz w:val="16"/>
                <w:szCs w:val="16"/>
              </w:rPr>
              <w:t>Disadv</w:t>
            </w:r>
            <w:proofErr w:type="spellEnd"/>
            <w:r w:rsidRPr="002804C4">
              <w:rPr>
                <w:rFonts w:ascii="Gotham-Medium" w:hAnsi="Gotham-Medium" w:cs="Gotham-Medium"/>
                <w:sz w:val="16"/>
                <w:szCs w:val="16"/>
              </w:rPr>
              <w:t>.</w:t>
            </w:r>
          </w:p>
        </w:tc>
        <w:tc>
          <w:tcPr>
            <w:tcW w:w="1080" w:type="dxa"/>
            <w:tcBorders>
              <w:top w:val="single" w:sz="4" w:space="0" w:color="auto"/>
              <w:bottom w:val="single" w:sz="4" w:space="0" w:color="auto"/>
            </w:tcBorders>
            <w:shd w:val="clear" w:color="auto" w:fill="auto"/>
          </w:tcPr>
          <w:p w:rsidR="00B52332" w:rsidRPr="002804C4" w:rsidRDefault="00B52332" w:rsidP="002C3D01">
            <w:pPr>
              <w:spacing w:after="120"/>
              <w:rPr>
                <w:sz w:val="16"/>
                <w:szCs w:val="16"/>
              </w:rPr>
            </w:pPr>
            <w:r w:rsidRPr="002804C4">
              <w:rPr>
                <w:rFonts w:ascii="Gotham-Medium" w:hAnsi="Gotham-Medium" w:cs="Gotham-Medium"/>
                <w:sz w:val="16"/>
                <w:szCs w:val="16"/>
              </w:rPr>
              <w:t xml:space="preserve">Not Econ. </w:t>
            </w:r>
            <w:proofErr w:type="spellStart"/>
            <w:r w:rsidRPr="002804C4">
              <w:rPr>
                <w:rFonts w:ascii="Gotham-Medium" w:hAnsi="Gotham-Medium" w:cs="Gotham-Medium"/>
                <w:sz w:val="16"/>
                <w:szCs w:val="16"/>
              </w:rPr>
              <w:t>Disadv</w:t>
            </w:r>
            <w:proofErr w:type="spellEnd"/>
            <w:r w:rsidRPr="002804C4">
              <w:rPr>
                <w:rFonts w:ascii="Gotham-Medium" w:hAnsi="Gotham-Medium" w:cs="Gotham-Medium"/>
                <w:sz w:val="16"/>
                <w:szCs w:val="16"/>
              </w:rPr>
              <w:t>.</w:t>
            </w:r>
          </w:p>
        </w:tc>
        <w:tc>
          <w:tcPr>
            <w:tcW w:w="900" w:type="dxa"/>
            <w:tcBorders>
              <w:bottom w:val="single" w:sz="4" w:space="0" w:color="auto"/>
            </w:tcBorders>
            <w:shd w:val="clear" w:color="auto" w:fill="auto"/>
          </w:tcPr>
          <w:p w:rsidR="00B52332" w:rsidRPr="002804C4" w:rsidRDefault="00B52332" w:rsidP="002C3D01">
            <w:pPr>
              <w:spacing w:after="120"/>
              <w:rPr>
                <w:sz w:val="16"/>
                <w:szCs w:val="16"/>
              </w:rPr>
            </w:pPr>
          </w:p>
        </w:tc>
        <w:tc>
          <w:tcPr>
            <w:tcW w:w="1170" w:type="dxa"/>
            <w:tcBorders>
              <w:top w:val="single" w:sz="4" w:space="0" w:color="auto"/>
              <w:bottom w:val="single" w:sz="4" w:space="0" w:color="auto"/>
            </w:tcBorders>
            <w:shd w:val="clear" w:color="auto" w:fill="auto"/>
          </w:tcPr>
          <w:p w:rsidR="00B52332" w:rsidRPr="002804C4" w:rsidRDefault="00B52332" w:rsidP="002C3D01">
            <w:pPr>
              <w:spacing w:after="120"/>
              <w:rPr>
                <w:sz w:val="16"/>
                <w:szCs w:val="16"/>
              </w:rPr>
            </w:pPr>
            <w:r w:rsidRPr="002804C4">
              <w:rPr>
                <w:rFonts w:ascii="Gotham-Medium" w:hAnsi="Gotham-Medium" w:cs="Gotham-Medium"/>
                <w:sz w:val="16"/>
                <w:szCs w:val="16"/>
              </w:rPr>
              <w:t xml:space="preserve">Econ. </w:t>
            </w:r>
            <w:proofErr w:type="spellStart"/>
            <w:r w:rsidRPr="002804C4">
              <w:rPr>
                <w:rFonts w:ascii="Gotham-Medium" w:hAnsi="Gotham-Medium" w:cs="Gotham-Medium"/>
                <w:sz w:val="16"/>
                <w:szCs w:val="16"/>
              </w:rPr>
              <w:t>Disadv</w:t>
            </w:r>
            <w:proofErr w:type="spellEnd"/>
            <w:r w:rsidRPr="002804C4">
              <w:rPr>
                <w:rFonts w:ascii="Gotham-Medium" w:hAnsi="Gotham-Medium" w:cs="Gotham-Medium"/>
                <w:sz w:val="16"/>
                <w:szCs w:val="16"/>
              </w:rPr>
              <w:t>.</w:t>
            </w:r>
          </w:p>
        </w:tc>
        <w:tc>
          <w:tcPr>
            <w:tcW w:w="1013" w:type="dxa"/>
            <w:tcBorders>
              <w:top w:val="single" w:sz="4" w:space="0" w:color="auto"/>
              <w:bottom w:val="single" w:sz="4" w:space="0" w:color="auto"/>
            </w:tcBorders>
            <w:shd w:val="clear" w:color="auto" w:fill="auto"/>
          </w:tcPr>
          <w:p w:rsidR="00B52332" w:rsidRPr="002804C4" w:rsidRDefault="00B52332" w:rsidP="002C3D01">
            <w:pPr>
              <w:spacing w:after="120"/>
              <w:rPr>
                <w:sz w:val="16"/>
                <w:szCs w:val="16"/>
              </w:rPr>
            </w:pPr>
            <w:r w:rsidRPr="002804C4">
              <w:rPr>
                <w:rFonts w:ascii="Gotham-Medium" w:hAnsi="Gotham-Medium" w:cs="Gotham-Medium"/>
                <w:sz w:val="16"/>
                <w:szCs w:val="16"/>
              </w:rPr>
              <w:t xml:space="preserve">Not Econ. </w:t>
            </w:r>
            <w:proofErr w:type="spellStart"/>
            <w:r w:rsidRPr="002804C4">
              <w:rPr>
                <w:rFonts w:ascii="Gotham-Medium" w:hAnsi="Gotham-Medium" w:cs="Gotham-Medium"/>
                <w:sz w:val="16"/>
                <w:szCs w:val="16"/>
              </w:rPr>
              <w:t>Disadv</w:t>
            </w:r>
            <w:proofErr w:type="spellEnd"/>
            <w:r w:rsidRPr="002804C4">
              <w:rPr>
                <w:rFonts w:ascii="Gotham-Medium" w:hAnsi="Gotham-Medium" w:cs="Gotham-Medium"/>
                <w:sz w:val="16"/>
                <w:szCs w:val="16"/>
              </w:rPr>
              <w:t>.</w:t>
            </w:r>
          </w:p>
        </w:tc>
      </w:tr>
      <w:tr w:rsidR="00C14FF6" w:rsidRPr="00703651" w:rsidTr="00497866">
        <w:tc>
          <w:tcPr>
            <w:tcW w:w="1260" w:type="dxa"/>
            <w:tcBorders>
              <w:top w:val="single" w:sz="4" w:space="0" w:color="auto"/>
            </w:tcBorders>
            <w:shd w:val="clear" w:color="auto" w:fill="auto"/>
          </w:tcPr>
          <w:p w:rsidR="00C14FF6" w:rsidRPr="00703651" w:rsidRDefault="00C14FF6" w:rsidP="002C3D01">
            <w:pPr>
              <w:spacing w:before="120"/>
              <w:rPr>
                <w:rFonts w:ascii="Tahoma" w:hAnsi="Tahoma" w:cs="Tahoma"/>
              </w:rPr>
            </w:pPr>
            <w:r w:rsidRPr="00703651">
              <w:rPr>
                <w:rFonts w:ascii="Tahoma" w:hAnsi="Tahoma" w:cs="Tahoma"/>
              </w:rPr>
              <w:t>20</w:t>
            </w:r>
            <w:r>
              <w:rPr>
                <w:rFonts w:ascii="Tahoma" w:hAnsi="Tahoma" w:cs="Tahoma"/>
              </w:rPr>
              <w:t>04</w:t>
            </w:r>
          </w:p>
        </w:tc>
        <w:tc>
          <w:tcPr>
            <w:tcW w:w="1057"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sz w:val="24"/>
                <w:szCs w:val="24"/>
              </w:rPr>
            </w:pPr>
            <w:r w:rsidRPr="00C14FF6">
              <w:rPr>
                <w:rFonts w:ascii="Tahoma" w:hAnsi="Tahoma" w:cs="Tahoma"/>
              </w:rPr>
              <w:t>36%</w:t>
            </w:r>
          </w:p>
        </w:tc>
        <w:tc>
          <w:tcPr>
            <w:tcW w:w="1080"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sz w:val="24"/>
                <w:szCs w:val="24"/>
              </w:rPr>
            </w:pPr>
            <w:r w:rsidRPr="00C14FF6">
              <w:rPr>
                <w:rFonts w:ascii="Tahoma" w:hAnsi="Tahoma" w:cs="Tahoma"/>
              </w:rPr>
              <w:t>54%</w:t>
            </w:r>
          </w:p>
        </w:tc>
        <w:tc>
          <w:tcPr>
            <w:tcW w:w="900"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rPr>
            </w:pPr>
            <w:r w:rsidRPr="00C14FF6">
              <w:rPr>
                <w:rFonts w:ascii="Tahoma" w:hAnsi="Tahoma" w:cs="Tahoma"/>
              </w:rPr>
              <w:t> </w:t>
            </w:r>
          </w:p>
        </w:tc>
        <w:tc>
          <w:tcPr>
            <w:tcW w:w="1080"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sz w:val="24"/>
                <w:szCs w:val="24"/>
              </w:rPr>
            </w:pPr>
            <w:r w:rsidRPr="00C14FF6">
              <w:rPr>
                <w:rFonts w:ascii="Tahoma" w:hAnsi="Tahoma" w:cs="Tahoma"/>
              </w:rPr>
              <w:t>31%</w:t>
            </w:r>
          </w:p>
        </w:tc>
        <w:tc>
          <w:tcPr>
            <w:tcW w:w="1080"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sz w:val="24"/>
                <w:szCs w:val="24"/>
              </w:rPr>
            </w:pPr>
            <w:r w:rsidRPr="00C14FF6">
              <w:rPr>
                <w:rFonts w:ascii="Tahoma" w:hAnsi="Tahoma" w:cs="Tahoma"/>
              </w:rPr>
              <w:t>50%</w:t>
            </w:r>
          </w:p>
        </w:tc>
        <w:tc>
          <w:tcPr>
            <w:tcW w:w="900"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rPr>
            </w:pPr>
            <w:r w:rsidRPr="00C14FF6">
              <w:rPr>
                <w:rFonts w:ascii="Tahoma" w:hAnsi="Tahoma" w:cs="Tahoma"/>
              </w:rPr>
              <w:t> </w:t>
            </w:r>
          </w:p>
        </w:tc>
        <w:tc>
          <w:tcPr>
            <w:tcW w:w="1170"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sz w:val="24"/>
                <w:szCs w:val="24"/>
              </w:rPr>
            </w:pPr>
            <w:r w:rsidRPr="00C14FF6">
              <w:rPr>
                <w:rFonts w:ascii="Tahoma" w:hAnsi="Tahoma" w:cs="Tahoma"/>
              </w:rPr>
              <w:t>30%</w:t>
            </w:r>
          </w:p>
        </w:tc>
        <w:tc>
          <w:tcPr>
            <w:tcW w:w="1013" w:type="dxa"/>
            <w:tcBorders>
              <w:top w:val="single" w:sz="4" w:space="0" w:color="auto"/>
            </w:tcBorders>
            <w:shd w:val="clear" w:color="auto" w:fill="auto"/>
            <w:vAlign w:val="center"/>
          </w:tcPr>
          <w:p w:rsidR="00C14FF6" w:rsidRPr="00C14FF6" w:rsidRDefault="00C14FF6" w:rsidP="002C3D01">
            <w:pPr>
              <w:spacing w:before="120"/>
              <w:rPr>
                <w:rFonts w:ascii="Tahoma" w:hAnsi="Tahoma" w:cs="Tahoma"/>
                <w:sz w:val="24"/>
                <w:szCs w:val="24"/>
              </w:rPr>
            </w:pPr>
            <w:r w:rsidRPr="00C14FF6">
              <w:rPr>
                <w:rFonts w:ascii="Tahoma" w:hAnsi="Tahoma" w:cs="Tahoma"/>
              </w:rPr>
              <w:t>54%</w:t>
            </w:r>
          </w:p>
        </w:tc>
      </w:tr>
      <w:tr w:rsidR="00C14FF6" w:rsidRPr="00703651" w:rsidTr="00497866">
        <w:trPr>
          <w:trHeight w:val="342"/>
        </w:trPr>
        <w:tc>
          <w:tcPr>
            <w:tcW w:w="1260" w:type="dxa"/>
            <w:shd w:val="clear" w:color="auto" w:fill="auto"/>
          </w:tcPr>
          <w:p w:rsidR="00C14FF6" w:rsidRPr="00703651" w:rsidRDefault="00C14FF6" w:rsidP="004E1698">
            <w:pPr>
              <w:rPr>
                <w:rFonts w:ascii="Tahoma" w:hAnsi="Tahoma" w:cs="Tahoma"/>
              </w:rPr>
            </w:pPr>
            <w:r>
              <w:rPr>
                <w:rFonts w:ascii="Tahoma" w:hAnsi="Tahoma" w:cs="Tahoma"/>
              </w:rPr>
              <w:t>2005</w:t>
            </w:r>
          </w:p>
        </w:tc>
        <w:tc>
          <w:tcPr>
            <w:tcW w:w="1057"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38%</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55%</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33%</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52%</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17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32%</w:t>
            </w:r>
          </w:p>
        </w:tc>
        <w:tc>
          <w:tcPr>
            <w:tcW w:w="1013"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54%</w:t>
            </w:r>
          </w:p>
        </w:tc>
      </w:tr>
      <w:tr w:rsidR="00C14FF6" w:rsidRPr="00703651" w:rsidTr="00497866">
        <w:tc>
          <w:tcPr>
            <w:tcW w:w="1260" w:type="dxa"/>
            <w:shd w:val="clear" w:color="auto" w:fill="auto"/>
          </w:tcPr>
          <w:p w:rsidR="00C14FF6" w:rsidRPr="00703651" w:rsidRDefault="00C14FF6" w:rsidP="004E1698">
            <w:pPr>
              <w:rPr>
                <w:rFonts w:ascii="Tahoma" w:hAnsi="Tahoma" w:cs="Tahoma"/>
              </w:rPr>
            </w:pPr>
            <w:r>
              <w:rPr>
                <w:rFonts w:ascii="Tahoma" w:hAnsi="Tahoma" w:cs="Tahoma"/>
              </w:rPr>
              <w:t>2006</w:t>
            </w:r>
          </w:p>
        </w:tc>
        <w:tc>
          <w:tcPr>
            <w:tcW w:w="1057"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39%</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56%</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32%</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53%</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17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32%</w:t>
            </w:r>
          </w:p>
        </w:tc>
        <w:tc>
          <w:tcPr>
            <w:tcW w:w="1013"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54%</w:t>
            </w:r>
          </w:p>
        </w:tc>
      </w:tr>
      <w:tr w:rsidR="00C14FF6" w:rsidRPr="00703651" w:rsidTr="00497866">
        <w:tc>
          <w:tcPr>
            <w:tcW w:w="1260" w:type="dxa"/>
            <w:shd w:val="clear" w:color="auto" w:fill="auto"/>
          </w:tcPr>
          <w:p w:rsidR="00C14FF6" w:rsidRPr="00703651" w:rsidRDefault="00C14FF6" w:rsidP="004E1698">
            <w:pPr>
              <w:rPr>
                <w:rFonts w:ascii="Tahoma" w:hAnsi="Tahoma" w:cs="Tahoma"/>
              </w:rPr>
            </w:pPr>
            <w:r>
              <w:rPr>
                <w:rFonts w:ascii="Tahoma" w:hAnsi="Tahoma" w:cs="Tahoma"/>
              </w:rPr>
              <w:t>2007</w:t>
            </w:r>
          </w:p>
        </w:tc>
        <w:tc>
          <w:tcPr>
            <w:tcW w:w="1057"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39%</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57%</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33%</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53%</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17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34%</w:t>
            </w:r>
          </w:p>
        </w:tc>
        <w:tc>
          <w:tcPr>
            <w:tcW w:w="1013"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55%</w:t>
            </w:r>
          </w:p>
        </w:tc>
      </w:tr>
      <w:tr w:rsidR="00C14FF6" w:rsidRPr="00703651" w:rsidTr="00497866">
        <w:tc>
          <w:tcPr>
            <w:tcW w:w="1260" w:type="dxa"/>
            <w:shd w:val="clear" w:color="auto" w:fill="auto"/>
          </w:tcPr>
          <w:p w:rsidR="00C14FF6" w:rsidRPr="00703651" w:rsidRDefault="00C14FF6" w:rsidP="004E1698">
            <w:pPr>
              <w:rPr>
                <w:rFonts w:ascii="Tahoma" w:hAnsi="Tahoma" w:cs="Tahoma"/>
              </w:rPr>
            </w:pPr>
            <w:r>
              <w:rPr>
                <w:rFonts w:ascii="Tahoma" w:hAnsi="Tahoma" w:cs="Tahoma"/>
              </w:rPr>
              <w:t>2008</w:t>
            </w:r>
          </w:p>
        </w:tc>
        <w:tc>
          <w:tcPr>
            <w:tcW w:w="1057"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44%</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59%</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42%</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56%</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17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39%</w:t>
            </w:r>
          </w:p>
        </w:tc>
        <w:tc>
          <w:tcPr>
            <w:tcW w:w="1013"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57%</w:t>
            </w:r>
          </w:p>
        </w:tc>
      </w:tr>
      <w:tr w:rsidR="00C14FF6" w:rsidRPr="00703651" w:rsidTr="00497866">
        <w:tc>
          <w:tcPr>
            <w:tcW w:w="1260" w:type="dxa"/>
            <w:shd w:val="clear" w:color="auto" w:fill="auto"/>
          </w:tcPr>
          <w:p w:rsidR="00C14FF6" w:rsidRDefault="00C14FF6" w:rsidP="004E1698">
            <w:pPr>
              <w:rPr>
                <w:rFonts w:ascii="Tahoma" w:hAnsi="Tahoma" w:cs="Tahoma"/>
              </w:rPr>
            </w:pPr>
            <w:r>
              <w:rPr>
                <w:rFonts w:ascii="Tahoma" w:hAnsi="Tahoma" w:cs="Tahoma"/>
              </w:rPr>
              <w:t>2009</w:t>
            </w:r>
          </w:p>
        </w:tc>
        <w:tc>
          <w:tcPr>
            <w:tcW w:w="1057"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46%</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59%</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43%</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56%</w:t>
            </w:r>
          </w:p>
        </w:tc>
        <w:tc>
          <w:tcPr>
            <w:tcW w:w="900" w:type="dxa"/>
            <w:shd w:val="clear" w:color="auto" w:fill="auto"/>
            <w:vAlign w:val="center"/>
          </w:tcPr>
          <w:p w:rsidR="00C14FF6" w:rsidRPr="00C14FF6" w:rsidRDefault="00C14FF6" w:rsidP="00C14FF6">
            <w:pPr>
              <w:rPr>
                <w:rFonts w:ascii="Tahoma" w:hAnsi="Tahoma" w:cs="Tahoma"/>
              </w:rPr>
            </w:pPr>
            <w:r w:rsidRPr="00C14FF6">
              <w:rPr>
                <w:rFonts w:ascii="Tahoma" w:hAnsi="Tahoma" w:cs="Tahoma"/>
              </w:rPr>
              <w:t> </w:t>
            </w:r>
          </w:p>
        </w:tc>
        <w:tc>
          <w:tcPr>
            <w:tcW w:w="117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41%</w:t>
            </w:r>
          </w:p>
        </w:tc>
        <w:tc>
          <w:tcPr>
            <w:tcW w:w="1013"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57%</w:t>
            </w:r>
          </w:p>
        </w:tc>
      </w:tr>
      <w:tr w:rsidR="00C14FF6" w:rsidTr="00497866">
        <w:tc>
          <w:tcPr>
            <w:tcW w:w="1260" w:type="dxa"/>
            <w:shd w:val="clear" w:color="auto" w:fill="auto"/>
          </w:tcPr>
          <w:p w:rsidR="00C14FF6" w:rsidRPr="0083479A" w:rsidRDefault="00C14FF6" w:rsidP="004E1698">
            <w:pPr>
              <w:rPr>
                <w:rFonts w:ascii="Tahoma" w:hAnsi="Tahoma" w:cs="Tahoma"/>
              </w:rPr>
            </w:pPr>
            <w:r w:rsidRPr="0083479A">
              <w:rPr>
                <w:rFonts w:ascii="Tahoma" w:hAnsi="Tahoma" w:cs="Tahoma"/>
              </w:rPr>
              <w:t>20</w:t>
            </w:r>
            <w:r>
              <w:rPr>
                <w:rFonts w:ascii="Tahoma" w:hAnsi="Tahoma" w:cs="Tahoma"/>
              </w:rPr>
              <w:t>10</w:t>
            </w:r>
          </w:p>
        </w:tc>
        <w:tc>
          <w:tcPr>
            <w:tcW w:w="1057"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45%</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59%</w:t>
            </w:r>
          </w:p>
        </w:tc>
        <w:tc>
          <w:tcPr>
            <w:tcW w:w="90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 </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45%</w:t>
            </w:r>
          </w:p>
        </w:tc>
        <w:tc>
          <w:tcPr>
            <w:tcW w:w="108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56%</w:t>
            </w:r>
          </w:p>
        </w:tc>
        <w:tc>
          <w:tcPr>
            <w:tcW w:w="90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 </w:t>
            </w:r>
          </w:p>
        </w:tc>
        <w:tc>
          <w:tcPr>
            <w:tcW w:w="1170"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41%</w:t>
            </w:r>
          </w:p>
        </w:tc>
        <w:tc>
          <w:tcPr>
            <w:tcW w:w="1013" w:type="dxa"/>
            <w:shd w:val="clear" w:color="auto" w:fill="auto"/>
            <w:vAlign w:val="center"/>
          </w:tcPr>
          <w:p w:rsidR="00C14FF6" w:rsidRPr="00C14FF6" w:rsidRDefault="00C14FF6" w:rsidP="00C14FF6">
            <w:pPr>
              <w:rPr>
                <w:rFonts w:ascii="Tahoma" w:hAnsi="Tahoma" w:cs="Tahoma"/>
                <w:sz w:val="24"/>
                <w:szCs w:val="24"/>
              </w:rPr>
            </w:pPr>
            <w:r w:rsidRPr="00C14FF6">
              <w:rPr>
                <w:rFonts w:ascii="Tahoma" w:hAnsi="Tahoma" w:cs="Tahoma"/>
              </w:rPr>
              <w:t>57%</w:t>
            </w:r>
          </w:p>
        </w:tc>
      </w:tr>
      <w:tr w:rsidR="008B06EB" w:rsidTr="00497866">
        <w:tc>
          <w:tcPr>
            <w:tcW w:w="1260" w:type="dxa"/>
            <w:shd w:val="clear" w:color="auto" w:fill="auto"/>
          </w:tcPr>
          <w:p w:rsidR="008B06EB" w:rsidRPr="0083479A" w:rsidRDefault="008B06EB" w:rsidP="004E1698">
            <w:pPr>
              <w:rPr>
                <w:rFonts w:ascii="Tahoma" w:hAnsi="Tahoma" w:cs="Tahoma"/>
              </w:rPr>
            </w:pPr>
            <w:r>
              <w:rPr>
                <w:rFonts w:ascii="Tahoma" w:hAnsi="Tahoma" w:cs="Tahoma"/>
              </w:rPr>
              <w:t>2011</w:t>
            </w:r>
          </w:p>
        </w:tc>
        <w:tc>
          <w:tcPr>
            <w:tcW w:w="1057" w:type="dxa"/>
            <w:shd w:val="clear" w:color="auto" w:fill="auto"/>
            <w:vAlign w:val="center"/>
          </w:tcPr>
          <w:p w:rsidR="008B06EB" w:rsidRPr="00C14FF6" w:rsidRDefault="008B06EB" w:rsidP="00C14FF6">
            <w:pPr>
              <w:rPr>
                <w:rFonts w:ascii="Tahoma" w:hAnsi="Tahoma" w:cs="Tahoma"/>
              </w:rPr>
            </w:pPr>
            <w:r>
              <w:rPr>
                <w:rFonts w:ascii="Tahoma" w:hAnsi="Tahoma" w:cs="Tahoma"/>
              </w:rPr>
              <w:t>45%</w:t>
            </w:r>
          </w:p>
        </w:tc>
        <w:tc>
          <w:tcPr>
            <w:tcW w:w="1080" w:type="dxa"/>
            <w:shd w:val="clear" w:color="auto" w:fill="auto"/>
            <w:vAlign w:val="center"/>
          </w:tcPr>
          <w:p w:rsidR="008B06EB" w:rsidRPr="00C14FF6" w:rsidRDefault="008B06EB" w:rsidP="00C14FF6">
            <w:pPr>
              <w:rPr>
                <w:rFonts w:ascii="Tahoma" w:hAnsi="Tahoma" w:cs="Tahoma"/>
              </w:rPr>
            </w:pPr>
            <w:r>
              <w:rPr>
                <w:rFonts w:ascii="Tahoma" w:hAnsi="Tahoma" w:cs="Tahoma"/>
              </w:rPr>
              <w:t>57%</w:t>
            </w:r>
          </w:p>
        </w:tc>
        <w:tc>
          <w:tcPr>
            <w:tcW w:w="900" w:type="dxa"/>
            <w:shd w:val="clear" w:color="auto" w:fill="auto"/>
            <w:vAlign w:val="center"/>
          </w:tcPr>
          <w:p w:rsidR="008B06EB" w:rsidRPr="00C14FF6" w:rsidRDefault="008B06EB" w:rsidP="00C14FF6">
            <w:pPr>
              <w:rPr>
                <w:rFonts w:ascii="Tahoma" w:hAnsi="Tahoma" w:cs="Tahoma"/>
              </w:rPr>
            </w:pPr>
          </w:p>
        </w:tc>
        <w:tc>
          <w:tcPr>
            <w:tcW w:w="1080" w:type="dxa"/>
            <w:shd w:val="clear" w:color="auto" w:fill="auto"/>
            <w:vAlign w:val="center"/>
          </w:tcPr>
          <w:p w:rsidR="008B06EB" w:rsidRPr="00C14FF6" w:rsidRDefault="008B06EB" w:rsidP="00C14FF6">
            <w:pPr>
              <w:rPr>
                <w:rFonts w:ascii="Tahoma" w:hAnsi="Tahoma" w:cs="Tahoma"/>
              </w:rPr>
            </w:pPr>
            <w:r>
              <w:rPr>
                <w:rFonts w:ascii="Tahoma" w:hAnsi="Tahoma" w:cs="Tahoma"/>
              </w:rPr>
              <w:t>46%</w:t>
            </w:r>
          </w:p>
        </w:tc>
        <w:tc>
          <w:tcPr>
            <w:tcW w:w="1080" w:type="dxa"/>
            <w:shd w:val="clear" w:color="auto" w:fill="auto"/>
            <w:vAlign w:val="center"/>
          </w:tcPr>
          <w:p w:rsidR="008B06EB" w:rsidRPr="00C14FF6" w:rsidRDefault="008B06EB" w:rsidP="00C14FF6">
            <w:pPr>
              <w:rPr>
                <w:rFonts w:ascii="Tahoma" w:hAnsi="Tahoma" w:cs="Tahoma"/>
              </w:rPr>
            </w:pPr>
            <w:r>
              <w:rPr>
                <w:rFonts w:ascii="Tahoma" w:hAnsi="Tahoma" w:cs="Tahoma"/>
              </w:rPr>
              <w:t>55%</w:t>
            </w:r>
          </w:p>
        </w:tc>
        <w:tc>
          <w:tcPr>
            <w:tcW w:w="900" w:type="dxa"/>
            <w:shd w:val="clear" w:color="auto" w:fill="auto"/>
            <w:vAlign w:val="center"/>
          </w:tcPr>
          <w:p w:rsidR="008B06EB" w:rsidRPr="00C14FF6" w:rsidRDefault="008B06EB" w:rsidP="00C14FF6">
            <w:pPr>
              <w:rPr>
                <w:rFonts w:ascii="Tahoma" w:hAnsi="Tahoma" w:cs="Tahoma"/>
              </w:rPr>
            </w:pPr>
          </w:p>
        </w:tc>
        <w:tc>
          <w:tcPr>
            <w:tcW w:w="1170" w:type="dxa"/>
            <w:shd w:val="clear" w:color="auto" w:fill="auto"/>
            <w:vAlign w:val="center"/>
          </w:tcPr>
          <w:p w:rsidR="008B06EB" w:rsidRPr="00C14FF6" w:rsidRDefault="008B06EB" w:rsidP="00C14FF6">
            <w:pPr>
              <w:rPr>
                <w:rFonts w:ascii="Tahoma" w:hAnsi="Tahoma" w:cs="Tahoma"/>
              </w:rPr>
            </w:pPr>
            <w:r>
              <w:rPr>
                <w:rFonts w:ascii="Tahoma" w:hAnsi="Tahoma" w:cs="Tahoma"/>
              </w:rPr>
              <w:t>41%</w:t>
            </w:r>
          </w:p>
        </w:tc>
        <w:tc>
          <w:tcPr>
            <w:tcW w:w="1013" w:type="dxa"/>
            <w:shd w:val="clear" w:color="auto" w:fill="auto"/>
            <w:vAlign w:val="center"/>
          </w:tcPr>
          <w:p w:rsidR="008B06EB" w:rsidRPr="00C14FF6" w:rsidRDefault="008B06EB" w:rsidP="00C14FF6">
            <w:pPr>
              <w:rPr>
                <w:rFonts w:ascii="Tahoma" w:hAnsi="Tahoma" w:cs="Tahoma"/>
              </w:rPr>
            </w:pPr>
            <w:r>
              <w:rPr>
                <w:rFonts w:ascii="Tahoma" w:hAnsi="Tahoma" w:cs="Tahoma"/>
              </w:rPr>
              <w:t>55%</w:t>
            </w:r>
          </w:p>
        </w:tc>
      </w:tr>
      <w:tr w:rsidR="008B06EB" w:rsidRPr="006B4237" w:rsidTr="00497866">
        <w:tc>
          <w:tcPr>
            <w:tcW w:w="1260" w:type="dxa"/>
            <w:shd w:val="clear" w:color="auto" w:fill="auto"/>
          </w:tcPr>
          <w:p w:rsidR="008B06EB" w:rsidRPr="00497866" w:rsidRDefault="008B06EB" w:rsidP="004E1698">
            <w:pPr>
              <w:rPr>
                <w:rFonts w:ascii="Tahoma" w:hAnsi="Tahoma" w:cs="Tahoma"/>
              </w:rPr>
            </w:pPr>
            <w:r w:rsidRPr="00497866">
              <w:rPr>
                <w:rFonts w:ascii="Tahoma" w:hAnsi="Tahoma" w:cs="Tahoma"/>
              </w:rPr>
              <w:t>2012</w:t>
            </w:r>
          </w:p>
        </w:tc>
        <w:tc>
          <w:tcPr>
            <w:tcW w:w="1057" w:type="dxa"/>
            <w:shd w:val="clear" w:color="auto" w:fill="auto"/>
            <w:vAlign w:val="center"/>
          </w:tcPr>
          <w:p w:rsidR="008B06EB" w:rsidRPr="00497866" w:rsidRDefault="008B06EB" w:rsidP="00C14FF6">
            <w:pPr>
              <w:rPr>
                <w:rFonts w:ascii="Tahoma" w:hAnsi="Tahoma" w:cs="Tahoma"/>
              </w:rPr>
            </w:pPr>
            <w:r w:rsidRPr="00497866">
              <w:rPr>
                <w:rFonts w:ascii="Tahoma" w:hAnsi="Tahoma" w:cs="Tahoma"/>
              </w:rPr>
              <w:t>45%</w:t>
            </w:r>
          </w:p>
        </w:tc>
        <w:tc>
          <w:tcPr>
            <w:tcW w:w="1080" w:type="dxa"/>
            <w:shd w:val="clear" w:color="auto" w:fill="auto"/>
            <w:vAlign w:val="center"/>
          </w:tcPr>
          <w:p w:rsidR="008B06EB" w:rsidRPr="00497866" w:rsidRDefault="008B06EB" w:rsidP="00C14FF6">
            <w:pPr>
              <w:rPr>
                <w:rFonts w:ascii="Tahoma" w:hAnsi="Tahoma" w:cs="Tahoma"/>
              </w:rPr>
            </w:pPr>
            <w:r w:rsidRPr="00497866">
              <w:rPr>
                <w:rFonts w:ascii="Tahoma" w:hAnsi="Tahoma" w:cs="Tahoma"/>
              </w:rPr>
              <w:t>57%</w:t>
            </w:r>
          </w:p>
        </w:tc>
        <w:tc>
          <w:tcPr>
            <w:tcW w:w="900" w:type="dxa"/>
            <w:shd w:val="clear" w:color="auto" w:fill="auto"/>
            <w:vAlign w:val="center"/>
          </w:tcPr>
          <w:p w:rsidR="008B06EB" w:rsidRPr="00497866" w:rsidRDefault="008B06EB" w:rsidP="00C14FF6">
            <w:pPr>
              <w:rPr>
                <w:rFonts w:ascii="Tahoma" w:hAnsi="Tahoma" w:cs="Tahoma"/>
              </w:rPr>
            </w:pPr>
          </w:p>
        </w:tc>
        <w:tc>
          <w:tcPr>
            <w:tcW w:w="1080" w:type="dxa"/>
            <w:shd w:val="clear" w:color="auto" w:fill="auto"/>
            <w:vAlign w:val="center"/>
          </w:tcPr>
          <w:p w:rsidR="008B06EB" w:rsidRPr="00497866" w:rsidRDefault="008B06EB" w:rsidP="00C14FF6">
            <w:pPr>
              <w:rPr>
                <w:rFonts w:ascii="Tahoma" w:hAnsi="Tahoma" w:cs="Tahoma"/>
              </w:rPr>
            </w:pPr>
            <w:r w:rsidRPr="00497866">
              <w:rPr>
                <w:rFonts w:ascii="Tahoma" w:hAnsi="Tahoma" w:cs="Tahoma"/>
              </w:rPr>
              <w:t>45%</w:t>
            </w:r>
          </w:p>
        </w:tc>
        <w:tc>
          <w:tcPr>
            <w:tcW w:w="1080" w:type="dxa"/>
            <w:shd w:val="clear" w:color="auto" w:fill="auto"/>
            <w:vAlign w:val="center"/>
          </w:tcPr>
          <w:p w:rsidR="008B06EB" w:rsidRPr="00497866" w:rsidRDefault="008B06EB" w:rsidP="00C14FF6">
            <w:pPr>
              <w:rPr>
                <w:rFonts w:ascii="Tahoma" w:hAnsi="Tahoma" w:cs="Tahoma"/>
              </w:rPr>
            </w:pPr>
            <w:r w:rsidRPr="00497866">
              <w:rPr>
                <w:rFonts w:ascii="Tahoma" w:hAnsi="Tahoma" w:cs="Tahoma"/>
              </w:rPr>
              <w:t>54%</w:t>
            </w:r>
          </w:p>
        </w:tc>
        <w:tc>
          <w:tcPr>
            <w:tcW w:w="900" w:type="dxa"/>
            <w:shd w:val="clear" w:color="auto" w:fill="auto"/>
            <w:vAlign w:val="center"/>
          </w:tcPr>
          <w:p w:rsidR="008B06EB" w:rsidRPr="00497866" w:rsidRDefault="008B06EB" w:rsidP="00C14FF6">
            <w:pPr>
              <w:rPr>
                <w:rFonts w:ascii="Tahoma" w:hAnsi="Tahoma" w:cs="Tahoma"/>
              </w:rPr>
            </w:pPr>
          </w:p>
        </w:tc>
        <w:tc>
          <w:tcPr>
            <w:tcW w:w="1170" w:type="dxa"/>
            <w:shd w:val="clear" w:color="auto" w:fill="auto"/>
            <w:vAlign w:val="center"/>
          </w:tcPr>
          <w:p w:rsidR="008B06EB" w:rsidRPr="00497866" w:rsidRDefault="008B06EB" w:rsidP="00C14FF6">
            <w:pPr>
              <w:rPr>
                <w:rFonts w:ascii="Tahoma" w:hAnsi="Tahoma" w:cs="Tahoma"/>
              </w:rPr>
            </w:pPr>
            <w:r w:rsidRPr="00497866">
              <w:rPr>
                <w:rFonts w:ascii="Tahoma" w:hAnsi="Tahoma" w:cs="Tahoma"/>
              </w:rPr>
              <w:t>40%</w:t>
            </w:r>
          </w:p>
        </w:tc>
        <w:tc>
          <w:tcPr>
            <w:tcW w:w="1013" w:type="dxa"/>
            <w:shd w:val="clear" w:color="auto" w:fill="auto"/>
            <w:vAlign w:val="center"/>
          </w:tcPr>
          <w:p w:rsidR="008B06EB" w:rsidRPr="00497866" w:rsidRDefault="008B06EB" w:rsidP="00C14FF6">
            <w:pPr>
              <w:rPr>
                <w:rFonts w:ascii="Tahoma" w:hAnsi="Tahoma" w:cs="Tahoma"/>
              </w:rPr>
            </w:pPr>
            <w:r w:rsidRPr="00497866">
              <w:rPr>
                <w:rFonts w:ascii="Tahoma" w:hAnsi="Tahoma" w:cs="Tahoma"/>
              </w:rPr>
              <w:t>54%</w:t>
            </w:r>
          </w:p>
        </w:tc>
      </w:tr>
      <w:tr w:rsidR="006B4237" w:rsidTr="00497866">
        <w:tc>
          <w:tcPr>
            <w:tcW w:w="1260" w:type="dxa"/>
            <w:shd w:val="clear" w:color="auto" w:fill="auto"/>
          </w:tcPr>
          <w:p w:rsidR="006B4237" w:rsidRPr="00497866" w:rsidRDefault="006B4237" w:rsidP="004E1698">
            <w:pPr>
              <w:rPr>
                <w:rFonts w:ascii="Tahoma" w:hAnsi="Tahoma" w:cs="Tahoma"/>
              </w:rPr>
            </w:pPr>
            <w:r w:rsidRPr="00497866">
              <w:rPr>
                <w:rFonts w:ascii="Tahoma" w:hAnsi="Tahoma" w:cs="Tahoma"/>
              </w:rPr>
              <w:t>2013</w:t>
            </w:r>
          </w:p>
        </w:tc>
        <w:tc>
          <w:tcPr>
            <w:tcW w:w="1057" w:type="dxa"/>
            <w:shd w:val="clear" w:color="auto" w:fill="auto"/>
            <w:vAlign w:val="center"/>
          </w:tcPr>
          <w:p w:rsidR="006B4237" w:rsidRPr="00497866" w:rsidRDefault="006B4237" w:rsidP="00C14FF6">
            <w:pPr>
              <w:rPr>
                <w:rFonts w:ascii="Tahoma" w:hAnsi="Tahoma" w:cs="Tahoma"/>
              </w:rPr>
            </w:pPr>
            <w:r w:rsidRPr="00497866">
              <w:rPr>
                <w:rFonts w:ascii="Tahoma" w:hAnsi="Tahoma" w:cs="Tahoma"/>
              </w:rPr>
              <w:t>44%</w:t>
            </w:r>
          </w:p>
        </w:tc>
        <w:tc>
          <w:tcPr>
            <w:tcW w:w="1080" w:type="dxa"/>
            <w:shd w:val="clear" w:color="auto" w:fill="auto"/>
            <w:vAlign w:val="center"/>
          </w:tcPr>
          <w:p w:rsidR="006B4237" w:rsidRPr="00497866" w:rsidRDefault="006B4237" w:rsidP="00C14FF6">
            <w:pPr>
              <w:rPr>
                <w:rFonts w:ascii="Tahoma" w:hAnsi="Tahoma" w:cs="Tahoma"/>
              </w:rPr>
            </w:pPr>
            <w:r w:rsidRPr="00497866">
              <w:rPr>
                <w:rFonts w:ascii="Tahoma" w:hAnsi="Tahoma" w:cs="Tahoma"/>
              </w:rPr>
              <w:t>57%</w:t>
            </w:r>
          </w:p>
        </w:tc>
        <w:tc>
          <w:tcPr>
            <w:tcW w:w="900" w:type="dxa"/>
            <w:shd w:val="clear" w:color="auto" w:fill="auto"/>
            <w:vAlign w:val="center"/>
          </w:tcPr>
          <w:p w:rsidR="006B4237" w:rsidRPr="00497866" w:rsidRDefault="006B4237" w:rsidP="00C14FF6">
            <w:pPr>
              <w:rPr>
                <w:rFonts w:ascii="Tahoma" w:hAnsi="Tahoma" w:cs="Tahoma"/>
              </w:rPr>
            </w:pPr>
          </w:p>
        </w:tc>
        <w:tc>
          <w:tcPr>
            <w:tcW w:w="1080" w:type="dxa"/>
            <w:shd w:val="clear" w:color="auto" w:fill="auto"/>
            <w:vAlign w:val="center"/>
          </w:tcPr>
          <w:p w:rsidR="006B4237" w:rsidRPr="00497866" w:rsidRDefault="006B4237" w:rsidP="00C14FF6">
            <w:pPr>
              <w:rPr>
                <w:rFonts w:ascii="Tahoma" w:hAnsi="Tahoma" w:cs="Tahoma"/>
              </w:rPr>
            </w:pPr>
            <w:r w:rsidRPr="00497866">
              <w:rPr>
                <w:rFonts w:ascii="Tahoma" w:hAnsi="Tahoma" w:cs="Tahoma"/>
              </w:rPr>
              <w:t>44%</w:t>
            </w:r>
          </w:p>
        </w:tc>
        <w:tc>
          <w:tcPr>
            <w:tcW w:w="1080" w:type="dxa"/>
            <w:shd w:val="clear" w:color="auto" w:fill="auto"/>
            <w:vAlign w:val="center"/>
          </w:tcPr>
          <w:p w:rsidR="006B4237" w:rsidRPr="00497866" w:rsidRDefault="006B4237" w:rsidP="00C14FF6">
            <w:pPr>
              <w:rPr>
                <w:rFonts w:ascii="Tahoma" w:hAnsi="Tahoma" w:cs="Tahoma"/>
              </w:rPr>
            </w:pPr>
            <w:r w:rsidRPr="00497866">
              <w:rPr>
                <w:rFonts w:ascii="Tahoma" w:hAnsi="Tahoma" w:cs="Tahoma"/>
              </w:rPr>
              <w:t>55%</w:t>
            </w:r>
          </w:p>
        </w:tc>
        <w:tc>
          <w:tcPr>
            <w:tcW w:w="900" w:type="dxa"/>
            <w:shd w:val="clear" w:color="auto" w:fill="auto"/>
            <w:vAlign w:val="center"/>
          </w:tcPr>
          <w:p w:rsidR="006B4237" w:rsidRPr="00497866" w:rsidRDefault="006B4237" w:rsidP="00C14FF6">
            <w:pPr>
              <w:rPr>
                <w:rFonts w:ascii="Tahoma" w:hAnsi="Tahoma" w:cs="Tahoma"/>
              </w:rPr>
            </w:pPr>
          </w:p>
        </w:tc>
        <w:tc>
          <w:tcPr>
            <w:tcW w:w="1170" w:type="dxa"/>
            <w:shd w:val="clear" w:color="auto" w:fill="auto"/>
            <w:vAlign w:val="center"/>
          </w:tcPr>
          <w:p w:rsidR="006B4237" w:rsidRPr="00497866" w:rsidRDefault="006B4237" w:rsidP="00C14FF6">
            <w:pPr>
              <w:rPr>
                <w:rFonts w:ascii="Tahoma" w:hAnsi="Tahoma" w:cs="Tahoma"/>
              </w:rPr>
            </w:pPr>
            <w:r w:rsidRPr="00497866">
              <w:rPr>
                <w:rFonts w:ascii="Tahoma" w:hAnsi="Tahoma" w:cs="Tahoma"/>
              </w:rPr>
              <w:t>42%</w:t>
            </w:r>
          </w:p>
        </w:tc>
        <w:tc>
          <w:tcPr>
            <w:tcW w:w="1013" w:type="dxa"/>
            <w:shd w:val="clear" w:color="auto" w:fill="auto"/>
            <w:vAlign w:val="center"/>
          </w:tcPr>
          <w:p w:rsidR="006B4237" w:rsidRPr="00497866" w:rsidRDefault="006B4237" w:rsidP="00C14FF6">
            <w:pPr>
              <w:rPr>
                <w:rFonts w:ascii="Tahoma" w:hAnsi="Tahoma" w:cs="Tahoma"/>
              </w:rPr>
            </w:pPr>
            <w:r w:rsidRPr="00497866">
              <w:rPr>
                <w:rFonts w:ascii="Tahoma" w:hAnsi="Tahoma" w:cs="Tahoma"/>
              </w:rPr>
              <w:t>55%</w:t>
            </w:r>
          </w:p>
        </w:tc>
      </w:tr>
      <w:tr w:rsidR="00C14FF6" w:rsidRPr="00497866" w:rsidTr="00497866">
        <w:tc>
          <w:tcPr>
            <w:tcW w:w="1260" w:type="dxa"/>
            <w:tcBorders>
              <w:bottom w:val="single" w:sz="4" w:space="0" w:color="auto"/>
            </w:tcBorders>
            <w:shd w:val="clear" w:color="auto" w:fill="auto"/>
          </w:tcPr>
          <w:p w:rsidR="006B4237" w:rsidRPr="00497866" w:rsidRDefault="006B4237" w:rsidP="004E1698">
            <w:pPr>
              <w:rPr>
                <w:rFonts w:ascii="Tahoma" w:hAnsi="Tahoma" w:cs="Tahoma"/>
              </w:rPr>
            </w:pPr>
          </w:p>
          <w:p w:rsidR="00C14FF6" w:rsidRPr="00497866" w:rsidRDefault="00C14FF6" w:rsidP="004E1698">
            <w:pPr>
              <w:rPr>
                <w:rFonts w:ascii="Tahoma" w:hAnsi="Tahoma" w:cs="Tahoma"/>
              </w:rPr>
            </w:pPr>
            <w:r w:rsidRPr="00497866">
              <w:rPr>
                <w:rFonts w:ascii="Tahoma" w:hAnsi="Tahoma" w:cs="Tahoma"/>
              </w:rPr>
              <w:t>MARC</w:t>
            </w:r>
          </w:p>
        </w:tc>
        <w:tc>
          <w:tcPr>
            <w:tcW w:w="1057" w:type="dxa"/>
            <w:tcBorders>
              <w:bottom w:val="single" w:sz="4" w:space="0" w:color="auto"/>
            </w:tcBorders>
            <w:shd w:val="clear" w:color="auto" w:fill="auto"/>
            <w:vAlign w:val="center"/>
          </w:tcPr>
          <w:p w:rsidR="00C14FF6" w:rsidRPr="00497866" w:rsidRDefault="008B06EB" w:rsidP="00C14FF6">
            <w:pPr>
              <w:rPr>
                <w:rFonts w:ascii="Tahoma" w:hAnsi="Tahoma" w:cs="Tahoma"/>
              </w:rPr>
            </w:pPr>
            <w:r w:rsidRPr="00497866">
              <w:rPr>
                <w:rFonts w:ascii="Tahoma" w:hAnsi="Tahoma" w:cs="Tahoma"/>
                <w:noProof/>
                <w:color w:val="00B050"/>
                <w:sz w:val="24"/>
                <w:szCs w:val="24"/>
                <w:lang w:eastAsia="en-US"/>
              </w:rPr>
              <mc:AlternateContent>
                <mc:Choice Requires="wps">
                  <w:drawing>
                    <wp:anchor distT="0" distB="0" distL="114300" distR="114300" simplePos="0" relativeHeight="254377984" behindDoc="0" locked="0" layoutInCell="1" allowOverlap="1" wp14:anchorId="71F99BB1" wp14:editId="0FD6C386">
                      <wp:simplePos x="0" y="0"/>
                      <wp:positionH relativeFrom="column">
                        <wp:posOffset>-26670</wp:posOffset>
                      </wp:positionH>
                      <wp:positionV relativeFrom="paragraph">
                        <wp:posOffset>149860</wp:posOffset>
                      </wp:positionV>
                      <wp:extent cx="0" cy="209550"/>
                      <wp:effectExtent l="57150" t="38100" r="76200" b="0"/>
                      <wp:wrapNone/>
                      <wp:docPr id="210" name="Straight Arrow Connector 21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FB07E5" id="Straight Arrow Connector 210" o:spid="_x0000_s1026" type="#_x0000_t32" style="position:absolute;margin-left:-2.1pt;margin-top:11.8pt;width:0;height:16.5pt;flip:y;z-index:2543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" strokecolor="#0fdb53" strokeweight="2.25pt">
                      <v:stroke endarrow="open"/>
                    </v:shape>
                  </w:pict>
                </mc:Fallback>
              </mc:AlternateContent>
            </w:r>
          </w:p>
          <w:p w:rsidR="00C14FF6" w:rsidRPr="00497866" w:rsidRDefault="008B06EB" w:rsidP="00C14FF6">
            <w:pPr>
              <w:rPr>
                <w:rFonts w:ascii="Tahoma" w:hAnsi="Tahoma" w:cs="Tahoma"/>
                <w:color w:val="00B050"/>
              </w:rPr>
            </w:pPr>
            <w:r w:rsidRPr="00497866">
              <w:rPr>
                <w:rFonts w:ascii="Tahoma" w:hAnsi="Tahoma" w:cs="Tahoma"/>
                <w:color w:val="00B050"/>
              </w:rPr>
              <w:t xml:space="preserve"> </w:t>
            </w:r>
            <w:r w:rsidR="00160420">
              <w:rPr>
                <w:rFonts w:ascii="Tahoma" w:hAnsi="Tahoma" w:cs="Tahoma"/>
                <w:color w:val="00B050"/>
              </w:rPr>
              <w:t>1.0</w:t>
            </w:r>
            <w:r w:rsidR="00140D89" w:rsidRPr="00497866">
              <w:rPr>
                <w:rFonts w:ascii="Tahoma" w:hAnsi="Tahoma" w:cs="Tahoma"/>
                <w:color w:val="00B050"/>
              </w:rPr>
              <w:t>%</w:t>
            </w:r>
          </w:p>
          <w:p w:rsidR="00C14FF6" w:rsidRPr="00497866" w:rsidRDefault="00C14FF6" w:rsidP="00C14FF6">
            <w:pPr>
              <w:rPr>
                <w:rFonts w:ascii="Tahoma" w:hAnsi="Tahoma" w:cs="Tahoma"/>
                <w:sz w:val="24"/>
                <w:szCs w:val="24"/>
              </w:rPr>
            </w:pPr>
          </w:p>
        </w:tc>
        <w:tc>
          <w:tcPr>
            <w:tcW w:w="1080" w:type="dxa"/>
            <w:tcBorders>
              <w:bottom w:val="single" w:sz="4" w:space="0" w:color="auto"/>
            </w:tcBorders>
            <w:shd w:val="clear" w:color="auto" w:fill="auto"/>
            <w:vAlign w:val="center"/>
          </w:tcPr>
          <w:p w:rsidR="00C14FF6" w:rsidRPr="00497866" w:rsidRDefault="00140D89" w:rsidP="00C14FF6">
            <w:pPr>
              <w:rPr>
                <w:rFonts w:ascii="Tahoma" w:hAnsi="Tahoma" w:cs="Tahoma"/>
              </w:rPr>
            </w:pPr>
            <w:r w:rsidRPr="00497866">
              <w:rPr>
                <w:rFonts w:ascii="Tahoma" w:hAnsi="Tahoma" w:cs="Tahoma"/>
                <w:noProof/>
                <w:sz w:val="24"/>
                <w:szCs w:val="24"/>
                <w:lang w:eastAsia="en-US"/>
              </w:rPr>
              <mc:AlternateContent>
                <mc:Choice Requires="wps">
                  <w:drawing>
                    <wp:anchor distT="0" distB="0" distL="114300" distR="114300" simplePos="0" relativeHeight="254380032" behindDoc="0" locked="0" layoutInCell="1" allowOverlap="1" wp14:anchorId="3D17A6A6" wp14:editId="4F610645">
                      <wp:simplePos x="0" y="0"/>
                      <wp:positionH relativeFrom="column">
                        <wp:posOffset>-20320</wp:posOffset>
                      </wp:positionH>
                      <wp:positionV relativeFrom="paragraph">
                        <wp:posOffset>142875</wp:posOffset>
                      </wp:positionV>
                      <wp:extent cx="0" cy="209550"/>
                      <wp:effectExtent l="57150" t="38100" r="76200" b="0"/>
                      <wp:wrapNone/>
                      <wp:docPr id="211" name="Straight Arrow Connector 21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587B1" id="Straight Arrow Connector 211" o:spid="_x0000_s1026" type="#_x0000_t32" style="position:absolute;margin-left:-1.6pt;margin-top:11.25pt;width:0;height:16.5pt;flip:y;z-index:2543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" strokecolor="#0fdb53" strokeweight="2.25pt">
                      <v:stroke endarrow="open"/>
                    </v:shape>
                  </w:pict>
                </mc:Fallback>
              </mc:AlternateContent>
            </w:r>
          </w:p>
          <w:p w:rsidR="00C14FF6" w:rsidRPr="00497866" w:rsidRDefault="008B06EB" w:rsidP="00C14FF6">
            <w:pPr>
              <w:rPr>
                <w:rFonts w:ascii="Tahoma" w:hAnsi="Tahoma" w:cs="Tahoma"/>
                <w:color w:val="00B050"/>
              </w:rPr>
            </w:pPr>
            <w:r w:rsidRPr="00497866">
              <w:rPr>
                <w:rFonts w:ascii="Tahoma" w:hAnsi="Tahoma" w:cs="Tahoma"/>
                <w:color w:val="00B050"/>
              </w:rPr>
              <w:t xml:space="preserve"> </w:t>
            </w:r>
            <w:r w:rsidR="00986A3E" w:rsidRPr="00497866">
              <w:rPr>
                <w:rFonts w:ascii="Tahoma" w:hAnsi="Tahoma" w:cs="Tahoma"/>
                <w:color w:val="00B050"/>
              </w:rPr>
              <w:t>0.</w:t>
            </w:r>
            <w:r w:rsidR="00160420">
              <w:rPr>
                <w:rFonts w:ascii="Tahoma" w:hAnsi="Tahoma" w:cs="Tahoma"/>
                <w:color w:val="00B050"/>
              </w:rPr>
              <w:t>3</w:t>
            </w:r>
            <w:r w:rsidR="00140D89" w:rsidRPr="00497866">
              <w:rPr>
                <w:rFonts w:ascii="Tahoma" w:hAnsi="Tahoma" w:cs="Tahoma"/>
                <w:color w:val="00B050"/>
              </w:rPr>
              <w:t>%</w:t>
            </w:r>
          </w:p>
          <w:p w:rsidR="00C14FF6" w:rsidRPr="00497866" w:rsidRDefault="00C14FF6" w:rsidP="00C14FF6">
            <w:pPr>
              <w:rPr>
                <w:rFonts w:ascii="Tahoma" w:hAnsi="Tahoma" w:cs="Tahoma"/>
                <w:sz w:val="24"/>
                <w:szCs w:val="24"/>
              </w:rPr>
            </w:pPr>
          </w:p>
        </w:tc>
        <w:tc>
          <w:tcPr>
            <w:tcW w:w="900" w:type="dxa"/>
            <w:tcBorders>
              <w:bottom w:val="single" w:sz="4" w:space="0" w:color="auto"/>
            </w:tcBorders>
            <w:shd w:val="clear" w:color="auto" w:fill="auto"/>
            <w:vAlign w:val="center"/>
          </w:tcPr>
          <w:p w:rsidR="00C14FF6" w:rsidRPr="00497866" w:rsidRDefault="00C14FF6" w:rsidP="00C14FF6">
            <w:pPr>
              <w:rPr>
                <w:rFonts w:ascii="Tahoma" w:hAnsi="Tahoma" w:cs="Tahoma"/>
                <w:sz w:val="24"/>
                <w:szCs w:val="24"/>
              </w:rPr>
            </w:pPr>
          </w:p>
        </w:tc>
        <w:tc>
          <w:tcPr>
            <w:tcW w:w="1080" w:type="dxa"/>
            <w:tcBorders>
              <w:bottom w:val="single" w:sz="4" w:space="0" w:color="auto"/>
            </w:tcBorders>
            <w:shd w:val="clear" w:color="auto" w:fill="auto"/>
            <w:vAlign w:val="center"/>
          </w:tcPr>
          <w:p w:rsidR="00C14FF6" w:rsidRPr="00497866" w:rsidRDefault="008B06EB" w:rsidP="00C14FF6">
            <w:pPr>
              <w:rPr>
                <w:rFonts w:ascii="Tahoma" w:hAnsi="Tahoma" w:cs="Tahoma"/>
              </w:rPr>
            </w:pPr>
            <w:r w:rsidRPr="00497866">
              <w:rPr>
                <w:rFonts w:ascii="Tahoma" w:hAnsi="Tahoma" w:cs="Tahoma"/>
                <w:noProof/>
                <w:sz w:val="24"/>
                <w:szCs w:val="24"/>
                <w:lang w:eastAsia="en-US"/>
              </w:rPr>
              <mc:AlternateContent>
                <mc:Choice Requires="wps">
                  <w:drawing>
                    <wp:anchor distT="0" distB="0" distL="114300" distR="114300" simplePos="0" relativeHeight="254382080" behindDoc="0" locked="0" layoutInCell="1" allowOverlap="1" wp14:anchorId="583A6858" wp14:editId="53C1EBA8">
                      <wp:simplePos x="0" y="0"/>
                      <wp:positionH relativeFrom="column">
                        <wp:posOffset>-25400</wp:posOffset>
                      </wp:positionH>
                      <wp:positionV relativeFrom="paragraph">
                        <wp:posOffset>140335</wp:posOffset>
                      </wp:positionV>
                      <wp:extent cx="0" cy="209550"/>
                      <wp:effectExtent l="57150" t="38100" r="76200" b="0"/>
                      <wp:wrapNone/>
                      <wp:docPr id="212" name="Straight Arrow Connector 21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284DC4" id="Straight Arrow Connector 212" o:spid="_x0000_s1026" type="#_x0000_t32" style="position:absolute;margin-left:-2pt;margin-top:11.05pt;width:0;height:16.5pt;flip:y;z-index:2543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" strokecolor="#0fdb53" strokeweight="2.25pt">
                      <v:stroke endarrow="open"/>
                    </v:shape>
                  </w:pict>
                </mc:Fallback>
              </mc:AlternateContent>
            </w:r>
          </w:p>
          <w:p w:rsidR="00C14FF6" w:rsidRPr="00497866" w:rsidRDefault="008B06EB" w:rsidP="00C14FF6">
            <w:pPr>
              <w:rPr>
                <w:rFonts w:ascii="Tahoma" w:hAnsi="Tahoma" w:cs="Tahoma"/>
                <w:color w:val="00B050"/>
              </w:rPr>
            </w:pPr>
            <w:r w:rsidRPr="00497866">
              <w:rPr>
                <w:rFonts w:ascii="Tahoma" w:hAnsi="Tahoma" w:cs="Tahoma"/>
                <w:color w:val="00B050"/>
              </w:rPr>
              <w:t xml:space="preserve"> </w:t>
            </w:r>
            <w:r w:rsidR="00160420">
              <w:rPr>
                <w:rFonts w:ascii="Tahoma" w:hAnsi="Tahoma" w:cs="Tahoma"/>
                <w:color w:val="00B050"/>
              </w:rPr>
              <w:t>1.9</w:t>
            </w:r>
            <w:r w:rsidR="00140D89" w:rsidRPr="00497866">
              <w:rPr>
                <w:rFonts w:ascii="Tahoma" w:hAnsi="Tahoma" w:cs="Tahoma"/>
                <w:color w:val="00B050"/>
              </w:rPr>
              <w:t>%</w:t>
            </w:r>
          </w:p>
          <w:p w:rsidR="00C14FF6" w:rsidRPr="00497866" w:rsidRDefault="00C14FF6" w:rsidP="00C14FF6">
            <w:pPr>
              <w:rPr>
                <w:rFonts w:ascii="Tahoma" w:hAnsi="Tahoma" w:cs="Tahoma"/>
                <w:sz w:val="24"/>
                <w:szCs w:val="24"/>
              </w:rPr>
            </w:pPr>
          </w:p>
        </w:tc>
        <w:tc>
          <w:tcPr>
            <w:tcW w:w="1080" w:type="dxa"/>
            <w:tcBorders>
              <w:bottom w:val="single" w:sz="4" w:space="0" w:color="auto"/>
            </w:tcBorders>
            <w:shd w:val="clear" w:color="auto" w:fill="auto"/>
            <w:vAlign w:val="center"/>
          </w:tcPr>
          <w:p w:rsidR="00C14FF6" w:rsidRPr="00497866" w:rsidRDefault="008B06EB" w:rsidP="00C14FF6">
            <w:pPr>
              <w:rPr>
                <w:rFonts w:ascii="Tahoma" w:hAnsi="Tahoma" w:cs="Tahoma"/>
              </w:rPr>
            </w:pPr>
            <w:r w:rsidRPr="00497866">
              <w:rPr>
                <w:rFonts w:ascii="Tahoma" w:hAnsi="Tahoma" w:cs="Tahoma"/>
                <w:noProof/>
                <w:sz w:val="24"/>
                <w:szCs w:val="24"/>
                <w:lang w:eastAsia="en-US"/>
              </w:rPr>
              <mc:AlternateContent>
                <mc:Choice Requires="wps">
                  <w:drawing>
                    <wp:anchor distT="0" distB="0" distL="114300" distR="114300" simplePos="0" relativeHeight="254384128" behindDoc="0" locked="0" layoutInCell="1" allowOverlap="1" wp14:anchorId="517A7741" wp14:editId="623DCFAE">
                      <wp:simplePos x="0" y="0"/>
                      <wp:positionH relativeFrom="column">
                        <wp:posOffset>-29845</wp:posOffset>
                      </wp:positionH>
                      <wp:positionV relativeFrom="paragraph">
                        <wp:posOffset>142875</wp:posOffset>
                      </wp:positionV>
                      <wp:extent cx="0" cy="209550"/>
                      <wp:effectExtent l="57150" t="38100" r="76200" b="0"/>
                      <wp:wrapNone/>
                      <wp:docPr id="213" name="Straight Arrow Connector 21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37E3B" id="Straight Arrow Connector 213" o:spid="_x0000_s1026" type="#_x0000_t32" style="position:absolute;margin-left:-2.35pt;margin-top:11.25pt;width:0;height:16.5pt;flip:y;z-index:2543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" strokecolor="#0fdb53" strokeweight="2.25pt">
                      <v:stroke endarrow="open"/>
                    </v:shape>
                  </w:pict>
                </mc:Fallback>
              </mc:AlternateContent>
            </w:r>
          </w:p>
          <w:p w:rsidR="00C14FF6" w:rsidRPr="00497866" w:rsidRDefault="008B06EB" w:rsidP="00C14FF6">
            <w:pPr>
              <w:rPr>
                <w:rFonts w:ascii="Tahoma" w:hAnsi="Tahoma" w:cs="Tahoma"/>
                <w:color w:val="00B050"/>
              </w:rPr>
            </w:pPr>
            <w:r w:rsidRPr="00497866">
              <w:rPr>
                <w:rFonts w:ascii="Tahoma" w:hAnsi="Tahoma" w:cs="Tahoma"/>
                <w:color w:val="00B050"/>
              </w:rPr>
              <w:t xml:space="preserve"> </w:t>
            </w:r>
            <w:r w:rsidR="00986A3E" w:rsidRPr="00497866">
              <w:rPr>
                <w:rFonts w:ascii="Tahoma" w:hAnsi="Tahoma" w:cs="Tahoma"/>
                <w:color w:val="00B050"/>
              </w:rPr>
              <w:t>0.</w:t>
            </w:r>
            <w:r w:rsidR="00160420">
              <w:rPr>
                <w:rFonts w:ascii="Tahoma" w:hAnsi="Tahoma" w:cs="Tahoma"/>
                <w:color w:val="00B050"/>
              </w:rPr>
              <w:t>5</w:t>
            </w:r>
            <w:r w:rsidR="00140D89" w:rsidRPr="00497866">
              <w:rPr>
                <w:rFonts w:ascii="Tahoma" w:hAnsi="Tahoma" w:cs="Tahoma"/>
                <w:color w:val="00B050"/>
              </w:rPr>
              <w:t>%</w:t>
            </w:r>
          </w:p>
          <w:p w:rsidR="00C14FF6" w:rsidRPr="00497866" w:rsidRDefault="00C14FF6" w:rsidP="00C14FF6">
            <w:pPr>
              <w:rPr>
                <w:rFonts w:ascii="Tahoma" w:hAnsi="Tahoma" w:cs="Tahoma"/>
                <w:sz w:val="24"/>
                <w:szCs w:val="24"/>
              </w:rPr>
            </w:pPr>
          </w:p>
        </w:tc>
        <w:tc>
          <w:tcPr>
            <w:tcW w:w="900" w:type="dxa"/>
            <w:tcBorders>
              <w:bottom w:val="single" w:sz="4" w:space="0" w:color="auto"/>
            </w:tcBorders>
            <w:shd w:val="clear" w:color="auto" w:fill="auto"/>
            <w:vAlign w:val="center"/>
          </w:tcPr>
          <w:p w:rsidR="00C14FF6" w:rsidRPr="00497866" w:rsidRDefault="00C14FF6" w:rsidP="00C14FF6">
            <w:pPr>
              <w:rPr>
                <w:rFonts w:ascii="Tahoma" w:hAnsi="Tahoma" w:cs="Tahoma"/>
                <w:sz w:val="24"/>
                <w:szCs w:val="24"/>
              </w:rPr>
            </w:pPr>
          </w:p>
        </w:tc>
        <w:tc>
          <w:tcPr>
            <w:tcW w:w="1170" w:type="dxa"/>
            <w:tcBorders>
              <w:bottom w:val="single" w:sz="4" w:space="0" w:color="auto"/>
            </w:tcBorders>
            <w:shd w:val="clear" w:color="auto" w:fill="auto"/>
            <w:vAlign w:val="center"/>
          </w:tcPr>
          <w:p w:rsidR="00C14FF6" w:rsidRPr="00497866" w:rsidRDefault="00140D89" w:rsidP="00C14FF6">
            <w:pPr>
              <w:rPr>
                <w:rFonts w:ascii="Tahoma" w:hAnsi="Tahoma" w:cs="Tahoma"/>
              </w:rPr>
            </w:pPr>
            <w:r w:rsidRPr="00497866">
              <w:rPr>
                <w:rFonts w:ascii="Tahoma" w:hAnsi="Tahoma" w:cs="Tahoma"/>
                <w:noProof/>
                <w:sz w:val="24"/>
                <w:szCs w:val="24"/>
                <w:lang w:eastAsia="en-US"/>
              </w:rPr>
              <mc:AlternateContent>
                <mc:Choice Requires="wps">
                  <w:drawing>
                    <wp:anchor distT="0" distB="0" distL="114300" distR="114300" simplePos="0" relativeHeight="254386176" behindDoc="0" locked="0" layoutInCell="1" allowOverlap="1" wp14:anchorId="78552298" wp14:editId="751D1FFF">
                      <wp:simplePos x="0" y="0"/>
                      <wp:positionH relativeFrom="column">
                        <wp:posOffset>-23495</wp:posOffset>
                      </wp:positionH>
                      <wp:positionV relativeFrom="paragraph">
                        <wp:posOffset>127635</wp:posOffset>
                      </wp:positionV>
                      <wp:extent cx="0" cy="209550"/>
                      <wp:effectExtent l="57150" t="38100" r="76200" b="0"/>
                      <wp:wrapNone/>
                      <wp:docPr id="214" name="Straight Arrow Connector 214"/>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33C2E7" id="Straight Arrow Connector 214" o:spid="_x0000_s1026" type="#_x0000_t32" style="position:absolute;margin-left:-1.85pt;margin-top:10.05pt;width:0;height:16.5pt;flip:y;z-index:2543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" strokecolor="#0fdb53" strokeweight="2.25pt">
                      <v:stroke endarrow="open"/>
                    </v:shape>
                  </w:pict>
                </mc:Fallback>
              </mc:AlternateContent>
            </w:r>
          </w:p>
          <w:p w:rsidR="00C14FF6" w:rsidRPr="00497866" w:rsidRDefault="008B06EB" w:rsidP="00C14FF6">
            <w:pPr>
              <w:rPr>
                <w:rFonts w:ascii="Tahoma" w:hAnsi="Tahoma" w:cs="Tahoma"/>
                <w:color w:val="00B050"/>
              </w:rPr>
            </w:pPr>
            <w:r w:rsidRPr="00497866">
              <w:rPr>
                <w:rFonts w:ascii="Tahoma" w:hAnsi="Tahoma" w:cs="Tahoma"/>
                <w:color w:val="00B050"/>
              </w:rPr>
              <w:t xml:space="preserve"> </w:t>
            </w:r>
            <w:r w:rsidR="00160420">
              <w:rPr>
                <w:rFonts w:ascii="Tahoma" w:hAnsi="Tahoma" w:cs="Tahoma"/>
                <w:color w:val="00B050"/>
              </w:rPr>
              <w:t>1.4</w:t>
            </w:r>
            <w:r w:rsidR="00140D89" w:rsidRPr="00497866">
              <w:rPr>
                <w:rFonts w:ascii="Tahoma" w:hAnsi="Tahoma" w:cs="Tahoma"/>
                <w:color w:val="00B050"/>
              </w:rPr>
              <w:t>%</w:t>
            </w:r>
          </w:p>
          <w:p w:rsidR="00C14FF6" w:rsidRPr="00497866" w:rsidRDefault="00C14FF6" w:rsidP="00C14FF6">
            <w:pPr>
              <w:rPr>
                <w:rFonts w:ascii="Tahoma" w:hAnsi="Tahoma" w:cs="Tahoma"/>
              </w:rPr>
            </w:pPr>
          </w:p>
        </w:tc>
        <w:tc>
          <w:tcPr>
            <w:tcW w:w="1013" w:type="dxa"/>
            <w:tcBorders>
              <w:bottom w:val="single" w:sz="4" w:space="0" w:color="auto"/>
            </w:tcBorders>
            <w:shd w:val="clear" w:color="auto" w:fill="auto"/>
            <w:vAlign w:val="center"/>
          </w:tcPr>
          <w:p w:rsidR="00C14FF6" w:rsidRPr="00497866" w:rsidRDefault="00140D89" w:rsidP="00C14FF6">
            <w:pPr>
              <w:rPr>
                <w:rFonts w:ascii="Tahoma" w:hAnsi="Tahoma" w:cs="Tahoma"/>
              </w:rPr>
            </w:pPr>
            <w:r w:rsidRPr="00497866">
              <w:rPr>
                <w:rFonts w:ascii="Tahoma" w:hAnsi="Tahoma" w:cs="Tahoma"/>
                <w:noProof/>
                <w:sz w:val="24"/>
                <w:szCs w:val="24"/>
                <w:lang w:eastAsia="en-US"/>
              </w:rPr>
              <mc:AlternateContent>
                <mc:Choice Requires="wps">
                  <w:drawing>
                    <wp:anchor distT="0" distB="0" distL="114300" distR="114300" simplePos="0" relativeHeight="254388224" behindDoc="0" locked="0" layoutInCell="1" allowOverlap="1" wp14:anchorId="7961605C" wp14:editId="27BAAAD3">
                      <wp:simplePos x="0" y="0"/>
                      <wp:positionH relativeFrom="column">
                        <wp:posOffset>-27305</wp:posOffset>
                      </wp:positionH>
                      <wp:positionV relativeFrom="paragraph">
                        <wp:posOffset>140335</wp:posOffset>
                      </wp:positionV>
                      <wp:extent cx="0" cy="209550"/>
                      <wp:effectExtent l="57150" t="38100" r="76200" b="0"/>
                      <wp:wrapNone/>
                      <wp:docPr id="215" name="Straight Arrow Connector 21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8F38E7" id="Straight Arrow Connector 215" o:spid="_x0000_s1026" type="#_x0000_t32" style="position:absolute;margin-left:-2.15pt;margin-top:11.05pt;width:0;height:16.5pt;flip:y;z-index:2543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" strokecolor="#0fdb53" strokeweight="2.25pt">
                      <v:stroke endarrow="open"/>
                    </v:shape>
                  </w:pict>
                </mc:Fallback>
              </mc:AlternateContent>
            </w:r>
          </w:p>
          <w:p w:rsidR="00C14FF6" w:rsidRPr="00497866" w:rsidRDefault="008B06EB" w:rsidP="00C14FF6">
            <w:pPr>
              <w:rPr>
                <w:rFonts w:ascii="Tahoma" w:hAnsi="Tahoma" w:cs="Tahoma"/>
                <w:color w:val="00B050"/>
              </w:rPr>
            </w:pPr>
            <w:r w:rsidRPr="00497866">
              <w:rPr>
                <w:rFonts w:ascii="Tahoma" w:hAnsi="Tahoma" w:cs="Tahoma"/>
                <w:color w:val="00B050"/>
              </w:rPr>
              <w:t xml:space="preserve"> </w:t>
            </w:r>
            <w:r w:rsidR="00986A3E" w:rsidRPr="00497866">
              <w:rPr>
                <w:rFonts w:ascii="Tahoma" w:hAnsi="Tahoma" w:cs="Tahoma"/>
                <w:color w:val="00B050"/>
              </w:rPr>
              <w:t>0.</w:t>
            </w:r>
            <w:r w:rsidR="00160420">
              <w:rPr>
                <w:rFonts w:ascii="Tahoma" w:hAnsi="Tahoma" w:cs="Tahoma"/>
                <w:color w:val="00B050"/>
              </w:rPr>
              <w:t>1</w:t>
            </w:r>
            <w:r w:rsidR="00140D89" w:rsidRPr="00497866">
              <w:rPr>
                <w:rFonts w:ascii="Tahoma" w:hAnsi="Tahoma" w:cs="Tahoma"/>
                <w:color w:val="00B050"/>
              </w:rPr>
              <w:t>%</w:t>
            </w:r>
          </w:p>
          <w:p w:rsidR="00C14FF6" w:rsidRPr="00497866" w:rsidRDefault="00C14FF6" w:rsidP="00C14FF6">
            <w:pPr>
              <w:rPr>
                <w:rFonts w:ascii="Tahoma" w:hAnsi="Tahoma" w:cs="Tahoma"/>
              </w:rPr>
            </w:pPr>
          </w:p>
        </w:tc>
      </w:tr>
    </w:tbl>
    <w:p w:rsidR="004661EF" w:rsidRDefault="004661EF" w:rsidP="0093178F">
      <w:pPr>
        <w:spacing w:after="240" w:line="240" w:lineRule="auto"/>
        <w:rPr>
          <w:sz w:val="20"/>
          <w:szCs w:val="20"/>
        </w:rPr>
      </w:pPr>
      <w:r w:rsidRPr="00703651">
        <w:rPr>
          <w:sz w:val="20"/>
          <w:szCs w:val="20"/>
        </w:rPr>
        <w:t>(Source: THECB – Tracking Postsecondary Outcomes Dashboard)</w:t>
      </w:r>
    </w:p>
    <w:p w:rsidR="004661EF" w:rsidRDefault="00DF371B" w:rsidP="004661EF">
      <w:pPr>
        <w:rPr>
          <w:rFonts w:cs="Tahoma"/>
          <w:sz w:val="20"/>
          <w:szCs w:val="20"/>
        </w:rPr>
      </w:pPr>
      <w:r w:rsidRPr="00DF371B">
        <w:rPr>
          <w:i/>
        </w:rPr>
        <w:t>Note</w:t>
      </w:r>
      <w:r w:rsidR="004661EF" w:rsidRPr="00F369EC">
        <w:t xml:space="preserve">: </w:t>
      </w:r>
      <w:r w:rsidR="004661EF" w:rsidRPr="00F369EC">
        <w:rPr>
          <w:rFonts w:cs="Tahoma"/>
          <w:sz w:val="20"/>
          <w:szCs w:val="20"/>
        </w:rPr>
        <w:t>MARC = Mean Annu</w:t>
      </w:r>
      <w:r w:rsidR="004661EF">
        <w:rPr>
          <w:rFonts w:cs="Tahoma"/>
          <w:sz w:val="20"/>
          <w:szCs w:val="20"/>
        </w:rPr>
        <w:t>al Rate of Change</w:t>
      </w:r>
    </w:p>
    <w:p w:rsidR="00160420" w:rsidRDefault="00160420" w:rsidP="004661EF">
      <w:pPr>
        <w:rPr>
          <w:rFonts w:cs="Tahoma"/>
          <w:sz w:val="20"/>
          <w:szCs w:val="20"/>
        </w:rPr>
      </w:pPr>
      <w:r>
        <w:rPr>
          <w:noProof/>
          <w:lang w:eastAsia="en-US"/>
        </w:rPr>
        <w:drawing>
          <wp:inline distT="0" distB="0" distL="0" distR="0" wp14:anchorId="2D88F15E" wp14:editId="79A068E7">
            <wp:extent cx="5943600" cy="3709035"/>
            <wp:effectExtent l="0" t="0" r="0" b="5715"/>
            <wp:docPr id="524" name="Chart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60420" w:rsidRDefault="00160420" w:rsidP="004661EF">
      <w:pPr>
        <w:rPr>
          <w:rFonts w:cs="Tahoma"/>
          <w:sz w:val="20"/>
          <w:szCs w:val="20"/>
        </w:rPr>
      </w:pPr>
      <w:r>
        <w:rPr>
          <w:noProof/>
          <w:lang w:eastAsia="en-US"/>
        </w:rPr>
        <w:lastRenderedPageBreak/>
        <w:drawing>
          <wp:inline distT="0" distB="0" distL="0" distR="0" wp14:anchorId="19E56A3E" wp14:editId="11299DD3">
            <wp:extent cx="5943600" cy="3651885"/>
            <wp:effectExtent l="0" t="0" r="0" b="5715"/>
            <wp:docPr id="525" name="Chart 5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C1232" w:rsidRPr="00064FAA" w:rsidRDefault="00EC1232" w:rsidP="00EC1232">
      <w:pPr>
        <w:pStyle w:val="Heading1"/>
        <w:rPr>
          <w:color w:val="auto"/>
          <w:sz w:val="32"/>
          <w:szCs w:val="32"/>
        </w:rPr>
      </w:pPr>
      <w:r w:rsidRPr="00064FAA">
        <w:rPr>
          <w:color w:val="auto"/>
          <w:sz w:val="32"/>
          <w:szCs w:val="32"/>
        </w:rPr>
        <w:t>Developmental Education Accountability Scorecard</w:t>
      </w:r>
    </w:p>
    <w:p w:rsidR="00EC1232" w:rsidRPr="00FB66C5" w:rsidRDefault="00EC1232" w:rsidP="00EC1232">
      <w:pPr>
        <w:pStyle w:val="Heading2"/>
        <w:rPr>
          <w:b w:val="0"/>
          <w:color w:val="auto"/>
          <w:sz w:val="28"/>
          <w:szCs w:val="28"/>
        </w:rPr>
      </w:pPr>
      <w:r w:rsidRPr="00FB66C5">
        <w:rPr>
          <w:b w:val="0"/>
          <w:color w:val="auto"/>
          <w:sz w:val="28"/>
          <w:szCs w:val="28"/>
        </w:rPr>
        <w:t xml:space="preserve">Comparing the cohorts of students who entered 2-year and 4-year colleges in the state and region, it is clear that those who </w:t>
      </w:r>
      <w:r w:rsidR="00145515">
        <w:rPr>
          <w:b w:val="0"/>
          <w:color w:val="auto"/>
          <w:sz w:val="28"/>
          <w:szCs w:val="28"/>
        </w:rPr>
        <w:t>did</w:t>
      </w:r>
      <w:r w:rsidRPr="00FB66C5">
        <w:rPr>
          <w:b w:val="0"/>
          <w:color w:val="auto"/>
          <w:sz w:val="28"/>
          <w:szCs w:val="28"/>
        </w:rPr>
        <w:t xml:space="preserve"> not requir</w:t>
      </w:r>
      <w:r w:rsidR="00145515">
        <w:rPr>
          <w:b w:val="0"/>
          <w:color w:val="auto"/>
          <w:sz w:val="28"/>
          <w:szCs w:val="28"/>
        </w:rPr>
        <w:t>e</w:t>
      </w:r>
      <w:r w:rsidRPr="00FB66C5">
        <w:rPr>
          <w:b w:val="0"/>
          <w:color w:val="auto"/>
          <w:sz w:val="28"/>
          <w:szCs w:val="28"/>
        </w:rPr>
        <w:t xml:space="preserve"> developmental education were more likely to graduate or to persist in their programs.  More than 50% of student</w:t>
      </w:r>
      <w:r w:rsidR="00836850">
        <w:rPr>
          <w:b w:val="0"/>
          <w:color w:val="auto"/>
          <w:sz w:val="28"/>
          <w:szCs w:val="28"/>
        </w:rPr>
        <w:t xml:space="preserve">s in the region who entered 2-year colleges as part of the </w:t>
      </w:r>
      <w:r w:rsidR="00394C10">
        <w:rPr>
          <w:b w:val="0"/>
          <w:color w:val="auto"/>
          <w:sz w:val="28"/>
          <w:szCs w:val="28"/>
        </w:rPr>
        <w:t xml:space="preserve">indicated </w:t>
      </w:r>
      <w:r w:rsidR="00836850">
        <w:rPr>
          <w:b w:val="0"/>
          <w:color w:val="auto"/>
          <w:sz w:val="28"/>
          <w:szCs w:val="28"/>
        </w:rPr>
        <w:t>cohorts r</w:t>
      </w:r>
      <w:r w:rsidRPr="00FB66C5">
        <w:rPr>
          <w:b w:val="0"/>
          <w:color w:val="auto"/>
          <w:sz w:val="28"/>
          <w:szCs w:val="28"/>
        </w:rPr>
        <w:t xml:space="preserve">equired developmental education. </w:t>
      </w:r>
      <w:r w:rsidR="00836850">
        <w:rPr>
          <w:b w:val="0"/>
          <w:color w:val="auto"/>
          <w:sz w:val="28"/>
          <w:szCs w:val="28"/>
        </w:rPr>
        <w:t xml:space="preserve"> However, there </w:t>
      </w:r>
      <w:r w:rsidR="00145515">
        <w:rPr>
          <w:b w:val="0"/>
          <w:color w:val="auto"/>
          <w:sz w:val="28"/>
          <w:szCs w:val="28"/>
        </w:rPr>
        <w:t>has been</w:t>
      </w:r>
      <w:r w:rsidR="00836850">
        <w:rPr>
          <w:b w:val="0"/>
          <w:color w:val="auto"/>
          <w:sz w:val="28"/>
          <w:szCs w:val="28"/>
        </w:rPr>
        <w:t xml:space="preserve"> regional improvement in the percentages of </w:t>
      </w:r>
      <w:r w:rsidR="00394C10">
        <w:rPr>
          <w:b w:val="0"/>
          <w:color w:val="auto"/>
          <w:sz w:val="28"/>
          <w:szCs w:val="28"/>
        </w:rPr>
        <w:t xml:space="preserve">both </w:t>
      </w:r>
      <w:r w:rsidR="00836850">
        <w:rPr>
          <w:b w:val="0"/>
          <w:color w:val="auto"/>
          <w:sz w:val="28"/>
          <w:szCs w:val="28"/>
        </w:rPr>
        <w:t xml:space="preserve">2-year </w:t>
      </w:r>
      <w:r w:rsidR="00394C10">
        <w:rPr>
          <w:b w:val="0"/>
          <w:color w:val="auto"/>
          <w:sz w:val="28"/>
          <w:szCs w:val="28"/>
        </w:rPr>
        <w:t xml:space="preserve">and 4-year </w:t>
      </w:r>
      <w:r w:rsidR="00836850">
        <w:rPr>
          <w:b w:val="0"/>
          <w:color w:val="auto"/>
          <w:sz w:val="28"/>
          <w:szCs w:val="28"/>
        </w:rPr>
        <w:t xml:space="preserve">cohort students </w:t>
      </w:r>
      <w:r w:rsidR="00037C5A">
        <w:rPr>
          <w:b w:val="0"/>
          <w:color w:val="auto"/>
          <w:sz w:val="28"/>
          <w:szCs w:val="28"/>
        </w:rPr>
        <w:t xml:space="preserve">not </w:t>
      </w:r>
      <w:r w:rsidR="00836850">
        <w:rPr>
          <w:b w:val="0"/>
          <w:color w:val="auto"/>
          <w:sz w:val="28"/>
          <w:szCs w:val="28"/>
        </w:rPr>
        <w:t>requiring developmental education</w:t>
      </w:r>
      <w:r w:rsidR="00394C10">
        <w:rPr>
          <w:b w:val="0"/>
          <w:color w:val="auto"/>
          <w:sz w:val="28"/>
          <w:szCs w:val="28"/>
        </w:rPr>
        <w:t>.</w:t>
      </w:r>
      <w:r w:rsidR="00836850">
        <w:rPr>
          <w:b w:val="0"/>
          <w:color w:val="auto"/>
          <w:sz w:val="28"/>
          <w:szCs w:val="28"/>
        </w:rPr>
        <w:t xml:space="preserve"> </w:t>
      </w:r>
      <w:r w:rsidR="00394C10">
        <w:rPr>
          <w:b w:val="0"/>
          <w:color w:val="auto"/>
          <w:sz w:val="28"/>
          <w:szCs w:val="28"/>
        </w:rPr>
        <w:t xml:space="preserve">Also, the percentage of 2-year students requiring remediation was lower in the region </w:t>
      </w:r>
      <w:r w:rsidR="00037C5A">
        <w:rPr>
          <w:b w:val="0"/>
          <w:color w:val="auto"/>
          <w:sz w:val="28"/>
          <w:szCs w:val="28"/>
        </w:rPr>
        <w:t xml:space="preserve">than </w:t>
      </w:r>
      <w:r w:rsidR="00394C10">
        <w:rPr>
          <w:b w:val="0"/>
          <w:color w:val="auto"/>
          <w:sz w:val="28"/>
          <w:szCs w:val="28"/>
        </w:rPr>
        <w:t>in the state.</w:t>
      </w:r>
      <w:r w:rsidRPr="00FB66C5">
        <w:rPr>
          <w:b w:val="0"/>
          <w:color w:val="auto"/>
          <w:sz w:val="28"/>
          <w:szCs w:val="28"/>
        </w:rPr>
        <w:t xml:space="preserve">  Graduation rates for college students who did not require developmental education were higher in the state</w:t>
      </w:r>
      <w:r w:rsidR="00037C5A">
        <w:rPr>
          <w:b w:val="0"/>
          <w:color w:val="auto"/>
          <w:sz w:val="28"/>
          <w:szCs w:val="28"/>
        </w:rPr>
        <w:t>, however,</w:t>
      </w:r>
      <w:r w:rsidRPr="00FB66C5">
        <w:rPr>
          <w:b w:val="0"/>
          <w:color w:val="auto"/>
          <w:sz w:val="28"/>
          <w:szCs w:val="28"/>
        </w:rPr>
        <w:t xml:space="preserve"> than in the region</w:t>
      </w:r>
      <w:r w:rsidR="00037C5A">
        <w:rPr>
          <w:b w:val="0"/>
          <w:color w:val="auto"/>
          <w:sz w:val="28"/>
          <w:szCs w:val="28"/>
        </w:rPr>
        <w:t>, and this was especially notable for 4-year college students.</w:t>
      </w:r>
      <w:r w:rsidRPr="00FB66C5">
        <w:rPr>
          <w:b w:val="0"/>
          <w:color w:val="auto"/>
          <w:sz w:val="28"/>
          <w:szCs w:val="28"/>
        </w:rPr>
        <w:t xml:space="preserve"> </w:t>
      </w:r>
    </w:p>
    <w:p w:rsidR="00EC1232" w:rsidRDefault="00EC1232" w:rsidP="00E70C96"/>
    <w:p w:rsidR="00145515" w:rsidRDefault="00145515" w:rsidP="0011624B">
      <w:pPr>
        <w:pStyle w:val="Heading2"/>
      </w:pPr>
    </w:p>
    <w:p w:rsidR="002E280C" w:rsidRDefault="00952EE4" w:rsidP="0011624B">
      <w:pPr>
        <w:pStyle w:val="Heading2"/>
      </w:pPr>
      <w:r w:rsidRPr="00A6314C">
        <w:t xml:space="preserve">First Time in College (FTIC) Students in 2-year </w:t>
      </w:r>
      <w:r w:rsidR="00684875">
        <w:t>College</w:t>
      </w:r>
      <w:r w:rsidRPr="00A6314C">
        <w:t>s</w:t>
      </w:r>
      <w:r w:rsidR="00644A87">
        <w:t xml:space="preserve"> </w:t>
      </w:r>
      <w:r w:rsidR="002D2C88">
        <w:t>R</w:t>
      </w:r>
      <w:r w:rsidR="00684875">
        <w:t>equiring Dev.</w:t>
      </w:r>
      <w:r w:rsidR="00644A87">
        <w:t xml:space="preserve"> Ed</w:t>
      </w:r>
      <w:r w:rsidR="00684875">
        <w:t>.</w:t>
      </w:r>
      <w:r w:rsidR="00644A87">
        <w:t xml:space="preserve"> vs. </w:t>
      </w:r>
      <w:r w:rsidR="0011624B">
        <w:t xml:space="preserve">Those </w:t>
      </w:r>
      <w:r w:rsidR="00644A87">
        <w:t xml:space="preserve">Not Requiring </w:t>
      </w:r>
      <w:r w:rsidR="002D2C88">
        <w:t xml:space="preserve">Dev. Ed. in </w:t>
      </w:r>
      <w:r w:rsidR="00B63729">
        <w:t xml:space="preserve">2007, </w:t>
      </w:r>
      <w:r w:rsidR="002D2C88">
        <w:t>200</w:t>
      </w:r>
      <w:r w:rsidR="008222E3">
        <w:t>8</w:t>
      </w:r>
      <w:r w:rsidR="00B63729">
        <w:t>,</w:t>
      </w:r>
      <w:r w:rsidR="002D2C88">
        <w:t xml:space="preserve"> 200</w:t>
      </w:r>
      <w:r w:rsidR="008222E3">
        <w:t>9</w:t>
      </w:r>
      <w:r w:rsidR="009E6414">
        <w:t>, and 2010</w:t>
      </w:r>
      <w:r w:rsidR="00A6314C">
        <w:t xml:space="preserve"> </w:t>
      </w:r>
      <w:r w:rsidR="0011624B">
        <w:t xml:space="preserve">Cohorts in State and North </w:t>
      </w:r>
      <w:r w:rsidR="009E6414">
        <w:t xml:space="preserve">Texas </w:t>
      </w:r>
    </w:p>
    <w:p w:rsidR="004B1786" w:rsidRPr="004B1786" w:rsidRDefault="004B1786" w:rsidP="004B1786">
      <w:pPr>
        <w:pStyle w:val="ListParagraph"/>
        <w:spacing w:after="0"/>
        <w:rPr>
          <w:rFonts w:ascii="Tahoma" w:hAnsi="Tahoma" w:cs="Tahoma"/>
          <w:bCs/>
          <w:color w:val="FF0000"/>
          <w:sz w:val="18"/>
          <w:szCs w:val="18"/>
        </w:rPr>
      </w:pPr>
    </w:p>
    <w:tbl>
      <w:tblPr>
        <w:tblStyle w:val="TableGrid"/>
        <w:tblW w:w="10975"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738"/>
        <w:gridCol w:w="877"/>
        <w:gridCol w:w="990"/>
        <w:gridCol w:w="900"/>
        <w:gridCol w:w="270"/>
        <w:gridCol w:w="990"/>
        <w:gridCol w:w="990"/>
        <w:gridCol w:w="236"/>
        <w:gridCol w:w="754"/>
        <w:gridCol w:w="990"/>
        <w:gridCol w:w="1080"/>
        <w:gridCol w:w="270"/>
        <w:gridCol w:w="990"/>
        <w:gridCol w:w="900"/>
      </w:tblGrid>
      <w:tr w:rsidR="00C40395" w:rsidRPr="00ED10E1" w:rsidTr="00A869EB">
        <w:tc>
          <w:tcPr>
            <w:tcW w:w="738" w:type="dxa"/>
            <w:vMerge w:val="restart"/>
            <w:tcBorders>
              <w:top w:val="single" w:sz="4" w:space="0" w:color="auto"/>
            </w:tcBorders>
            <w:shd w:val="clear" w:color="auto" w:fill="auto"/>
          </w:tcPr>
          <w:p w:rsidR="00C40395" w:rsidRPr="00BA6F8B" w:rsidRDefault="00C40395" w:rsidP="00723777">
            <w:pPr>
              <w:spacing w:before="120"/>
              <w:rPr>
                <w:rFonts w:ascii="Tahoma" w:hAnsi="Tahoma" w:cs="Tahoma"/>
                <w:sz w:val="24"/>
                <w:szCs w:val="24"/>
              </w:rPr>
            </w:pPr>
            <w:r w:rsidRPr="00B52332">
              <w:rPr>
                <w:rFonts w:ascii="Tahoma" w:hAnsi="Tahoma" w:cs="Tahoma"/>
                <w:sz w:val="24"/>
                <w:szCs w:val="24"/>
              </w:rPr>
              <w:t>Year/</w:t>
            </w:r>
            <w:r w:rsidRPr="00986A3E">
              <w:rPr>
                <w:rFonts w:ascii="Tahoma" w:hAnsi="Tahoma" w:cs="Tahoma"/>
                <w:sz w:val="24"/>
                <w:szCs w:val="24"/>
              </w:rPr>
              <w:sym w:font="Symbol" w:char="F044"/>
            </w:r>
          </w:p>
        </w:tc>
        <w:tc>
          <w:tcPr>
            <w:tcW w:w="877" w:type="dxa"/>
            <w:tcBorders>
              <w:top w:val="single" w:sz="4" w:space="0" w:color="auto"/>
              <w:bottom w:val="single" w:sz="4" w:space="0" w:color="auto"/>
            </w:tcBorders>
          </w:tcPr>
          <w:p w:rsidR="00C40395" w:rsidRPr="00ED10E1" w:rsidRDefault="00C40395" w:rsidP="00723777">
            <w:pPr>
              <w:spacing w:before="120"/>
              <w:jc w:val="center"/>
              <w:rPr>
                <w:rFonts w:ascii="Tahoma" w:hAnsi="Tahoma" w:cs="Tahoma"/>
                <w:sz w:val="24"/>
                <w:szCs w:val="24"/>
              </w:rPr>
            </w:pPr>
          </w:p>
        </w:tc>
        <w:tc>
          <w:tcPr>
            <w:tcW w:w="4140" w:type="dxa"/>
            <w:gridSpan w:val="5"/>
            <w:tcBorders>
              <w:top w:val="single" w:sz="4" w:space="0" w:color="auto"/>
              <w:bottom w:val="single" w:sz="4" w:space="0" w:color="auto"/>
            </w:tcBorders>
            <w:shd w:val="clear" w:color="auto" w:fill="auto"/>
          </w:tcPr>
          <w:p w:rsidR="00C40395" w:rsidRPr="00ED10E1" w:rsidRDefault="00C40395" w:rsidP="00C40395">
            <w:pPr>
              <w:spacing w:before="120"/>
              <w:jc w:val="center"/>
              <w:rPr>
                <w:rFonts w:ascii="Tahoma" w:hAnsi="Tahoma" w:cs="Tahoma"/>
                <w:sz w:val="24"/>
                <w:szCs w:val="24"/>
              </w:rPr>
            </w:pPr>
            <w:r w:rsidRPr="00ED10E1">
              <w:rPr>
                <w:rFonts w:ascii="Tahoma" w:hAnsi="Tahoma" w:cs="Tahoma"/>
                <w:sz w:val="24"/>
                <w:szCs w:val="24"/>
              </w:rPr>
              <w:t xml:space="preserve">State </w:t>
            </w:r>
            <w:r>
              <w:rPr>
                <w:rFonts w:ascii="Tahoma" w:hAnsi="Tahoma" w:cs="Tahoma"/>
                <w:sz w:val="24"/>
                <w:szCs w:val="24"/>
              </w:rPr>
              <w:t>2</w:t>
            </w:r>
            <w:r w:rsidRPr="00ED10E1">
              <w:rPr>
                <w:rFonts w:ascii="Tahoma" w:hAnsi="Tahoma" w:cs="Tahoma"/>
                <w:sz w:val="24"/>
                <w:szCs w:val="24"/>
              </w:rPr>
              <w:t>-year Colleges</w:t>
            </w:r>
          </w:p>
        </w:tc>
        <w:tc>
          <w:tcPr>
            <w:tcW w:w="236" w:type="dxa"/>
            <w:tcBorders>
              <w:top w:val="single" w:sz="4" w:space="0" w:color="auto"/>
            </w:tcBorders>
            <w:shd w:val="clear" w:color="auto" w:fill="auto"/>
          </w:tcPr>
          <w:p w:rsidR="00C40395" w:rsidRPr="00ED10E1" w:rsidRDefault="00C40395" w:rsidP="00723777">
            <w:pPr>
              <w:spacing w:before="120"/>
              <w:jc w:val="center"/>
              <w:rPr>
                <w:rFonts w:ascii="Tahoma" w:hAnsi="Tahoma" w:cs="Tahoma"/>
                <w:sz w:val="24"/>
                <w:szCs w:val="24"/>
              </w:rPr>
            </w:pPr>
          </w:p>
        </w:tc>
        <w:tc>
          <w:tcPr>
            <w:tcW w:w="4984" w:type="dxa"/>
            <w:gridSpan w:val="6"/>
            <w:tcBorders>
              <w:top w:val="single" w:sz="4" w:space="0" w:color="auto"/>
              <w:bottom w:val="single" w:sz="4" w:space="0" w:color="auto"/>
            </w:tcBorders>
            <w:shd w:val="clear" w:color="auto" w:fill="auto"/>
          </w:tcPr>
          <w:p w:rsidR="00C40395" w:rsidRPr="00ED10E1" w:rsidRDefault="00C40395" w:rsidP="00C40395">
            <w:pPr>
              <w:spacing w:before="120"/>
              <w:jc w:val="center"/>
              <w:rPr>
                <w:rFonts w:ascii="Tahoma" w:hAnsi="Tahoma" w:cs="Tahoma"/>
                <w:sz w:val="24"/>
                <w:szCs w:val="24"/>
              </w:rPr>
            </w:pPr>
            <w:r w:rsidRPr="00ED10E1">
              <w:rPr>
                <w:rFonts w:ascii="Tahoma" w:hAnsi="Tahoma" w:cs="Tahoma"/>
                <w:sz w:val="24"/>
                <w:szCs w:val="24"/>
              </w:rPr>
              <w:t xml:space="preserve">North Texas </w:t>
            </w:r>
            <w:r>
              <w:rPr>
                <w:rFonts w:ascii="Tahoma" w:hAnsi="Tahoma" w:cs="Tahoma"/>
                <w:sz w:val="24"/>
                <w:szCs w:val="24"/>
              </w:rPr>
              <w:t>2</w:t>
            </w:r>
            <w:r w:rsidRPr="00ED10E1">
              <w:rPr>
                <w:rFonts w:ascii="Tahoma" w:hAnsi="Tahoma" w:cs="Tahoma"/>
                <w:sz w:val="24"/>
                <w:szCs w:val="24"/>
              </w:rPr>
              <w:t>-year Colleges</w:t>
            </w:r>
          </w:p>
        </w:tc>
      </w:tr>
      <w:tr w:rsidR="00C40395" w:rsidRPr="00ED10E1" w:rsidTr="00A869EB">
        <w:tc>
          <w:tcPr>
            <w:tcW w:w="738" w:type="dxa"/>
            <w:vMerge/>
            <w:shd w:val="clear" w:color="auto" w:fill="auto"/>
          </w:tcPr>
          <w:p w:rsidR="00C40395" w:rsidRPr="00644A87" w:rsidRDefault="00C40395" w:rsidP="00723777">
            <w:pPr>
              <w:rPr>
                <w:color w:val="00B050"/>
                <w:sz w:val="18"/>
                <w:szCs w:val="18"/>
              </w:rPr>
            </w:pPr>
          </w:p>
        </w:tc>
        <w:tc>
          <w:tcPr>
            <w:tcW w:w="877" w:type="dxa"/>
            <w:vMerge w:val="restart"/>
            <w:tcBorders>
              <w:top w:val="single" w:sz="4" w:space="0" w:color="auto"/>
            </w:tcBorders>
          </w:tcPr>
          <w:p w:rsidR="00C40395" w:rsidRPr="00ED10E1" w:rsidRDefault="00C40395" w:rsidP="00723777">
            <w:pPr>
              <w:jc w:val="center"/>
              <w:rPr>
                <w:sz w:val="18"/>
                <w:szCs w:val="18"/>
              </w:rPr>
            </w:pPr>
            <w:r w:rsidRPr="00ED10E1">
              <w:rPr>
                <w:rFonts w:cs="Gotham-Medium"/>
                <w:sz w:val="16"/>
                <w:szCs w:val="16"/>
              </w:rPr>
              <w:t>% in Dev. Ed</w:t>
            </w:r>
          </w:p>
        </w:tc>
        <w:tc>
          <w:tcPr>
            <w:tcW w:w="1890" w:type="dxa"/>
            <w:gridSpan w:val="2"/>
            <w:tcBorders>
              <w:top w:val="single" w:sz="4" w:space="0" w:color="auto"/>
              <w:bottom w:val="single" w:sz="4" w:space="0" w:color="auto"/>
            </w:tcBorders>
            <w:shd w:val="clear" w:color="auto" w:fill="auto"/>
          </w:tcPr>
          <w:p w:rsidR="00C40395" w:rsidRPr="00ED10E1" w:rsidRDefault="00C40395" w:rsidP="00723777">
            <w:pPr>
              <w:jc w:val="center"/>
              <w:rPr>
                <w:sz w:val="18"/>
                <w:szCs w:val="18"/>
              </w:rPr>
            </w:pPr>
            <w:r w:rsidRPr="00ED10E1">
              <w:rPr>
                <w:sz w:val="18"/>
                <w:szCs w:val="18"/>
              </w:rPr>
              <w:t>Requiring Dev. ED</w:t>
            </w:r>
          </w:p>
        </w:tc>
        <w:tc>
          <w:tcPr>
            <w:tcW w:w="270" w:type="dxa"/>
            <w:tcBorders>
              <w:top w:val="single" w:sz="4" w:space="0" w:color="auto"/>
            </w:tcBorders>
            <w:shd w:val="clear" w:color="auto" w:fill="auto"/>
          </w:tcPr>
          <w:p w:rsidR="00C40395" w:rsidRPr="00ED10E1" w:rsidRDefault="00C40395" w:rsidP="00723777">
            <w:pPr>
              <w:jc w:val="center"/>
              <w:rPr>
                <w:sz w:val="18"/>
                <w:szCs w:val="18"/>
              </w:rPr>
            </w:pPr>
          </w:p>
        </w:tc>
        <w:tc>
          <w:tcPr>
            <w:tcW w:w="1980" w:type="dxa"/>
            <w:gridSpan w:val="2"/>
            <w:tcBorders>
              <w:top w:val="single" w:sz="4" w:space="0" w:color="auto"/>
              <w:bottom w:val="single" w:sz="4" w:space="0" w:color="auto"/>
            </w:tcBorders>
            <w:shd w:val="clear" w:color="auto" w:fill="auto"/>
          </w:tcPr>
          <w:p w:rsidR="00C40395" w:rsidRPr="00ED10E1" w:rsidRDefault="00C40395" w:rsidP="00723777">
            <w:pPr>
              <w:jc w:val="center"/>
              <w:rPr>
                <w:sz w:val="18"/>
                <w:szCs w:val="18"/>
              </w:rPr>
            </w:pPr>
            <w:r w:rsidRPr="00ED10E1">
              <w:rPr>
                <w:sz w:val="18"/>
                <w:szCs w:val="18"/>
              </w:rPr>
              <w:t>NOT Requiring Dev. Ed</w:t>
            </w:r>
          </w:p>
        </w:tc>
        <w:tc>
          <w:tcPr>
            <w:tcW w:w="236" w:type="dxa"/>
            <w:shd w:val="clear" w:color="auto" w:fill="auto"/>
          </w:tcPr>
          <w:p w:rsidR="00C40395" w:rsidRPr="00ED10E1" w:rsidRDefault="00C40395" w:rsidP="00723777">
            <w:pPr>
              <w:jc w:val="center"/>
              <w:rPr>
                <w:sz w:val="18"/>
                <w:szCs w:val="18"/>
              </w:rPr>
            </w:pPr>
          </w:p>
        </w:tc>
        <w:tc>
          <w:tcPr>
            <w:tcW w:w="754" w:type="dxa"/>
            <w:tcBorders>
              <w:top w:val="single" w:sz="4" w:space="0" w:color="auto"/>
            </w:tcBorders>
            <w:shd w:val="clear" w:color="auto" w:fill="auto"/>
          </w:tcPr>
          <w:p w:rsidR="00C40395" w:rsidRPr="00ED10E1" w:rsidRDefault="00C40395" w:rsidP="00723777">
            <w:pPr>
              <w:rPr>
                <w:sz w:val="18"/>
                <w:szCs w:val="18"/>
              </w:rPr>
            </w:pPr>
            <w:r w:rsidRPr="00ED10E1">
              <w:rPr>
                <w:rFonts w:cs="Gotham-Medium"/>
                <w:sz w:val="16"/>
                <w:szCs w:val="16"/>
              </w:rPr>
              <w:t>% in Dev. Ed</w:t>
            </w:r>
          </w:p>
        </w:tc>
        <w:tc>
          <w:tcPr>
            <w:tcW w:w="2070" w:type="dxa"/>
            <w:gridSpan w:val="2"/>
            <w:tcBorders>
              <w:top w:val="single" w:sz="4" w:space="0" w:color="auto"/>
              <w:bottom w:val="single" w:sz="4" w:space="0" w:color="auto"/>
            </w:tcBorders>
            <w:shd w:val="clear" w:color="auto" w:fill="auto"/>
          </w:tcPr>
          <w:p w:rsidR="00C40395" w:rsidRPr="00ED10E1" w:rsidRDefault="00C40395" w:rsidP="00723777">
            <w:pPr>
              <w:jc w:val="center"/>
              <w:rPr>
                <w:sz w:val="18"/>
                <w:szCs w:val="18"/>
              </w:rPr>
            </w:pPr>
            <w:r w:rsidRPr="00ED10E1">
              <w:rPr>
                <w:sz w:val="18"/>
                <w:szCs w:val="18"/>
              </w:rPr>
              <w:t>Requiring Dev. ED</w:t>
            </w:r>
          </w:p>
        </w:tc>
        <w:tc>
          <w:tcPr>
            <w:tcW w:w="270" w:type="dxa"/>
            <w:tcBorders>
              <w:top w:val="single" w:sz="4" w:space="0" w:color="auto"/>
            </w:tcBorders>
            <w:shd w:val="clear" w:color="auto" w:fill="auto"/>
          </w:tcPr>
          <w:p w:rsidR="00C40395" w:rsidRPr="00ED10E1" w:rsidRDefault="00C40395" w:rsidP="00723777">
            <w:pPr>
              <w:jc w:val="center"/>
              <w:rPr>
                <w:sz w:val="18"/>
                <w:szCs w:val="18"/>
              </w:rPr>
            </w:pPr>
          </w:p>
        </w:tc>
        <w:tc>
          <w:tcPr>
            <w:tcW w:w="1890" w:type="dxa"/>
            <w:gridSpan w:val="2"/>
            <w:tcBorders>
              <w:top w:val="single" w:sz="4" w:space="0" w:color="auto"/>
              <w:bottom w:val="single" w:sz="4" w:space="0" w:color="auto"/>
            </w:tcBorders>
            <w:shd w:val="clear" w:color="auto" w:fill="auto"/>
          </w:tcPr>
          <w:p w:rsidR="00C40395" w:rsidRPr="00ED10E1" w:rsidRDefault="00C40395" w:rsidP="00723777">
            <w:pPr>
              <w:jc w:val="center"/>
              <w:rPr>
                <w:sz w:val="18"/>
                <w:szCs w:val="18"/>
              </w:rPr>
            </w:pPr>
            <w:r w:rsidRPr="00ED10E1">
              <w:rPr>
                <w:sz w:val="18"/>
                <w:szCs w:val="18"/>
              </w:rPr>
              <w:t>NOT Requiring Dev. Ed</w:t>
            </w:r>
          </w:p>
        </w:tc>
      </w:tr>
      <w:tr w:rsidR="00C40395" w:rsidRPr="00ED10E1" w:rsidTr="00A869EB">
        <w:tc>
          <w:tcPr>
            <w:tcW w:w="738" w:type="dxa"/>
            <w:vMerge/>
            <w:tcBorders>
              <w:bottom w:val="single" w:sz="4" w:space="0" w:color="auto"/>
            </w:tcBorders>
            <w:shd w:val="clear" w:color="auto" w:fill="auto"/>
          </w:tcPr>
          <w:p w:rsidR="00C40395" w:rsidRPr="00DA2430" w:rsidRDefault="00C40395" w:rsidP="00723777">
            <w:pPr>
              <w:spacing w:after="120"/>
              <w:rPr>
                <w:color w:val="00B050"/>
                <w:sz w:val="16"/>
                <w:szCs w:val="16"/>
              </w:rPr>
            </w:pPr>
          </w:p>
        </w:tc>
        <w:tc>
          <w:tcPr>
            <w:tcW w:w="877" w:type="dxa"/>
            <w:vMerge/>
            <w:tcBorders>
              <w:bottom w:val="single" w:sz="4" w:space="0" w:color="auto"/>
            </w:tcBorders>
          </w:tcPr>
          <w:p w:rsidR="00C40395" w:rsidRPr="00ED10E1" w:rsidRDefault="00C40395" w:rsidP="00723777">
            <w:pPr>
              <w:autoSpaceDE w:val="0"/>
              <w:autoSpaceDN w:val="0"/>
              <w:adjustRightInd w:val="0"/>
              <w:spacing w:after="120"/>
              <w:rPr>
                <w:rFonts w:cs="Gotham-Medium"/>
                <w:sz w:val="16"/>
                <w:szCs w:val="16"/>
              </w:rPr>
            </w:pPr>
          </w:p>
        </w:tc>
        <w:tc>
          <w:tcPr>
            <w:tcW w:w="990" w:type="dxa"/>
            <w:tcBorders>
              <w:top w:val="single" w:sz="4" w:space="0" w:color="auto"/>
              <w:bottom w:val="single" w:sz="4" w:space="0" w:color="auto"/>
            </w:tcBorders>
            <w:shd w:val="clear" w:color="auto" w:fill="auto"/>
          </w:tcPr>
          <w:p w:rsidR="00C40395" w:rsidRPr="00ED10E1" w:rsidRDefault="00C40395" w:rsidP="00723777">
            <w:pPr>
              <w:autoSpaceDE w:val="0"/>
              <w:autoSpaceDN w:val="0"/>
              <w:adjustRightInd w:val="0"/>
              <w:spacing w:after="120"/>
              <w:rPr>
                <w:sz w:val="16"/>
                <w:szCs w:val="16"/>
              </w:rPr>
            </w:pPr>
            <w:r w:rsidRPr="00ED10E1">
              <w:rPr>
                <w:rFonts w:cs="Gotham-Medium"/>
                <w:sz w:val="16"/>
                <w:szCs w:val="16"/>
              </w:rPr>
              <w:t>Graduated</w:t>
            </w:r>
          </w:p>
        </w:tc>
        <w:tc>
          <w:tcPr>
            <w:tcW w:w="900" w:type="dxa"/>
            <w:tcBorders>
              <w:top w:val="single" w:sz="4" w:space="0" w:color="auto"/>
              <w:bottom w:val="single" w:sz="4" w:space="0" w:color="auto"/>
            </w:tcBorders>
            <w:shd w:val="clear" w:color="auto" w:fill="auto"/>
          </w:tcPr>
          <w:p w:rsidR="00C40395" w:rsidRPr="00ED10E1" w:rsidRDefault="00C40395" w:rsidP="00723777">
            <w:pPr>
              <w:spacing w:after="120"/>
              <w:rPr>
                <w:sz w:val="16"/>
                <w:szCs w:val="16"/>
              </w:rPr>
            </w:pPr>
            <w:r>
              <w:rPr>
                <w:sz w:val="16"/>
                <w:szCs w:val="16"/>
              </w:rPr>
              <w:t>Persisting</w:t>
            </w:r>
          </w:p>
        </w:tc>
        <w:tc>
          <w:tcPr>
            <w:tcW w:w="270" w:type="dxa"/>
            <w:tcBorders>
              <w:bottom w:val="single" w:sz="4" w:space="0" w:color="auto"/>
            </w:tcBorders>
            <w:shd w:val="clear" w:color="auto" w:fill="auto"/>
          </w:tcPr>
          <w:p w:rsidR="00C40395" w:rsidRPr="00ED10E1" w:rsidRDefault="00C40395" w:rsidP="00723777">
            <w:pPr>
              <w:autoSpaceDE w:val="0"/>
              <w:autoSpaceDN w:val="0"/>
              <w:adjustRightInd w:val="0"/>
              <w:spacing w:after="120"/>
              <w:rPr>
                <w:sz w:val="16"/>
                <w:szCs w:val="16"/>
              </w:rPr>
            </w:pPr>
          </w:p>
        </w:tc>
        <w:tc>
          <w:tcPr>
            <w:tcW w:w="990" w:type="dxa"/>
            <w:tcBorders>
              <w:top w:val="single" w:sz="4" w:space="0" w:color="auto"/>
              <w:bottom w:val="single" w:sz="4" w:space="0" w:color="auto"/>
            </w:tcBorders>
            <w:shd w:val="clear" w:color="auto" w:fill="auto"/>
          </w:tcPr>
          <w:p w:rsidR="00C40395" w:rsidRPr="00ED10E1" w:rsidRDefault="00C40395" w:rsidP="00723777">
            <w:pPr>
              <w:autoSpaceDE w:val="0"/>
              <w:autoSpaceDN w:val="0"/>
              <w:adjustRightInd w:val="0"/>
              <w:spacing w:after="120"/>
              <w:rPr>
                <w:sz w:val="16"/>
                <w:szCs w:val="16"/>
              </w:rPr>
            </w:pPr>
            <w:r w:rsidRPr="00ED10E1">
              <w:rPr>
                <w:rFonts w:cs="Gotham-Medium"/>
                <w:sz w:val="16"/>
                <w:szCs w:val="16"/>
              </w:rPr>
              <w:t>Graduated</w:t>
            </w:r>
          </w:p>
        </w:tc>
        <w:tc>
          <w:tcPr>
            <w:tcW w:w="990" w:type="dxa"/>
            <w:tcBorders>
              <w:top w:val="single" w:sz="4" w:space="0" w:color="auto"/>
              <w:bottom w:val="single" w:sz="4" w:space="0" w:color="auto"/>
            </w:tcBorders>
            <w:shd w:val="clear" w:color="auto" w:fill="auto"/>
          </w:tcPr>
          <w:p w:rsidR="00C40395" w:rsidRPr="00ED10E1" w:rsidRDefault="00C40395" w:rsidP="00723777">
            <w:pPr>
              <w:spacing w:after="120"/>
              <w:rPr>
                <w:sz w:val="16"/>
                <w:szCs w:val="16"/>
              </w:rPr>
            </w:pPr>
            <w:r>
              <w:rPr>
                <w:sz w:val="16"/>
                <w:szCs w:val="16"/>
              </w:rPr>
              <w:t>Persisting</w:t>
            </w:r>
          </w:p>
        </w:tc>
        <w:tc>
          <w:tcPr>
            <w:tcW w:w="236" w:type="dxa"/>
            <w:tcBorders>
              <w:bottom w:val="single" w:sz="4" w:space="0" w:color="auto"/>
            </w:tcBorders>
            <w:shd w:val="clear" w:color="auto" w:fill="auto"/>
          </w:tcPr>
          <w:p w:rsidR="00C40395" w:rsidRPr="00ED10E1" w:rsidRDefault="00C40395" w:rsidP="00723777">
            <w:pPr>
              <w:spacing w:after="120"/>
              <w:rPr>
                <w:sz w:val="16"/>
                <w:szCs w:val="16"/>
              </w:rPr>
            </w:pPr>
          </w:p>
        </w:tc>
        <w:tc>
          <w:tcPr>
            <w:tcW w:w="754" w:type="dxa"/>
            <w:tcBorders>
              <w:bottom w:val="single" w:sz="4" w:space="0" w:color="auto"/>
            </w:tcBorders>
            <w:shd w:val="clear" w:color="auto" w:fill="auto"/>
          </w:tcPr>
          <w:p w:rsidR="00C40395" w:rsidRPr="00ED10E1" w:rsidRDefault="00C40395" w:rsidP="00723777">
            <w:pPr>
              <w:spacing w:after="120"/>
              <w:rPr>
                <w:sz w:val="16"/>
                <w:szCs w:val="16"/>
              </w:rPr>
            </w:pPr>
          </w:p>
        </w:tc>
        <w:tc>
          <w:tcPr>
            <w:tcW w:w="990" w:type="dxa"/>
            <w:tcBorders>
              <w:top w:val="single" w:sz="4" w:space="0" w:color="auto"/>
              <w:bottom w:val="single" w:sz="4" w:space="0" w:color="auto"/>
            </w:tcBorders>
            <w:shd w:val="clear" w:color="auto" w:fill="auto"/>
          </w:tcPr>
          <w:p w:rsidR="00C40395" w:rsidRPr="00ED10E1" w:rsidRDefault="00C40395" w:rsidP="00723777">
            <w:pPr>
              <w:autoSpaceDE w:val="0"/>
              <w:autoSpaceDN w:val="0"/>
              <w:adjustRightInd w:val="0"/>
              <w:spacing w:after="120"/>
              <w:rPr>
                <w:sz w:val="16"/>
                <w:szCs w:val="16"/>
              </w:rPr>
            </w:pPr>
            <w:r w:rsidRPr="00ED10E1">
              <w:rPr>
                <w:rFonts w:cs="Gotham-Medium"/>
                <w:sz w:val="16"/>
                <w:szCs w:val="16"/>
              </w:rPr>
              <w:t>Graduated</w:t>
            </w:r>
          </w:p>
        </w:tc>
        <w:tc>
          <w:tcPr>
            <w:tcW w:w="1080" w:type="dxa"/>
            <w:tcBorders>
              <w:top w:val="single" w:sz="4" w:space="0" w:color="auto"/>
              <w:bottom w:val="single" w:sz="4" w:space="0" w:color="auto"/>
            </w:tcBorders>
            <w:shd w:val="clear" w:color="auto" w:fill="auto"/>
          </w:tcPr>
          <w:p w:rsidR="00C40395" w:rsidRPr="00ED10E1" w:rsidRDefault="00C40395" w:rsidP="00723777">
            <w:pPr>
              <w:spacing w:after="120"/>
              <w:rPr>
                <w:sz w:val="16"/>
                <w:szCs w:val="16"/>
              </w:rPr>
            </w:pPr>
            <w:r>
              <w:rPr>
                <w:sz w:val="16"/>
                <w:szCs w:val="16"/>
              </w:rPr>
              <w:t>Persisting</w:t>
            </w:r>
          </w:p>
        </w:tc>
        <w:tc>
          <w:tcPr>
            <w:tcW w:w="270" w:type="dxa"/>
            <w:tcBorders>
              <w:bottom w:val="single" w:sz="4" w:space="0" w:color="auto"/>
            </w:tcBorders>
            <w:shd w:val="clear" w:color="auto" w:fill="auto"/>
          </w:tcPr>
          <w:p w:rsidR="00C40395" w:rsidRPr="00ED10E1" w:rsidRDefault="00C40395" w:rsidP="00723777">
            <w:pPr>
              <w:autoSpaceDE w:val="0"/>
              <w:autoSpaceDN w:val="0"/>
              <w:adjustRightInd w:val="0"/>
              <w:spacing w:after="120"/>
              <w:rPr>
                <w:sz w:val="16"/>
                <w:szCs w:val="16"/>
              </w:rPr>
            </w:pPr>
          </w:p>
        </w:tc>
        <w:tc>
          <w:tcPr>
            <w:tcW w:w="990" w:type="dxa"/>
            <w:tcBorders>
              <w:top w:val="single" w:sz="4" w:space="0" w:color="auto"/>
              <w:bottom w:val="single" w:sz="4" w:space="0" w:color="auto"/>
            </w:tcBorders>
            <w:shd w:val="clear" w:color="auto" w:fill="auto"/>
          </w:tcPr>
          <w:p w:rsidR="00C40395" w:rsidRPr="00ED10E1" w:rsidRDefault="00C40395" w:rsidP="00723777">
            <w:pPr>
              <w:autoSpaceDE w:val="0"/>
              <w:autoSpaceDN w:val="0"/>
              <w:adjustRightInd w:val="0"/>
              <w:spacing w:after="120"/>
              <w:rPr>
                <w:sz w:val="16"/>
                <w:szCs w:val="16"/>
              </w:rPr>
            </w:pPr>
            <w:r w:rsidRPr="00ED10E1">
              <w:rPr>
                <w:rFonts w:cs="Gotham-Medium"/>
                <w:sz w:val="16"/>
                <w:szCs w:val="16"/>
              </w:rPr>
              <w:t>Graduated</w:t>
            </w:r>
          </w:p>
        </w:tc>
        <w:tc>
          <w:tcPr>
            <w:tcW w:w="900" w:type="dxa"/>
            <w:tcBorders>
              <w:top w:val="single" w:sz="4" w:space="0" w:color="auto"/>
              <w:bottom w:val="single" w:sz="4" w:space="0" w:color="auto"/>
            </w:tcBorders>
            <w:shd w:val="clear" w:color="auto" w:fill="auto"/>
          </w:tcPr>
          <w:p w:rsidR="00C40395" w:rsidRPr="00ED10E1" w:rsidRDefault="00C40395" w:rsidP="00723777">
            <w:pPr>
              <w:spacing w:after="120"/>
              <w:rPr>
                <w:sz w:val="16"/>
                <w:szCs w:val="16"/>
              </w:rPr>
            </w:pPr>
            <w:r>
              <w:rPr>
                <w:sz w:val="16"/>
                <w:szCs w:val="16"/>
              </w:rPr>
              <w:t>Persisting</w:t>
            </w:r>
          </w:p>
        </w:tc>
      </w:tr>
      <w:tr w:rsidR="00C40395" w:rsidRPr="00E2743E" w:rsidTr="00A869EB">
        <w:tc>
          <w:tcPr>
            <w:tcW w:w="738" w:type="dxa"/>
            <w:tcBorders>
              <w:top w:val="single" w:sz="4" w:space="0" w:color="auto"/>
            </w:tcBorders>
            <w:shd w:val="clear" w:color="auto" w:fill="auto"/>
          </w:tcPr>
          <w:p w:rsidR="00C40395" w:rsidRPr="00A869EB" w:rsidRDefault="00C40395" w:rsidP="000A7A1C">
            <w:pPr>
              <w:spacing w:before="240" w:line="276" w:lineRule="auto"/>
              <w:rPr>
                <w:rFonts w:ascii="Tahoma" w:hAnsi="Tahoma" w:cs="Tahoma"/>
                <w:sz w:val="20"/>
                <w:szCs w:val="20"/>
              </w:rPr>
            </w:pPr>
            <w:r w:rsidRPr="00A869EB">
              <w:rPr>
                <w:rFonts w:ascii="Tahoma" w:hAnsi="Tahoma" w:cs="Tahoma"/>
                <w:sz w:val="20"/>
                <w:szCs w:val="20"/>
              </w:rPr>
              <w:t>2013</w:t>
            </w:r>
          </w:p>
        </w:tc>
        <w:tc>
          <w:tcPr>
            <w:tcW w:w="877" w:type="dxa"/>
            <w:tcBorders>
              <w:top w:val="single" w:sz="4" w:space="0" w:color="auto"/>
            </w:tcBorders>
          </w:tcPr>
          <w:p w:rsidR="00C40395" w:rsidRPr="00A869EB" w:rsidRDefault="00024084" w:rsidP="000A7A1C">
            <w:pPr>
              <w:spacing w:before="240" w:line="276" w:lineRule="auto"/>
              <w:rPr>
                <w:rFonts w:ascii="Tahoma" w:hAnsi="Tahoma" w:cs="Tahoma"/>
                <w:sz w:val="20"/>
                <w:szCs w:val="20"/>
              </w:rPr>
            </w:pPr>
            <w:r w:rsidRPr="00A869EB">
              <w:rPr>
                <w:rFonts w:ascii="Tahoma" w:hAnsi="Tahoma" w:cs="Tahoma"/>
                <w:sz w:val="20"/>
                <w:szCs w:val="20"/>
              </w:rPr>
              <w:t>60.8</w:t>
            </w:r>
            <w:r w:rsidR="00C40395" w:rsidRPr="00A869EB">
              <w:rPr>
                <w:rFonts w:ascii="Tahoma" w:hAnsi="Tahoma" w:cs="Tahoma"/>
                <w:sz w:val="20"/>
                <w:szCs w:val="20"/>
              </w:rPr>
              <w:t>%</w:t>
            </w:r>
          </w:p>
        </w:tc>
        <w:tc>
          <w:tcPr>
            <w:tcW w:w="990" w:type="dxa"/>
            <w:tcBorders>
              <w:top w:val="single" w:sz="4" w:space="0" w:color="auto"/>
            </w:tcBorders>
            <w:shd w:val="clear" w:color="auto" w:fill="auto"/>
          </w:tcPr>
          <w:p w:rsidR="00C40395" w:rsidRPr="00A869EB" w:rsidRDefault="00024084" w:rsidP="000A7A1C">
            <w:pPr>
              <w:spacing w:before="240" w:line="276" w:lineRule="auto"/>
              <w:rPr>
                <w:rFonts w:ascii="Tahoma" w:hAnsi="Tahoma" w:cs="Tahoma"/>
                <w:sz w:val="20"/>
                <w:szCs w:val="20"/>
              </w:rPr>
            </w:pPr>
            <w:r w:rsidRPr="00A869EB">
              <w:rPr>
                <w:rFonts w:ascii="Tahoma" w:hAnsi="Tahoma" w:cs="Tahoma"/>
                <w:sz w:val="20"/>
                <w:szCs w:val="20"/>
              </w:rPr>
              <w:t>9.4</w:t>
            </w:r>
            <w:r w:rsidR="00C40395" w:rsidRPr="00A869EB">
              <w:rPr>
                <w:rFonts w:ascii="Tahoma" w:hAnsi="Tahoma" w:cs="Tahoma"/>
                <w:sz w:val="20"/>
                <w:szCs w:val="20"/>
              </w:rPr>
              <w:t>%</w:t>
            </w:r>
          </w:p>
        </w:tc>
        <w:tc>
          <w:tcPr>
            <w:tcW w:w="900" w:type="dxa"/>
            <w:tcBorders>
              <w:top w:val="single" w:sz="4" w:space="0" w:color="auto"/>
            </w:tcBorders>
            <w:shd w:val="clear" w:color="auto" w:fill="auto"/>
          </w:tcPr>
          <w:p w:rsidR="00C40395" w:rsidRPr="00A869EB" w:rsidRDefault="00024084" w:rsidP="000A7A1C">
            <w:pPr>
              <w:spacing w:before="240" w:line="276" w:lineRule="auto"/>
              <w:ind w:right="-108"/>
              <w:rPr>
                <w:rFonts w:ascii="Tahoma" w:hAnsi="Tahoma" w:cs="Tahoma"/>
                <w:sz w:val="20"/>
                <w:szCs w:val="20"/>
              </w:rPr>
            </w:pPr>
            <w:r w:rsidRPr="00A869EB">
              <w:rPr>
                <w:rFonts w:ascii="Tahoma" w:hAnsi="Tahoma" w:cs="Tahoma"/>
                <w:sz w:val="20"/>
                <w:szCs w:val="20"/>
              </w:rPr>
              <w:t>25.6</w:t>
            </w:r>
            <w:r w:rsidR="00C40395" w:rsidRPr="00A869EB">
              <w:rPr>
                <w:rFonts w:ascii="Tahoma" w:hAnsi="Tahoma" w:cs="Tahoma"/>
                <w:sz w:val="20"/>
                <w:szCs w:val="20"/>
              </w:rPr>
              <w:t>%</w:t>
            </w:r>
          </w:p>
        </w:tc>
        <w:tc>
          <w:tcPr>
            <w:tcW w:w="270" w:type="dxa"/>
            <w:tcBorders>
              <w:top w:val="single" w:sz="4" w:space="0" w:color="auto"/>
            </w:tcBorders>
            <w:shd w:val="clear" w:color="auto" w:fill="auto"/>
          </w:tcPr>
          <w:p w:rsidR="00C40395" w:rsidRPr="00A869EB" w:rsidRDefault="00C40395" w:rsidP="000A7A1C">
            <w:pPr>
              <w:spacing w:before="240" w:line="276" w:lineRule="auto"/>
              <w:rPr>
                <w:rFonts w:ascii="Tahoma" w:hAnsi="Tahoma" w:cs="Tahoma"/>
                <w:sz w:val="20"/>
                <w:szCs w:val="20"/>
              </w:rPr>
            </w:pPr>
          </w:p>
        </w:tc>
        <w:tc>
          <w:tcPr>
            <w:tcW w:w="990" w:type="dxa"/>
            <w:tcBorders>
              <w:top w:val="single" w:sz="4" w:space="0" w:color="auto"/>
            </w:tcBorders>
            <w:shd w:val="clear" w:color="auto" w:fill="auto"/>
          </w:tcPr>
          <w:p w:rsidR="00C40395" w:rsidRPr="00A869EB" w:rsidRDefault="00024084" w:rsidP="000A7A1C">
            <w:pPr>
              <w:spacing w:before="240" w:line="276" w:lineRule="auto"/>
              <w:rPr>
                <w:rFonts w:ascii="Tahoma" w:hAnsi="Tahoma" w:cs="Tahoma"/>
                <w:sz w:val="20"/>
                <w:szCs w:val="20"/>
              </w:rPr>
            </w:pPr>
            <w:r w:rsidRPr="00A869EB">
              <w:rPr>
                <w:rFonts w:ascii="Tahoma" w:hAnsi="Tahoma" w:cs="Tahoma"/>
                <w:sz w:val="20"/>
                <w:szCs w:val="20"/>
              </w:rPr>
              <w:t>18.7</w:t>
            </w:r>
            <w:r w:rsidR="00C40395" w:rsidRPr="00A869EB">
              <w:rPr>
                <w:rFonts w:ascii="Tahoma" w:hAnsi="Tahoma" w:cs="Tahoma"/>
                <w:sz w:val="20"/>
                <w:szCs w:val="20"/>
              </w:rPr>
              <w:t>%</w:t>
            </w:r>
          </w:p>
        </w:tc>
        <w:tc>
          <w:tcPr>
            <w:tcW w:w="990" w:type="dxa"/>
            <w:tcBorders>
              <w:top w:val="single" w:sz="4" w:space="0" w:color="auto"/>
            </w:tcBorders>
            <w:shd w:val="clear" w:color="auto" w:fill="auto"/>
          </w:tcPr>
          <w:p w:rsidR="00C40395" w:rsidRPr="00A869EB" w:rsidRDefault="00024084" w:rsidP="000A7A1C">
            <w:pPr>
              <w:spacing w:before="240" w:line="276" w:lineRule="auto"/>
              <w:ind w:right="-108"/>
              <w:rPr>
                <w:rFonts w:ascii="Tahoma" w:hAnsi="Tahoma" w:cs="Tahoma"/>
                <w:sz w:val="20"/>
                <w:szCs w:val="20"/>
              </w:rPr>
            </w:pPr>
            <w:r w:rsidRPr="00A869EB">
              <w:rPr>
                <w:rFonts w:ascii="Tahoma" w:hAnsi="Tahoma" w:cs="Tahoma"/>
                <w:sz w:val="20"/>
                <w:szCs w:val="20"/>
              </w:rPr>
              <w:t>36.2</w:t>
            </w:r>
            <w:r w:rsidR="00C40395" w:rsidRPr="00A869EB">
              <w:rPr>
                <w:rFonts w:ascii="Tahoma" w:hAnsi="Tahoma" w:cs="Tahoma"/>
                <w:sz w:val="20"/>
                <w:szCs w:val="20"/>
              </w:rPr>
              <w:t>%</w:t>
            </w:r>
          </w:p>
        </w:tc>
        <w:tc>
          <w:tcPr>
            <w:tcW w:w="236" w:type="dxa"/>
            <w:tcBorders>
              <w:top w:val="single" w:sz="4" w:space="0" w:color="auto"/>
            </w:tcBorders>
            <w:shd w:val="clear" w:color="auto" w:fill="auto"/>
          </w:tcPr>
          <w:p w:rsidR="00C40395" w:rsidRPr="00A869EB" w:rsidRDefault="00C40395" w:rsidP="000A7A1C">
            <w:pPr>
              <w:spacing w:before="240" w:line="276" w:lineRule="auto"/>
              <w:rPr>
                <w:rFonts w:ascii="Tahoma" w:hAnsi="Tahoma" w:cs="Tahoma"/>
                <w:sz w:val="20"/>
                <w:szCs w:val="20"/>
              </w:rPr>
            </w:pPr>
          </w:p>
        </w:tc>
        <w:tc>
          <w:tcPr>
            <w:tcW w:w="754" w:type="dxa"/>
            <w:tcBorders>
              <w:top w:val="single" w:sz="4" w:space="0" w:color="auto"/>
            </w:tcBorders>
            <w:shd w:val="clear" w:color="auto" w:fill="auto"/>
          </w:tcPr>
          <w:p w:rsidR="00C40395" w:rsidRPr="00A869EB" w:rsidRDefault="00024084" w:rsidP="000A7A1C">
            <w:pPr>
              <w:spacing w:before="240" w:line="276" w:lineRule="auto"/>
              <w:ind w:right="-126"/>
              <w:rPr>
                <w:rFonts w:ascii="Tahoma" w:hAnsi="Tahoma" w:cs="Tahoma"/>
                <w:sz w:val="20"/>
                <w:szCs w:val="20"/>
              </w:rPr>
            </w:pPr>
            <w:r w:rsidRPr="00A869EB">
              <w:rPr>
                <w:rFonts w:ascii="Tahoma" w:hAnsi="Tahoma" w:cs="Tahoma"/>
                <w:sz w:val="20"/>
                <w:szCs w:val="20"/>
              </w:rPr>
              <w:t>56.6</w:t>
            </w:r>
            <w:r w:rsidR="00C40395" w:rsidRPr="00A869EB">
              <w:rPr>
                <w:rFonts w:ascii="Tahoma" w:hAnsi="Tahoma" w:cs="Tahoma"/>
                <w:sz w:val="20"/>
                <w:szCs w:val="20"/>
              </w:rPr>
              <w:t>%</w:t>
            </w:r>
          </w:p>
        </w:tc>
        <w:tc>
          <w:tcPr>
            <w:tcW w:w="990" w:type="dxa"/>
            <w:tcBorders>
              <w:top w:val="single" w:sz="4" w:space="0" w:color="auto"/>
            </w:tcBorders>
            <w:shd w:val="clear" w:color="auto" w:fill="auto"/>
          </w:tcPr>
          <w:p w:rsidR="00C40395" w:rsidRPr="00A869EB" w:rsidRDefault="00024084" w:rsidP="000A7A1C">
            <w:pPr>
              <w:spacing w:before="240" w:line="276" w:lineRule="auto"/>
              <w:rPr>
                <w:rFonts w:ascii="Tahoma" w:hAnsi="Tahoma" w:cs="Tahoma"/>
                <w:sz w:val="20"/>
                <w:szCs w:val="20"/>
              </w:rPr>
            </w:pPr>
            <w:r w:rsidRPr="00A869EB">
              <w:rPr>
                <w:rFonts w:ascii="Tahoma" w:hAnsi="Tahoma" w:cs="Tahoma"/>
                <w:sz w:val="20"/>
                <w:szCs w:val="20"/>
              </w:rPr>
              <w:t>5.6</w:t>
            </w:r>
            <w:r w:rsidR="00C40395" w:rsidRPr="00A869EB">
              <w:rPr>
                <w:rFonts w:ascii="Tahoma" w:hAnsi="Tahoma" w:cs="Tahoma"/>
                <w:sz w:val="20"/>
                <w:szCs w:val="20"/>
              </w:rPr>
              <w:t>%</w:t>
            </w:r>
          </w:p>
        </w:tc>
        <w:tc>
          <w:tcPr>
            <w:tcW w:w="1080" w:type="dxa"/>
            <w:tcBorders>
              <w:top w:val="single" w:sz="4" w:space="0" w:color="auto"/>
            </w:tcBorders>
            <w:shd w:val="clear" w:color="auto" w:fill="auto"/>
          </w:tcPr>
          <w:p w:rsidR="00C40395" w:rsidRPr="00A869EB" w:rsidRDefault="00024084" w:rsidP="000A7A1C">
            <w:pPr>
              <w:spacing w:before="240" w:line="276" w:lineRule="auto"/>
              <w:ind w:right="-108"/>
              <w:rPr>
                <w:rFonts w:ascii="Tahoma" w:hAnsi="Tahoma" w:cs="Tahoma"/>
                <w:sz w:val="20"/>
                <w:szCs w:val="20"/>
              </w:rPr>
            </w:pPr>
            <w:r w:rsidRPr="00A869EB">
              <w:rPr>
                <w:rFonts w:ascii="Tahoma" w:hAnsi="Tahoma" w:cs="Tahoma"/>
                <w:sz w:val="20"/>
                <w:szCs w:val="20"/>
              </w:rPr>
              <w:t>28.</w:t>
            </w:r>
            <w:r w:rsidR="00377CAC" w:rsidRPr="00A869EB">
              <w:rPr>
                <w:rFonts w:ascii="Tahoma" w:hAnsi="Tahoma" w:cs="Tahoma"/>
                <w:sz w:val="20"/>
                <w:szCs w:val="20"/>
              </w:rPr>
              <w:t>8</w:t>
            </w:r>
            <w:r w:rsidR="00C40395" w:rsidRPr="00A869EB">
              <w:rPr>
                <w:rFonts w:ascii="Tahoma" w:hAnsi="Tahoma" w:cs="Tahoma"/>
                <w:sz w:val="20"/>
                <w:szCs w:val="20"/>
              </w:rPr>
              <w:t>%</w:t>
            </w:r>
          </w:p>
        </w:tc>
        <w:tc>
          <w:tcPr>
            <w:tcW w:w="270" w:type="dxa"/>
            <w:tcBorders>
              <w:top w:val="single" w:sz="4" w:space="0" w:color="auto"/>
            </w:tcBorders>
            <w:shd w:val="clear" w:color="auto" w:fill="auto"/>
          </w:tcPr>
          <w:p w:rsidR="00C40395" w:rsidRPr="00A869EB" w:rsidRDefault="00C40395" w:rsidP="000A7A1C">
            <w:pPr>
              <w:spacing w:before="240" w:line="276" w:lineRule="auto"/>
              <w:rPr>
                <w:rFonts w:ascii="Tahoma" w:hAnsi="Tahoma" w:cs="Tahoma"/>
                <w:sz w:val="20"/>
                <w:szCs w:val="20"/>
              </w:rPr>
            </w:pPr>
          </w:p>
        </w:tc>
        <w:tc>
          <w:tcPr>
            <w:tcW w:w="990" w:type="dxa"/>
            <w:tcBorders>
              <w:top w:val="single" w:sz="4" w:space="0" w:color="auto"/>
            </w:tcBorders>
            <w:shd w:val="clear" w:color="auto" w:fill="auto"/>
          </w:tcPr>
          <w:p w:rsidR="00C40395" w:rsidRPr="00A869EB" w:rsidRDefault="00024084" w:rsidP="000A7A1C">
            <w:pPr>
              <w:spacing w:before="240" w:line="276" w:lineRule="auto"/>
              <w:rPr>
                <w:rFonts w:ascii="Tahoma" w:hAnsi="Tahoma" w:cs="Tahoma"/>
                <w:sz w:val="20"/>
                <w:szCs w:val="20"/>
              </w:rPr>
            </w:pPr>
            <w:r w:rsidRPr="00A869EB">
              <w:rPr>
                <w:rFonts w:ascii="Tahoma" w:hAnsi="Tahoma" w:cs="Tahoma"/>
                <w:sz w:val="20"/>
                <w:szCs w:val="20"/>
              </w:rPr>
              <w:t>16.</w:t>
            </w:r>
            <w:r w:rsidR="00377CAC" w:rsidRPr="00A869EB">
              <w:rPr>
                <w:rFonts w:ascii="Tahoma" w:hAnsi="Tahoma" w:cs="Tahoma"/>
                <w:sz w:val="20"/>
                <w:szCs w:val="20"/>
              </w:rPr>
              <w:t>6</w:t>
            </w:r>
            <w:r w:rsidR="00C40395" w:rsidRPr="00A869EB">
              <w:rPr>
                <w:rFonts w:ascii="Tahoma" w:hAnsi="Tahoma" w:cs="Tahoma"/>
                <w:sz w:val="20"/>
                <w:szCs w:val="20"/>
              </w:rPr>
              <w:t>%</w:t>
            </w:r>
          </w:p>
        </w:tc>
        <w:tc>
          <w:tcPr>
            <w:tcW w:w="900" w:type="dxa"/>
            <w:tcBorders>
              <w:top w:val="single" w:sz="4" w:space="0" w:color="auto"/>
            </w:tcBorders>
            <w:shd w:val="clear" w:color="auto" w:fill="auto"/>
          </w:tcPr>
          <w:p w:rsidR="00C40395" w:rsidRPr="00A869EB" w:rsidRDefault="00377CAC" w:rsidP="000A7A1C">
            <w:pPr>
              <w:spacing w:before="240" w:line="276" w:lineRule="auto"/>
              <w:ind w:right="-108"/>
              <w:rPr>
                <w:rFonts w:ascii="Tahoma" w:hAnsi="Tahoma" w:cs="Tahoma"/>
                <w:sz w:val="20"/>
                <w:szCs w:val="20"/>
              </w:rPr>
            </w:pPr>
            <w:r w:rsidRPr="00A869EB">
              <w:rPr>
                <w:rFonts w:ascii="Tahoma" w:hAnsi="Tahoma" w:cs="Tahoma"/>
                <w:sz w:val="20"/>
                <w:szCs w:val="20"/>
              </w:rPr>
              <w:t>37.4</w:t>
            </w:r>
            <w:r w:rsidR="00C40395" w:rsidRPr="00A869EB">
              <w:rPr>
                <w:rFonts w:ascii="Tahoma" w:hAnsi="Tahoma" w:cs="Tahoma"/>
                <w:sz w:val="20"/>
                <w:szCs w:val="20"/>
              </w:rPr>
              <w:t>%</w:t>
            </w:r>
          </w:p>
        </w:tc>
      </w:tr>
      <w:tr w:rsidR="00C40395" w:rsidRPr="00E2743E" w:rsidTr="00A869EB">
        <w:tc>
          <w:tcPr>
            <w:tcW w:w="738" w:type="dxa"/>
            <w:shd w:val="clear" w:color="auto" w:fill="auto"/>
          </w:tcPr>
          <w:p w:rsidR="00C40395" w:rsidRPr="00E2743E" w:rsidRDefault="00C40395" w:rsidP="000A7A1C">
            <w:pPr>
              <w:spacing w:line="276" w:lineRule="auto"/>
              <w:rPr>
                <w:rFonts w:ascii="Tahoma" w:hAnsi="Tahoma" w:cs="Tahoma"/>
                <w:sz w:val="20"/>
                <w:szCs w:val="20"/>
              </w:rPr>
            </w:pPr>
            <w:r w:rsidRPr="00E2743E">
              <w:rPr>
                <w:rFonts w:ascii="Tahoma" w:hAnsi="Tahoma" w:cs="Tahoma"/>
                <w:sz w:val="20"/>
                <w:szCs w:val="20"/>
              </w:rPr>
              <w:t>201</w:t>
            </w:r>
            <w:r>
              <w:rPr>
                <w:rFonts w:ascii="Tahoma" w:hAnsi="Tahoma" w:cs="Tahoma"/>
                <w:sz w:val="20"/>
                <w:szCs w:val="20"/>
              </w:rPr>
              <w:t>2</w:t>
            </w:r>
          </w:p>
        </w:tc>
        <w:tc>
          <w:tcPr>
            <w:tcW w:w="877" w:type="dxa"/>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61.4%</w:t>
            </w:r>
          </w:p>
        </w:tc>
        <w:tc>
          <w:tcPr>
            <w:tcW w:w="990" w:type="dxa"/>
            <w:shd w:val="clear" w:color="auto" w:fill="auto"/>
          </w:tcPr>
          <w:p w:rsidR="00C40395" w:rsidRPr="00E2743E" w:rsidRDefault="00024084" w:rsidP="000A7A1C">
            <w:pPr>
              <w:spacing w:line="276" w:lineRule="auto"/>
              <w:rPr>
                <w:rFonts w:ascii="Tahoma" w:hAnsi="Tahoma" w:cs="Tahoma"/>
                <w:sz w:val="20"/>
                <w:szCs w:val="20"/>
              </w:rPr>
            </w:pPr>
            <w:r>
              <w:rPr>
                <w:rFonts w:ascii="Tahoma" w:hAnsi="Tahoma" w:cs="Tahoma"/>
                <w:sz w:val="20"/>
                <w:szCs w:val="20"/>
              </w:rPr>
              <w:t>9.6</w:t>
            </w:r>
            <w:r w:rsidR="00C40395" w:rsidRPr="00E2743E">
              <w:rPr>
                <w:rFonts w:ascii="Tahoma" w:hAnsi="Tahoma" w:cs="Tahoma"/>
                <w:sz w:val="20"/>
                <w:szCs w:val="20"/>
              </w:rPr>
              <w:t>%</w:t>
            </w:r>
          </w:p>
        </w:tc>
        <w:tc>
          <w:tcPr>
            <w:tcW w:w="900" w:type="dxa"/>
            <w:shd w:val="clear" w:color="auto" w:fill="auto"/>
          </w:tcPr>
          <w:p w:rsidR="00C40395" w:rsidRPr="00E2743E" w:rsidRDefault="00024084" w:rsidP="000A7A1C">
            <w:pPr>
              <w:spacing w:line="276" w:lineRule="auto"/>
              <w:ind w:right="-108"/>
              <w:rPr>
                <w:rFonts w:ascii="Tahoma" w:hAnsi="Tahoma" w:cs="Tahoma"/>
                <w:sz w:val="20"/>
                <w:szCs w:val="20"/>
              </w:rPr>
            </w:pPr>
            <w:r>
              <w:rPr>
                <w:rFonts w:ascii="Tahoma" w:hAnsi="Tahoma" w:cs="Tahoma"/>
                <w:sz w:val="20"/>
                <w:szCs w:val="20"/>
              </w:rPr>
              <w:t>27.4</w:t>
            </w:r>
            <w:r w:rsidR="00C40395" w:rsidRPr="00E2743E">
              <w:rPr>
                <w:rFonts w:ascii="Tahoma" w:hAnsi="Tahoma" w:cs="Tahoma"/>
                <w:sz w:val="20"/>
                <w:szCs w:val="20"/>
              </w:rPr>
              <w:t>%</w:t>
            </w:r>
          </w:p>
        </w:tc>
        <w:tc>
          <w:tcPr>
            <w:tcW w:w="270" w:type="dxa"/>
            <w:shd w:val="clear" w:color="auto" w:fill="auto"/>
          </w:tcPr>
          <w:p w:rsidR="00C40395" w:rsidRPr="00E2743E" w:rsidRDefault="00C40395" w:rsidP="000A7A1C">
            <w:pPr>
              <w:spacing w:line="276" w:lineRule="auto"/>
              <w:rPr>
                <w:rFonts w:ascii="Tahoma" w:hAnsi="Tahoma" w:cs="Tahoma"/>
                <w:sz w:val="20"/>
                <w:szCs w:val="20"/>
              </w:rPr>
            </w:pPr>
          </w:p>
        </w:tc>
        <w:tc>
          <w:tcPr>
            <w:tcW w:w="990" w:type="dxa"/>
            <w:shd w:val="clear" w:color="auto" w:fill="auto"/>
          </w:tcPr>
          <w:p w:rsidR="00C40395" w:rsidRPr="00E2743E" w:rsidRDefault="00024084" w:rsidP="000A7A1C">
            <w:pPr>
              <w:spacing w:line="276" w:lineRule="auto"/>
              <w:rPr>
                <w:rFonts w:ascii="Tahoma" w:hAnsi="Tahoma" w:cs="Tahoma"/>
                <w:sz w:val="20"/>
                <w:szCs w:val="20"/>
              </w:rPr>
            </w:pPr>
            <w:r>
              <w:rPr>
                <w:rFonts w:ascii="Tahoma" w:hAnsi="Tahoma" w:cs="Tahoma"/>
                <w:sz w:val="20"/>
                <w:szCs w:val="20"/>
              </w:rPr>
              <w:t>18.1</w:t>
            </w:r>
            <w:r w:rsidR="00C40395" w:rsidRPr="00E2743E">
              <w:rPr>
                <w:rFonts w:ascii="Tahoma" w:hAnsi="Tahoma" w:cs="Tahoma"/>
                <w:sz w:val="20"/>
                <w:szCs w:val="20"/>
              </w:rPr>
              <w:t>%</w:t>
            </w:r>
          </w:p>
        </w:tc>
        <w:tc>
          <w:tcPr>
            <w:tcW w:w="990" w:type="dxa"/>
            <w:shd w:val="clear" w:color="auto" w:fill="auto"/>
          </w:tcPr>
          <w:p w:rsidR="00C40395" w:rsidRPr="00E2743E" w:rsidRDefault="00024084" w:rsidP="000A7A1C">
            <w:pPr>
              <w:spacing w:line="276" w:lineRule="auto"/>
              <w:ind w:right="-108"/>
              <w:rPr>
                <w:rFonts w:ascii="Tahoma" w:hAnsi="Tahoma" w:cs="Tahoma"/>
                <w:sz w:val="20"/>
                <w:szCs w:val="20"/>
              </w:rPr>
            </w:pPr>
            <w:r>
              <w:rPr>
                <w:rFonts w:ascii="Tahoma" w:hAnsi="Tahoma" w:cs="Tahoma"/>
                <w:sz w:val="20"/>
                <w:szCs w:val="20"/>
              </w:rPr>
              <w:t>38.6</w:t>
            </w:r>
            <w:r w:rsidR="00C40395" w:rsidRPr="00E2743E">
              <w:rPr>
                <w:rFonts w:ascii="Tahoma" w:hAnsi="Tahoma" w:cs="Tahoma"/>
                <w:sz w:val="20"/>
                <w:szCs w:val="20"/>
              </w:rPr>
              <w:t>%</w:t>
            </w:r>
          </w:p>
        </w:tc>
        <w:tc>
          <w:tcPr>
            <w:tcW w:w="236" w:type="dxa"/>
            <w:shd w:val="clear" w:color="auto" w:fill="auto"/>
          </w:tcPr>
          <w:p w:rsidR="00C40395" w:rsidRPr="00E2743E" w:rsidRDefault="00C40395" w:rsidP="000A7A1C">
            <w:pPr>
              <w:spacing w:line="276" w:lineRule="auto"/>
              <w:rPr>
                <w:rFonts w:ascii="Tahoma" w:hAnsi="Tahoma" w:cs="Tahoma"/>
                <w:sz w:val="20"/>
                <w:szCs w:val="20"/>
              </w:rPr>
            </w:pPr>
          </w:p>
        </w:tc>
        <w:tc>
          <w:tcPr>
            <w:tcW w:w="754" w:type="dxa"/>
            <w:shd w:val="clear" w:color="auto" w:fill="auto"/>
          </w:tcPr>
          <w:p w:rsidR="00C40395" w:rsidRPr="00E2743E" w:rsidRDefault="00024084" w:rsidP="000A7A1C">
            <w:pPr>
              <w:spacing w:line="276" w:lineRule="auto"/>
              <w:ind w:right="-126"/>
              <w:rPr>
                <w:rFonts w:ascii="Tahoma" w:hAnsi="Tahoma" w:cs="Tahoma"/>
                <w:sz w:val="20"/>
                <w:szCs w:val="20"/>
              </w:rPr>
            </w:pPr>
            <w:r>
              <w:rPr>
                <w:rFonts w:ascii="Tahoma" w:hAnsi="Tahoma" w:cs="Tahoma"/>
                <w:sz w:val="20"/>
                <w:szCs w:val="20"/>
              </w:rPr>
              <w:t>55.1</w:t>
            </w:r>
            <w:r w:rsidR="00C40395" w:rsidRPr="00E2743E">
              <w:rPr>
                <w:rFonts w:ascii="Tahoma" w:hAnsi="Tahoma" w:cs="Tahoma"/>
                <w:sz w:val="20"/>
                <w:szCs w:val="20"/>
              </w:rPr>
              <w:t>%</w:t>
            </w:r>
          </w:p>
        </w:tc>
        <w:tc>
          <w:tcPr>
            <w:tcW w:w="990" w:type="dxa"/>
            <w:shd w:val="clear" w:color="auto" w:fill="auto"/>
          </w:tcPr>
          <w:p w:rsidR="00C40395" w:rsidRPr="00E2743E" w:rsidRDefault="00024084" w:rsidP="000A7A1C">
            <w:pPr>
              <w:spacing w:line="276" w:lineRule="auto"/>
              <w:rPr>
                <w:rFonts w:ascii="Tahoma" w:hAnsi="Tahoma" w:cs="Tahoma"/>
                <w:sz w:val="20"/>
                <w:szCs w:val="20"/>
              </w:rPr>
            </w:pPr>
            <w:r>
              <w:rPr>
                <w:rFonts w:ascii="Tahoma" w:hAnsi="Tahoma" w:cs="Tahoma"/>
                <w:sz w:val="20"/>
                <w:szCs w:val="20"/>
              </w:rPr>
              <w:t>5.3</w:t>
            </w:r>
            <w:r w:rsidR="00C40395" w:rsidRPr="00E2743E">
              <w:rPr>
                <w:rFonts w:ascii="Tahoma" w:hAnsi="Tahoma" w:cs="Tahoma"/>
                <w:sz w:val="20"/>
                <w:szCs w:val="20"/>
              </w:rPr>
              <w:t>%</w:t>
            </w:r>
          </w:p>
        </w:tc>
        <w:tc>
          <w:tcPr>
            <w:tcW w:w="1080" w:type="dxa"/>
            <w:shd w:val="clear" w:color="auto" w:fill="auto"/>
          </w:tcPr>
          <w:p w:rsidR="00C40395" w:rsidRPr="00E2743E" w:rsidRDefault="00024084" w:rsidP="000A7A1C">
            <w:pPr>
              <w:spacing w:line="276" w:lineRule="auto"/>
              <w:ind w:right="-108"/>
              <w:rPr>
                <w:rFonts w:ascii="Tahoma" w:hAnsi="Tahoma" w:cs="Tahoma"/>
                <w:sz w:val="20"/>
                <w:szCs w:val="20"/>
              </w:rPr>
            </w:pPr>
            <w:r>
              <w:rPr>
                <w:rFonts w:ascii="Tahoma" w:hAnsi="Tahoma" w:cs="Tahoma"/>
                <w:sz w:val="20"/>
                <w:szCs w:val="20"/>
              </w:rPr>
              <w:t>31.2</w:t>
            </w:r>
            <w:r w:rsidR="00C40395" w:rsidRPr="00E2743E">
              <w:rPr>
                <w:rFonts w:ascii="Tahoma" w:hAnsi="Tahoma" w:cs="Tahoma"/>
                <w:sz w:val="20"/>
                <w:szCs w:val="20"/>
              </w:rPr>
              <w:t>%</w:t>
            </w:r>
          </w:p>
        </w:tc>
        <w:tc>
          <w:tcPr>
            <w:tcW w:w="270" w:type="dxa"/>
            <w:shd w:val="clear" w:color="auto" w:fill="auto"/>
          </w:tcPr>
          <w:p w:rsidR="00C40395" w:rsidRPr="00E2743E" w:rsidRDefault="00C40395" w:rsidP="000A7A1C">
            <w:pPr>
              <w:spacing w:line="276" w:lineRule="auto"/>
              <w:rPr>
                <w:rFonts w:ascii="Tahoma" w:hAnsi="Tahoma" w:cs="Tahoma"/>
                <w:sz w:val="20"/>
                <w:szCs w:val="20"/>
              </w:rPr>
            </w:pPr>
          </w:p>
        </w:tc>
        <w:tc>
          <w:tcPr>
            <w:tcW w:w="990" w:type="dxa"/>
            <w:shd w:val="clear" w:color="auto" w:fill="auto"/>
          </w:tcPr>
          <w:p w:rsidR="00C40395" w:rsidRPr="00E2743E" w:rsidRDefault="00024084" w:rsidP="000A7A1C">
            <w:pPr>
              <w:spacing w:line="276" w:lineRule="auto"/>
              <w:rPr>
                <w:rFonts w:ascii="Tahoma" w:hAnsi="Tahoma" w:cs="Tahoma"/>
                <w:sz w:val="20"/>
                <w:szCs w:val="20"/>
              </w:rPr>
            </w:pPr>
            <w:r>
              <w:rPr>
                <w:rFonts w:ascii="Tahoma" w:hAnsi="Tahoma" w:cs="Tahoma"/>
                <w:sz w:val="20"/>
                <w:szCs w:val="20"/>
              </w:rPr>
              <w:t>14.4</w:t>
            </w:r>
            <w:r w:rsidR="00C40395" w:rsidRPr="00E2743E">
              <w:rPr>
                <w:rFonts w:ascii="Tahoma" w:hAnsi="Tahoma" w:cs="Tahoma"/>
                <w:sz w:val="20"/>
                <w:szCs w:val="20"/>
              </w:rPr>
              <w:t>%</w:t>
            </w:r>
          </w:p>
        </w:tc>
        <w:tc>
          <w:tcPr>
            <w:tcW w:w="900" w:type="dxa"/>
            <w:shd w:val="clear" w:color="auto" w:fill="auto"/>
          </w:tcPr>
          <w:p w:rsidR="00C40395" w:rsidRPr="00E2743E" w:rsidRDefault="00377CAC" w:rsidP="000A7A1C">
            <w:pPr>
              <w:spacing w:line="276" w:lineRule="auto"/>
              <w:ind w:right="-108"/>
              <w:rPr>
                <w:rFonts w:ascii="Tahoma" w:hAnsi="Tahoma" w:cs="Tahoma"/>
                <w:sz w:val="20"/>
                <w:szCs w:val="20"/>
              </w:rPr>
            </w:pPr>
            <w:r>
              <w:rPr>
                <w:rFonts w:ascii="Tahoma" w:hAnsi="Tahoma" w:cs="Tahoma"/>
                <w:sz w:val="20"/>
                <w:szCs w:val="20"/>
              </w:rPr>
              <w:t>42.1</w:t>
            </w:r>
            <w:r w:rsidR="00C40395" w:rsidRPr="00E2743E">
              <w:rPr>
                <w:rFonts w:ascii="Tahoma" w:hAnsi="Tahoma" w:cs="Tahoma"/>
                <w:sz w:val="20"/>
                <w:szCs w:val="20"/>
              </w:rPr>
              <w:t>%</w:t>
            </w:r>
          </w:p>
        </w:tc>
      </w:tr>
      <w:tr w:rsidR="00C40395" w:rsidRPr="00E2743E" w:rsidTr="00A869EB">
        <w:tc>
          <w:tcPr>
            <w:tcW w:w="738" w:type="dxa"/>
            <w:shd w:val="clear" w:color="auto" w:fill="auto"/>
          </w:tcPr>
          <w:p w:rsidR="00C40395" w:rsidRPr="00E2743E" w:rsidRDefault="00C40395" w:rsidP="000A7A1C">
            <w:pPr>
              <w:spacing w:line="276" w:lineRule="auto"/>
              <w:rPr>
                <w:rFonts w:ascii="Tahoma" w:hAnsi="Tahoma" w:cs="Tahoma"/>
                <w:sz w:val="20"/>
                <w:szCs w:val="20"/>
              </w:rPr>
            </w:pPr>
            <w:r w:rsidRPr="00E2743E">
              <w:rPr>
                <w:rFonts w:ascii="Tahoma" w:hAnsi="Tahoma" w:cs="Tahoma"/>
                <w:sz w:val="20"/>
                <w:szCs w:val="20"/>
              </w:rPr>
              <w:t>2011</w:t>
            </w:r>
          </w:p>
        </w:tc>
        <w:tc>
          <w:tcPr>
            <w:tcW w:w="877" w:type="dxa"/>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61.9%</w:t>
            </w: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8.5</w:t>
            </w:r>
            <w:r w:rsidRPr="00E2743E">
              <w:rPr>
                <w:rFonts w:ascii="Tahoma" w:hAnsi="Tahoma" w:cs="Tahoma"/>
                <w:sz w:val="20"/>
                <w:szCs w:val="20"/>
              </w:rPr>
              <w:t>%</w:t>
            </w:r>
          </w:p>
        </w:tc>
        <w:tc>
          <w:tcPr>
            <w:tcW w:w="90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29.1</w:t>
            </w:r>
            <w:r w:rsidRPr="00E2743E">
              <w:rPr>
                <w:rFonts w:ascii="Tahoma" w:hAnsi="Tahoma" w:cs="Tahoma"/>
                <w:sz w:val="20"/>
                <w:szCs w:val="20"/>
              </w:rPr>
              <w:t>%</w:t>
            </w:r>
          </w:p>
        </w:tc>
        <w:tc>
          <w:tcPr>
            <w:tcW w:w="270" w:type="dxa"/>
            <w:shd w:val="clear" w:color="auto" w:fill="auto"/>
          </w:tcPr>
          <w:p w:rsidR="00C40395" w:rsidRPr="00E2743E" w:rsidRDefault="00C40395" w:rsidP="000A7A1C">
            <w:pPr>
              <w:spacing w:line="276" w:lineRule="auto"/>
              <w:rPr>
                <w:rFonts w:ascii="Tahoma" w:hAnsi="Tahoma" w:cs="Tahoma"/>
                <w:sz w:val="20"/>
                <w:szCs w:val="20"/>
              </w:rPr>
            </w:pP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17.3</w:t>
            </w:r>
            <w:r w:rsidRPr="00E2743E">
              <w:rPr>
                <w:rFonts w:ascii="Tahoma" w:hAnsi="Tahoma" w:cs="Tahoma"/>
                <w:sz w:val="20"/>
                <w:szCs w:val="20"/>
              </w:rPr>
              <w:t>%</w:t>
            </w:r>
          </w:p>
        </w:tc>
        <w:tc>
          <w:tcPr>
            <w:tcW w:w="99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39.9</w:t>
            </w:r>
            <w:r w:rsidRPr="00E2743E">
              <w:rPr>
                <w:rFonts w:ascii="Tahoma" w:hAnsi="Tahoma" w:cs="Tahoma"/>
                <w:sz w:val="20"/>
                <w:szCs w:val="20"/>
              </w:rPr>
              <w:t>%</w:t>
            </w:r>
          </w:p>
        </w:tc>
        <w:tc>
          <w:tcPr>
            <w:tcW w:w="236" w:type="dxa"/>
            <w:shd w:val="clear" w:color="auto" w:fill="auto"/>
          </w:tcPr>
          <w:p w:rsidR="00C40395" w:rsidRPr="00E2743E" w:rsidRDefault="00C40395" w:rsidP="000A7A1C">
            <w:pPr>
              <w:spacing w:line="276" w:lineRule="auto"/>
              <w:rPr>
                <w:rFonts w:ascii="Tahoma" w:hAnsi="Tahoma" w:cs="Tahoma"/>
                <w:sz w:val="20"/>
                <w:szCs w:val="20"/>
              </w:rPr>
            </w:pPr>
          </w:p>
        </w:tc>
        <w:tc>
          <w:tcPr>
            <w:tcW w:w="754" w:type="dxa"/>
            <w:shd w:val="clear" w:color="auto" w:fill="auto"/>
          </w:tcPr>
          <w:p w:rsidR="00C40395" w:rsidRPr="00E2743E" w:rsidRDefault="00C40395" w:rsidP="000A7A1C">
            <w:pPr>
              <w:spacing w:line="276" w:lineRule="auto"/>
              <w:ind w:right="-126"/>
              <w:rPr>
                <w:rFonts w:ascii="Tahoma" w:hAnsi="Tahoma" w:cs="Tahoma"/>
                <w:sz w:val="20"/>
                <w:szCs w:val="20"/>
              </w:rPr>
            </w:pPr>
            <w:r>
              <w:rPr>
                <w:rFonts w:ascii="Tahoma" w:hAnsi="Tahoma" w:cs="Tahoma"/>
                <w:sz w:val="20"/>
                <w:szCs w:val="20"/>
              </w:rPr>
              <w:t>55.1</w:t>
            </w:r>
            <w:r w:rsidRPr="00E2743E">
              <w:rPr>
                <w:rFonts w:ascii="Tahoma" w:hAnsi="Tahoma" w:cs="Tahoma"/>
                <w:sz w:val="20"/>
                <w:szCs w:val="20"/>
              </w:rPr>
              <w:t>%</w:t>
            </w: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5.5</w:t>
            </w:r>
            <w:r w:rsidRPr="00E2743E">
              <w:rPr>
                <w:rFonts w:ascii="Tahoma" w:hAnsi="Tahoma" w:cs="Tahoma"/>
                <w:sz w:val="20"/>
                <w:szCs w:val="20"/>
              </w:rPr>
              <w:t>%</w:t>
            </w:r>
          </w:p>
        </w:tc>
        <w:tc>
          <w:tcPr>
            <w:tcW w:w="108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34.0</w:t>
            </w:r>
            <w:r w:rsidRPr="00E2743E">
              <w:rPr>
                <w:rFonts w:ascii="Tahoma" w:hAnsi="Tahoma" w:cs="Tahoma"/>
                <w:sz w:val="20"/>
                <w:szCs w:val="20"/>
              </w:rPr>
              <w:t>%</w:t>
            </w:r>
          </w:p>
        </w:tc>
        <w:tc>
          <w:tcPr>
            <w:tcW w:w="270" w:type="dxa"/>
            <w:shd w:val="clear" w:color="auto" w:fill="auto"/>
          </w:tcPr>
          <w:p w:rsidR="00C40395" w:rsidRPr="00E2743E" w:rsidRDefault="00C40395" w:rsidP="000A7A1C">
            <w:pPr>
              <w:spacing w:line="276" w:lineRule="auto"/>
              <w:rPr>
                <w:rFonts w:ascii="Tahoma" w:hAnsi="Tahoma" w:cs="Tahoma"/>
                <w:sz w:val="20"/>
                <w:szCs w:val="20"/>
              </w:rPr>
            </w:pP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15.2</w:t>
            </w:r>
            <w:r w:rsidRPr="00E2743E">
              <w:rPr>
                <w:rFonts w:ascii="Tahoma" w:hAnsi="Tahoma" w:cs="Tahoma"/>
                <w:sz w:val="20"/>
                <w:szCs w:val="20"/>
              </w:rPr>
              <w:t>%</w:t>
            </w:r>
          </w:p>
        </w:tc>
        <w:tc>
          <w:tcPr>
            <w:tcW w:w="90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42.2</w:t>
            </w:r>
            <w:r w:rsidRPr="00E2743E">
              <w:rPr>
                <w:rFonts w:ascii="Tahoma" w:hAnsi="Tahoma" w:cs="Tahoma"/>
                <w:sz w:val="20"/>
                <w:szCs w:val="20"/>
              </w:rPr>
              <w:t>%</w:t>
            </w:r>
          </w:p>
        </w:tc>
      </w:tr>
      <w:tr w:rsidR="00C40395" w:rsidRPr="00E2743E" w:rsidTr="00A869EB">
        <w:tc>
          <w:tcPr>
            <w:tcW w:w="738" w:type="dxa"/>
            <w:shd w:val="clear" w:color="auto" w:fill="auto"/>
          </w:tcPr>
          <w:p w:rsidR="00C40395" w:rsidRPr="00E2743E" w:rsidRDefault="00C40395" w:rsidP="000A7A1C">
            <w:pPr>
              <w:spacing w:line="276" w:lineRule="auto"/>
              <w:rPr>
                <w:rFonts w:ascii="Tahoma" w:hAnsi="Tahoma" w:cs="Tahoma"/>
                <w:sz w:val="20"/>
                <w:szCs w:val="20"/>
              </w:rPr>
            </w:pPr>
            <w:r w:rsidRPr="00E2743E">
              <w:rPr>
                <w:rFonts w:ascii="Tahoma" w:hAnsi="Tahoma" w:cs="Tahoma"/>
                <w:sz w:val="20"/>
                <w:szCs w:val="20"/>
              </w:rPr>
              <w:t>2010</w:t>
            </w:r>
          </w:p>
        </w:tc>
        <w:tc>
          <w:tcPr>
            <w:tcW w:w="877" w:type="dxa"/>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64.2%</w:t>
            </w: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8.7</w:t>
            </w:r>
            <w:r w:rsidRPr="00E2743E">
              <w:rPr>
                <w:rFonts w:ascii="Tahoma" w:hAnsi="Tahoma" w:cs="Tahoma"/>
                <w:sz w:val="20"/>
                <w:szCs w:val="20"/>
              </w:rPr>
              <w:t>%</w:t>
            </w:r>
          </w:p>
        </w:tc>
        <w:tc>
          <w:tcPr>
            <w:tcW w:w="90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31.6</w:t>
            </w:r>
            <w:r w:rsidRPr="00E2743E">
              <w:rPr>
                <w:rFonts w:ascii="Tahoma" w:hAnsi="Tahoma" w:cs="Tahoma"/>
                <w:sz w:val="20"/>
                <w:szCs w:val="20"/>
              </w:rPr>
              <w:t>%</w:t>
            </w:r>
          </w:p>
        </w:tc>
        <w:tc>
          <w:tcPr>
            <w:tcW w:w="270" w:type="dxa"/>
            <w:shd w:val="clear" w:color="auto" w:fill="auto"/>
          </w:tcPr>
          <w:p w:rsidR="00C40395" w:rsidRPr="00E2743E" w:rsidRDefault="00C40395" w:rsidP="000A7A1C">
            <w:pPr>
              <w:spacing w:line="276" w:lineRule="auto"/>
              <w:rPr>
                <w:rFonts w:ascii="Tahoma" w:hAnsi="Tahoma" w:cs="Tahoma"/>
                <w:sz w:val="20"/>
                <w:szCs w:val="20"/>
              </w:rPr>
            </w:pP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17.3</w:t>
            </w:r>
            <w:r w:rsidRPr="00E2743E">
              <w:rPr>
                <w:rFonts w:ascii="Tahoma" w:hAnsi="Tahoma" w:cs="Tahoma"/>
                <w:sz w:val="20"/>
                <w:szCs w:val="20"/>
              </w:rPr>
              <w:t>%</w:t>
            </w:r>
          </w:p>
        </w:tc>
        <w:tc>
          <w:tcPr>
            <w:tcW w:w="99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42.6</w:t>
            </w:r>
            <w:r w:rsidRPr="00E2743E">
              <w:rPr>
                <w:rFonts w:ascii="Tahoma" w:hAnsi="Tahoma" w:cs="Tahoma"/>
                <w:sz w:val="20"/>
                <w:szCs w:val="20"/>
              </w:rPr>
              <w:t>%</w:t>
            </w:r>
          </w:p>
        </w:tc>
        <w:tc>
          <w:tcPr>
            <w:tcW w:w="236" w:type="dxa"/>
            <w:shd w:val="clear" w:color="auto" w:fill="auto"/>
          </w:tcPr>
          <w:p w:rsidR="00C40395" w:rsidRPr="00E2743E" w:rsidRDefault="00C40395" w:rsidP="000A7A1C">
            <w:pPr>
              <w:spacing w:line="276" w:lineRule="auto"/>
              <w:rPr>
                <w:rFonts w:ascii="Tahoma" w:hAnsi="Tahoma" w:cs="Tahoma"/>
                <w:sz w:val="20"/>
                <w:szCs w:val="20"/>
              </w:rPr>
            </w:pPr>
          </w:p>
        </w:tc>
        <w:tc>
          <w:tcPr>
            <w:tcW w:w="754"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61.0</w:t>
            </w:r>
            <w:r w:rsidRPr="00E2743E">
              <w:rPr>
                <w:rFonts w:ascii="Tahoma" w:hAnsi="Tahoma" w:cs="Tahoma"/>
                <w:sz w:val="20"/>
                <w:szCs w:val="20"/>
              </w:rPr>
              <w:t>%</w:t>
            </w: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5.3</w:t>
            </w:r>
            <w:r w:rsidRPr="00E2743E">
              <w:rPr>
                <w:rFonts w:ascii="Tahoma" w:hAnsi="Tahoma" w:cs="Tahoma"/>
                <w:sz w:val="20"/>
                <w:szCs w:val="20"/>
              </w:rPr>
              <w:t>%</w:t>
            </w:r>
          </w:p>
        </w:tc>
        <w:tc>
          <w:tcPr>
            <w:tcW w:w="1080" w:type="dxa"/>
            <w:shd w:val="clear" w:color="auto" w:fill="auto"/>
          </w:tcPr>
          <w:p w:rsidR="00C40395" w:rsidRPr="00E2743E" w:rsidRDefault="00C40395" w:rsidP="000A7A1C">
            <w:pPr>
              <w:spacing w:line="276" w:lineRule="auto"/>
              <w:ind w:right="-108"/>
              <w:rPr>
                <w:rFonts w:ascii="Tahoma" w:hAnsi="Tahoma" w:cs="Tahoma"/>
                <w:sz w:val="20"/>
                <w:szCs w:val="20"/>
              </w:rPr>
            </w:pPr>
            <w:r>
              <w:rPr>
                <w:rFonts w:ascii="Tahoma" w:hAnsi="Tahoma" w:cs="Tahoma"/>
                <w:sz w:val="20"/>
                <w:szCs w:val="20"/>
              </w:rPr>
              <w:t>34.2</w:t>
            </w:r>
            <w:r w:rsidRPr="00E2743E">
              <w:rPr>
                <w:rFonts w:ascii="Tahoma" w:hAnsi="Tahoma" w:cs="Tahoma"/>
                <w:sz w:val="20"/>
                <w:szCs w:val="20"/>
              </w:rPr>
              <w:t>%</w:t>
            </w:r>
          </w:p>
        </w:tc>
        <w:tc>
          <w:tcPr>
            <w:tcW w:w="270" w:type="dxa"/>
            <w:shd w:val="clear" w:color="auto" w:fill="auto"/>
          </w:tcPr>
          <w:p w:rsidR="00C40395" w:rsidRPr="00E2743E" w:rsidRDefault="00C40395" w:rsidP="000A7A1C">
            <w:pPr>
              <w:spacing w:line="276" w:lineRule="auto"/>
              <w:rPr>
                <w:rFonts w:ascii="Tahoma" w:hAnsi="Tahoma" w:cs="Tahoma"/>
                <w:sz w:val="20"/>
                <w:szCs w:val="20"/>
              </w:rPr>
            </w:pPr>
          </w:p>
        </w:tc>
        <w:tc>
          <w:tcPr>
            <w:tcW w:w="990" w:type="dxa"/>
            <w:shd w:val="clear" w:color="auto" w:fill="auto"/>
          </w:tcPr>
          <w:p w:rsidR="00C40395" w:rsidRPr="00E2743E" w:rsidRDefault="00C40395" w:rsidP="000A7A1C">
            <w:pPr>
              <w:spacing w:line="276" w:lineRule="auto"/>
              <w:rPr>
                <w:rFonts w:ascii="Tahoma" w:hAnsi="Tahoma" w:cs="Tahoma"/>
                <w:sz w:val="20"/>
                <w:szCs w:val="20"/>
              </w:rPr>
            </w:pPr>
            <w:r>
              <w:rPr>
                <w:rFonts w:ascii="Tahoma" w:hAnsi="Tahoma" w:cs="Tahoma"/>
                <w:sz w:val="20"/>
                <w:szCs w:val="20"/>
              </w:rPr>
              <w:t>14.7</w:t>
            </w:r>
            <w:r w:rsidRPr="00E2743E">
              <w:rPr>
                <w:rFonts w:ascii="Tahoma" w:hAnsi="Tahoma" w:cs="Tahoma"/>
                <w:sz w:val="20"/>
                <w:szCs w:val="20"/>
              </w:rPr>
              <w:t>%</w:t>
            </w:r>
          </w:p>
        </w:tc>
        <w:tc>
          <w:tcPr>
            <w:tcW w:w="900" w:type="dxa"/>
            <w:shd w:val="clear" w:color="auto" w:fill="auto"/>
          </w:tcPr>
          <w:p w:rsidR="00C40395" w:rsidRDefault="00C40395" w:rsidP="000A7A1C">
            <w:pPr>
              <w:spacing w:line="276" w:lineRule="auto"/>
              <w:ind w:right="-108"/>
              <w:rPr>
                <w:rFonts w:ascii="Tahoma" w:hAnsi="Tahoma" w:cs="Tahoma"/>
                <w:sz w:val="20"/>
                <w:szCs w:val="20"/>
              </w:rPr>
            </w:pPr>
            <w:r>
              <w:rPr>
                <w:rFonts w:ascii="Tahoma" w:hAnsi="Tahoma" w:cs="Tahoma"/>
                <w:sz w:val="20"/>
                <w:szCs w:val="20"/>
              </w:rPr>
              <w:t>42.2</w:t>
            </w:r>
            <w:r w:rsidRPr="00E2743E">
              <w:rPr>
                <w:rFonts w:ascii="Tahoma" w:hAnsi="Tahoma" w:cs="Tahoma"/>
                <w:sz w:val="20"/>
                <w:szCs w:val="20"/>
              </w:rPr>
              <w:t>%</w:t>
            </w:r>
          </w:p>
          <w:p w:rsidR="00A869EB" w:rsidRPr="00E2743E" w:rsidRDefault="00A869EB" w:rsidP="000A7A1C">
            <w:pPr>
              <w:spacing w:line="276" w:lineRule="auto"/>
              <w:ind w:right="-108"/>
              <w:rPr>
                <w:rFonts w:ascii="Tahoma" w:hAnsi="Tahoma" w:cs="Tahoma"/>
                <w:sz w:val="20"/>
                <w:szCs w:val="20"/>
              </w:rPr>
            </w:pPr>
          </w:p>
        </w:tc>
      </w:tr>
      <w:tr w:rsidR="009538B8" w:rsidRPr="009E6414" w:rsidTr="00A869EB">
        <w:trPr>
          <w:trHeight w:val="467"/>
        </w:trPr>
        <w:tc>
          <w:tcPr>
            <w:tcW w:w="738" w:type="dxa"/>
            <w:tcBorders>
              <w:bottom w:val="single" w:sz="4" w:space="0" w:color="auto"/>
            </w:tcBorders>
            <w:shd w:val="clear" w:color="auto" w:fill="auto"/>
          </w:tcPr>
          <w:p w:rsidR="009538B8" w:rsidRPr="009538B8" w:rsidRDefault="009538B8" w:rsidP="009538B8">
            <w:pPr>
              <w:rPr>
                <w:rFonts w:ascii="Tahoma" w:hAnsi="Tahoma" w:cs="Tahoma"/>
                <w:b/>
                <w:sz w:val="24"/>
                <w:szCs w:val="24"/>
              </w:rPr>
            </w:pPr>
            <w:r w:rsidRPr="009538B8">
              <w:rPr>
                <w:rFonts w:ascii="Tahoma" w:hAnsi="Tahoma" w:cs="Tahoma"/>
                <w:b/>
                <w:sz w:val="24"/>
                <w:szCs w:val="24"/>
              </w:rPr>
              <w:sym w:font="Symbol" w:char="F044"/>
            </w:r>
          </w:p>
        </w:tc>
        <w:tc>
          <w:tcPr>
            <w:tcW w:w="877" w:type="dxa"/>
            <w:tcBorders>
              <w:bottom w:val="single" w:sz="4" w:space="0" w:color="auto"/>
            </w:tcBorders>
          </w:tcPr>
          <w:p w:rsidR="009538B8" w:rsidRPr="009538B8" w:rsidRDefault="009538B8" w:rsidP="009538B8">
            <w:pPr>
              <w:rPr>
                <w:rFonts w:ascii="Tahoma" w:hAnsi="Tahoma" w:cs="Tahoma"/>
                <w:sz w:val="20"/>
                <w:szCs w:val="20"/>
              </w:rPr>
            </w:pPr>
            <w:r w:rsidRPr="009538B8">
              <w:rPr>
                <w:rFonts w:ascii="Tahoma" w:hAnsi="Tahoma" w:cs="Tahoma"/>
                <w:noProof/>
                <w:color w:val="FF0000"/>
                <w:sz w:val="20"/>
                <w:szCs w:val="20"/>
                <w:lang w:eastAsia="en-US"/>
              </w:rPr>
              <mc:AlternateContent>
                <mc:Choice Requires="wps">
                  <w:drawing>
                    <wp:anchor distT="0" distB="0" distL="114300" distR="114300" simplePos="0" relativeHeight="254576640" behindDoc="0" locked="0" layoutInCell="1" allowOverlap="1" wp14:anchorId="704E4B7B" wp14:editId="06B28EDF">
                      <wp:simplePos x="0" y="0"/>
                      <wp:positionH relativeFrom="column">
                        <wp:posOffset>1905</wp:posOffset>
                      </wp:positionH>
                      <wp:positionV relativeFrom="paragraph">
                        <wp:posOffset>1270</wp:posOffset>
                      </wp:positionV>
                      <wp:extent cx="0" cy="209550"/>
                      <wp:effectExtent l="133350" t="0" r="76200" b="57150"/>
                      <wp:wrapNone/>
                      <wp:docPr id="526" name="Straight Arrow Connector 52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47E5D" id="Straight Arrow Connector 526" o:spid="_x0000_s1026" type="#_x0000_t32" style="position:absolute;margin-left:.15pt;margin-top:.1pt;width:0;height:16.5pt;z-index:2545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" strokecolor="red" strokeweight="2.25pt">
                      <v:stroke endarrow="open"/>
                    </v:shape>
                  </w:pict>
                </mc:Fallback>
              </mc:AlternateContent>
            </w:r>
            <w:r w:rsidRPr="009538B8">
              <w:rPr>
                <w:rFonts w:ascii="Tahoma" w:hAnsi="Tahoma" w:cs="Tahoma"/>
                <w:color w:val="00B050"/>
                <w:sz w:val="20"/>
                <w:szCs w:val="20"/>
              </w:rPr>
              <w:t xml:space="preserve">  </w:t>
            </w:r>
            <w:r>
              <w:rPr>
                <w:rFonts w:ascii="Tahoma" w:hAnsi="Tahoma" w:cs="Tahoma"/>
                <w:color w:val="FF0000"/>
                <w:sz w:val="20"/>
                <w:szCs w:val="20"/>
              </w:rPr>
              <w:t>0.6</w:t>
            </w:r>
            <w:r w:rsidRPr="009538B8">
              <w:rPr>
                <w:rFonts w:ascii="Tahoma" w:hAnsi="Tahoma" w:cs="Tahoma"/>
                <w:color w:val="FF0000"/>
                <w:sz w:val="20"/>
                <w:szCs w:val="20"/>
              </w:rPr>
              <w:t>%</w:t>
            </w:r>
          </w:p>
        </w:tc>
        <w:tc>
          <w:tcPr>
            <w:tcW w:w="990" w:type="dxa"/>
            <w:tcBorders>
              <w:bottom w:val="single" w:sz="4" w:space="0" w:color="auto"/>
            </w:tcBorders>
            <w:shd w:val="clear" w:color="auto" w:fill="auto"/>
          </w:tcPr>
          <w:p w:rsidR="009538B8" w:rsidRPr="009538B8" w:rsidRDefault="009538B8" w:rsidP="009538B8">
            <w:pPr>
              <w:ind w:right="-108"/>
              <w:rPr>
                <w:rFonts w:ascii="Tahoma" w:hAnsi="Tahoma" w:cs="Tahoma"/>
                <w:color w:val="FF0000"/>
                <w:sz w:val="20"/>
                <w:szCs w:val="20"/>
              </w:rPr>
            </w:pPr>
            <w:r w:rsidRPr="009538B8">
              <w:rPr>
                <w:rFonts w:ascii="Tahoma" w:hAnsi="Tahoma" w:cs="Tahoma"/>
                <w:noProof/>
                <w:color w:val="FF0000"/>
                <w:sz w:val="20"/>
                <w:szCs w:val="20"/>
                <w:lang w:eastAsia="en-US"/>
              </w:rPr>
              <mc:AlternateContent>
                <mc:Choice Requires="wps">
                  <w:drawing>
                    <wp:anchor distT="0" distB="0" distL="114300" distR="114300" simplePos="0" relativeHeight="254575616" behindDoc="0" locked="0" layoutInCell="1" allowOverlap="1" wp14:anchorId="0B1FA4C2" wp14:editId="58004C3D">
                      <wp:simplePos x="0" y="0"/>
                      <wp:positionH relativeFrom="column">
                        <wp:posOffset>40640</wp:posOffset>
                      </wp:positionH>
                      <wp:positionV relativeFrom="paragraph">
                        <wp:posOffset>12700</wp:posOffset>
                      </wp:positionV>
                      <wp:extent cx="0" cy="209550"/>
                      <wp:effectExtent l="133350" t="0" r="76200" b="57150"/>
                      <wp:wrapNone/>
                      <wp:docPr id="527" name="Straight Arrow Connector 527"/>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B8A85A" id="Straight Arrow Connector 527" o:spid="_x0000_s1026" type="#_x0000_t32" style="position:absolute;margin-left:3.2pt;margin-top:1pt;width:0;height:16.5pt;z-index:2545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" strokecolor="red" strokeweight="2.25pt">
                      <v:stroke endarrow="open"/>
                    </v:shape>
                  </w:pict>
                </mc:Fallback>
              </mc:AlternateContent>
            </w:r>
            <w:r>
              <w:rPr>
                <w:rFonts w:ascii="Tahoma" w:hAnsi="Tahoma" w:cs="Tahoma"/>
                <w:color w:val="FF0000"/>
                <w:sz w:val="20"/>
                <w:szCs w:val="20"/>
              </w:rPr>
              <w:t xml:space="preserve">   0.2</w:t>
            </w:r>
            <w:r w:rsidRPr="009538B8">
              <w:rPr>
                <w:rFonts w:ascii="Tahoma" w:hAnsi="Tahoma" w:cs="Tahoma"/>
                <w:color w:val="FF0000"/>
                <w:sz w:val="20"/>
                <w:szCs w:val="20"/>
              </w:rPr>
              <w:t>%</w:t>
            </w:r>
          </w:p>
        </w:tc>
        <w:tc>
          <w:tcPr>
            <w:tcW w:w="900" w:type="dxa"/>
            <w:tcBorders>
              <w:bottom w:val="single" w:sz="4" w:space="0" w:color="auto"/>
            </w:tcBorders>
            <w:shd w:val="clear" w:color="auto" w:fill="auto"/>
          </w:tcPr>
          <w:p w:rsidR="009538B8" w:rsidRPr="009538B8" w:rsidRDefault="009538B8" w:rsidP="009538B8">
            <w:pPr>
              <w:ind w:right="-108"/>
              <w:rPr>
                <w:rFonts w:ascii="Tahoma" w:hAnsi="Tahoma" w:cs="Tahoma"/>
                <w:color w:val="FF0000"/>
                <w:sz w:val="20"/>
                <w:szCs w:val="20"/>
              </w:rPr>
            </w:pPr>
            <w:r w:rsidRPr="009538B8">
              <w:rPr>
                <w:rFonts w:ascii="Tahoma" w:hAnsi="Tahoma" w:cs="Tahoma"/>
                <w:noProof/>
                <w:color w:val="FF0000"/>
                <w:sz w:val="20"/>
                <w:szCs w:val="20"/>
                <w:lang w:eastAsia="en-US"/>
              </w:rPr>
              <mc:AlternateContent>
                <mc:Choice Requires="wps">
                  <w:drawing>
                    <wp:anchor distT="0" distB="0" distL="114300" distR="114300" simplePos="0" relativeHeight="254567424" behindDoc="0" locked="0" layoutInCell="1" allowOverlap="1" wp14:anchorId="1E79AEFB" wp14:editId="3D3A9F76">
                      <wp:simplePos x="0" y="0"/>
                      <wp:positionH relativeFrom="column">
                        <wp:posOffset>15240</wp:posOffset>
                      </wp:positionH>
                      <wp:positionV relativeFrom="paragraph">
                        <wp:posOffset>12700</wp:posOffset>
                      </wp:positionV>
                      <wp:extent cx="0" cy="209550"/>
                      <wp:effectExtent l="133350" t="0" r="76200" b="57150"/>
                      <wp:wrapNone/>
                      <wp:docPr id="14" name="Straight Arrow Connector 14"/>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CE04C6" id="Straight Arrow Connector 14" o:spid="_x0000_s1026" type="#_x0000_t32" style="position:absolute;margin-left:1.2pt;margin-top:1pt;width:0;height:16.5pt;z-index:2545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" strokecolor="red" strokeweight="2.25pt">
                      <v:stroke endarrow="open"/>
                    </v:shape>
                  </w:pict>
                </mc:Fallback>
              </mc:AlternateContent>
            </w:r>
            <w:r>
              <w:rPr>
                <w:rFonts w:ascii="Tahoma" w:hAnsi="Tahoma" w:cs="Tahoma"/>
                <w:color w:val="FF0000"/>
                <w:sz w:val="20"/>
                <w:szCs w:val="20"/>
              </w:rPr>
              <w:t xml:space="preserve">  1.8</w:t>
            </w:r>
            <w:r w:rsidRPr="009538B8">
              <w:rPr>
                <w:rFonts w:ascii="Tahoma" w:hAnsi="Tahoma" w:cs="Tahoma"/>
                <w:color w:val="FF0000"/>
                <w:sz w:val="20"/>
                <w:szCs w:val="20"/>
              </w:rPr>
              <w:t>%</w:t>
            </w:r>
          </w:p>
        </w:tc>
        <w:tc>
          <w:tcPr>
            <w:tcW w:w="270" w:type="dxa"/>
            <w:tcBorders>
              <w:bottom w:val="single" w:sz="4" w:space="0" w:color="auto"/>
            </w:tcBorders>
            <w:shd w:val="clear" w:color="auto" w:fill="auto"/>
          </w:tcPr>
          <w:p w:rsidR="009538B8" w:rsidRPr="009538B8" w:rsidRDefault="009538B8" w:rsidP="009538B8">
            <w:pPr>
              <w:rPr>
                <w:rFonts w:ascii="Tahoma" w:hAnsi="Tahoma" w:cs="Tahoma"/>
                <w:sz w:val="20"/>
                <w:szCs w:val="20"/>
              </w:rPr>
            </w:pPr>
          </w:p>
        </w:tc>
        <w:tc>
          <w:tcPr>
            <w:tcW w:w="990" w:type="dxa"/>
            <w:tcBorders>
              <w:bottom w:val="single" w:sz="4" w:space="0" w:color="auto"/>
            </w:tcBorders>
            <w:shd w:val="clear" w:color="auto" w:fill="auto"/>
          </w:tcPr>
          <w:p w:rsidR="009538B8" w:rsidRPr="009538B8" w:rsidRDefault="00A869EB" w:rsidP="009538B8">
            <w:pPr>
              <w:rPr>
                <w:rFonts w:ascii="Tahoma" w:hAnsi="Tahoma" w:cs="Tahoma"/>
                <w:sz w:val="20"/>
                <w:szCs w:val="20"/>
              </w:rPr>
            </w:pPr>
            <w:r w:rsidRPr="009538B8">
              <w:rPr>
                <w:rFonts w:ascii="Tahoma" w:hAnsi="Tahoma" w:cs="Tahoma"/>
                <w:noProof/>
                <w:color w:val="00B050"/>
                <w:sz w:val="20"/>
                <w:szCs w:val="20"/>
                <w:lang w:eastAsia="en-US"/>
              </w:rPr>
              <mc:AlternateContent>
                <mc:Choice Requires="wps">
                  <w:drawing>
                    <wp:anchor distT="0" distB="0" distL="114300" distR="114300" simplePos="0" relativeHeight="254578688" behindDoc="0" locked="0" layoutInCell="1" allowOverlap="1" wp14:anchorId="0D044843" wp14:editId="7854F65F">
                      <wp:simplePos x="0" y="0"/>
                      <wp:positionH relativeFrom="column">
                        <wp:posOffset>5715</wp:posOffset>
                      </wp:positionH>
                      <wp:positionV relativeFrom="paragraph">
                        <wp:posOffset>11430</wp:posOffset>
                      </wp:positionV>
                      <wp:extent cx="0" cy="209550"/>
                      <wp:effectExtent l="57150" t="38100" r="76200" b="0"/>
                      <wp:wrapNone/>
                      <wp:docPr id="528" name="Straight Arrow Connector 52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785123" id="Straight Arrow Connector 528" o:spid="_x0000_s1026" type="#_x0000_t32" style="position:absolute;margin-left:.45pt;margin-top:.9pt;width:0;height:16.5pt;flip:y;z-index:2545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" strokecolor="#0fdb53" strokeweight="2.25pt">
                      <v:stroke endarrow="open"/>
                    </v:shape>
                  </w:pict>
                </mc:Fallback>
              </mc:AlternateContent>
            </w:r>
            <w:r w:rsidR="009538B8" w:rsidRPr="009538B8">
              <w:rPr>
                <w:rFonts w:ascii="Tahoma" w:hAnsi="Tahoma" w:cs="Tahoma"/>
                <w:color w:val="00B050"/>
                <w:sz w:val="20"/>
                <w:szCs w:val="20"/>
              </w:rPr>
              <w:t xml:space="preserve">  0.6%</w:t>
            </w:r>
          </w:p>
        </w:tc>
        <w:tc>
          <w:tcPr>
            <w:tcW w:w="990" w:type="dxa"/>
            <w:tcBorders>
              <w:bottom w:val="single" w:sz="4" w:space="0" w:color="auto"/>
            </w:tcBorders>
            <w:shd w:val="clear" w:color="auto" w:fill="auto"/>
          </w:tcPr>
          <w:p w:rsidR="009538B8" w:rsidRPr="009538B8" w:rsidRDefault="009538B8" w:rsidP="009538B8">
            <w:pPr>
              <w:ind w:right="-108"/>
              <w:rPr>
                <w:rFonts w:ascii="Tahoma" w:hAnsi="Tahoma" w:cs="Tahoma"/>
                <w:color w:val="FF0000"/>
                <w:sz w:val="20"/>
                <w:szCs w:val="20"/>
              </w:rPr>
            </w:pPr>
            <w:r w:rsidRPr="009538B8">
              <w:rPr>
                <w:rFonts w:ascii="Tahoma" w:hAnsi="Tahoma" w:cs="Tahoma"/>
                <w:noProof/>
                <w:color w:val="FF0000"/>
                <w:sz w:val="20"/>
                <w:szCs w:val="20"/>
                <w:lang w:eastAsia="en-US"/>
              </w:rPr>
              <mc:AlternateContent>
                <mc:Choice Requires="wps">
                  <w:drawing>
                    <wp:anchor distT="0" distB="0" distL="114300" distR="114300" simplePos="0" relativeHeight="254568448" behindDoc="0" locked="0" layoutInCell="1" allowOverlap="1" wp14:anchorId="6E7C9804" wp14:editId="3CE0B4E2">
                      <wp:simplePos x="0" y="0"/>
                      <wp:positionH relativeFrom="column">
                        <wp:posOffset>40640</wp:posOffset>
                      </wp:positionH>
                      <wp:positionV relativeFrom="paragraph">
                        <wp:posOffset>22860</wp:posOffset>
                      </wp:positionV>
                      <wp:extent cx="0" cy="209550"/>
                      <wp:effectExtent l="13335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B0E505" id="Straight Arrow Connector 16" o:spid="_x0000_s1026" type="#_x0000_t32" style="position:absolute;margin-left:3.2pt;margin-top:1.8pt;width:0;height:16.5pt;z-index:2545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" strokecolor="red" strokeweight="2.25pt">
                      <v:stroke endarrow="open"/>
                    </v:shape>
                  </w:pict>
                </mc:Fallback>
              </mc:AlternateContent>
            </w:r>
            <w:r>
              <w:rPr>
                <w:rFonts w:ascii="Tahoma" w:hAnsi="Tahoma" w:cs="Tahoma"/>
                <w:color w:val="FF0000"/>
                <w:sz w:val="20"/>
                <w:szCs w:val="20"/>
              </w:rPr>
              <w:t xml:space="preserve">   1.4</w:t>
            </w:r>
            <w:r w:rsidRPr="009538B8">
              <w:rPr>
                <w:rFonts w:ascii="Tahoma" w:hAnsi="Tahoma" w:cs="Tahoma"/>
                <w:color w:val="FF0000"/>
                <w:sz w:val="20"/>
                <w:szCs w:val="20"/>
              </w:rPr>
              <w:t>%</w:t>
            </w:r>
          </w:p>
        </w:tc>
        <w:tc>
          <w:tcPr>
            <w:tcW w:w="236" w:type="dxa"/>
            <w:tcBorders>
              <w:bottom w:val="single" w:sz="4" w:space="0" w:color="auto"/>
            </w:tcBorders>
            <w:shd w:val="clear" w:color="auto" w:fill="auto"/>
          </w:tcPr>
          <w:p w:rsidR="009538B8" w:rsidRPr="009538B8" w:rsidRDefault="009538B8" w:rsidP="009538B8">
            <w:pPr>
              <w:rPr>
                <w:rFonts w:ascii="Tahoma" w:hAnsi="Tahoma" w:cs="Tahoma"/>
                <w:color w:val="FF0000"/>
                <w:sz w:val="20"/>
                <w:szCs w:val="20"/>
              </w:rPr>
            </w:pPr>
          </w:p>
        </w:tc>
        <w:tc>
          <w:tcPr>
            <w:tcW w:w="754" w:type="dxa"/>
            <w:tcBorders>
              <w:bottom w:val="single" w:sz="4" w:space="0" w:color="auto"/>
            </w:tcBorders>
            <w:shd w:val="clear" w:color="auto" w:fill="auto"/>
          </w:tcPr>
          <w:p w:rsidR="009538B8" w:rsidRPr="009538B8" w:rsidRDefault="00A869EB" w:rsidP="009538B8">
            <w:pPr>
              <w:ind w:right="-108"/>
              <w:rPr>
                <w:rFonts w:ascii="Tahoma" w:hAnsi="Tahoma" w:cs="Tahoma"/>
                <w:color w:val="00B050"/>
                <w:sz w:val="20"/>
                <w:szCs w:val="20"/>
              </w:rPr>
            </w:pPr>
            <w:r w:rsidRPr="009538B8">
              <w:rPr>
                <w:rFonts w:ascii="Tahoma" w:hAnsi="Tahoma" w:cs="Tahoma"/>
                <w:noProof/>
                <w:color w:val="00B050"/>
                <w:sz w:val="20"/>
                <w:szCs w:val="20"/>
                <w:lang w:eastAsia="en-US"/>
              </w:rPr>
              <mc:AlternateContent>
                <mc:Choice Requires="wps">
                  <w:drawing>
                    <wp:anchor distT="0" distB="0" distL="114300" distR="114300" simplePos="0" relativeHeight="254580736" behindDoc="0" locked="0" layoutInCell="1" allowOverlap="1" wp14:anchorId="13881D71" wp14:editId="67DE3BA2">
                      <wp:simplePos x="0" y="0"/>
                      <wp:positionH relativeFrom="column">
                        <wp:posOffset>10795</wp:posOffset>
                      </wp:positionH>
                      <wp:positionV relativeFrom="paragraph">
                        <wp:posOffset>1270</wp:posOffset>
                      </wp:positionV>
                      <wp:extent cx="0" cy="209550"/>
                      <wp:effectExtent l="57150" t="38100" r="76200" b="0"/>
                      <wp:wrapNone/>
                      <wp:docPr id="529" name="Straight Arrow Connector 52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1A632" id="Straight Arrow Connector 529" o:spid="_x0000_s1026" type="#_x0000_t32" style="position:absolute;margin-left:.85pt;margin-top:.1pt;width:0;height:16.5pt;flip:y;z-index:2545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" strokecolor="#0fdb53" strokeweight="2.25pt">
                      <v:stroke endarrow="open"/>
                    </v:shape>
                  </w:pict>
                </mc:Fallback>
              </mc:AlternateContent>
            </w:r>
            <w:r w:rsidR="009538B8" w:rsidRPr="009538B8">
              <w:rPr>
                <w:rFonts w:ascii="Tahoma" w:hAnsi="Tahoma" w:cs="Tahoma"/>
                <w:color w:val="00B050"/>
                <w:sz w:val="20"/>
                <w:szCs w:val="20"/>
              </w:rPr>
              <w:t xml:space="preserve">  </w:t>
            </w:r>
            <w:r w:rsidRPr="00A869EB">
              <w:rPr>
                <w:rFonts w:ascii="Tahoma" w:hAnsi="Tahoma" w:cs="Tahoma"/>
                <w:color w:val="00B050"/>
                <w:sz w:val="20"/>
                <w:szCs w:val="20"/>
              </w:rPr>
              <w:t>1</w:t>
            </w:r>
            <w:r w:rsidR="009538B8" w:rsidRPr="00A869EB">
              <w:rPr>
                <w:rFonts w:ascii="Tahoma" w:hAnsi="Tahoma" w:cs="Tahoma"/>
                <w:color w:val="00B050"/>
                <w:sz w:val="20"/>
                <w:szCs w:val="20"/>
              </w:rPr>
              <w:t>.5%</w:t>
            </w:r>
          </w:p>
        </w:tc>
        <w:tc>
          <w:tcPr>
            <w:tcW w:w="990" w:type="dxa"/>
            <w:tcBorders>
              <w:bottom w:val="single" w:sz="4" w:space="0" w:color="auto"/>
            </w:tcBorders>
            <w:shd w:val="clear" w:color="auto" w:fill="auto"/>
          </w:tcPr>
          <w:p w:rsidR="009538B8" w:rsidRPr="009538B8" w:rsidRDefault="009538B8" w:rsidP="00A869EB">
            <w:pPr>
              <w:ind w:right="100"/>
              <w:rPr>
                <w:rFonts w:ascii="Tahoma" w:hAnsi="Tahoma" w:cs="Tahoma"/>
                <w:color w:val="00B050"/>
                <w:sz w:val="20"/>
                <w:szCs w:val="20"/>
              </w:rPr>
            </w:pPr>
            <w:r w:rsidRPr="009538B8">
              <w:rPr>
                <w:rFonts w:ascii="Tahoma" w:hAnsi="Tahoma" w:cs="Tahoma"/>
                <w:noProof/>
                <w:color w:val="00B050"/>
                <w:sz w:val="20"/>
                <w:szCs w:val="20"/>
                <w:lang w:eastAsia="en-US"/>
              </w:rPr>
              <mc:AlternateContent>
                <mc:Choice Requires="wps">
                  <w:drawing>
                    <wp:anchor distT="0" distB="0" distL="114300" distR="114300" simplePos="0" relativeHeight="254569472" behindDoc="0" locked="0" layoutInCell="1" allowOverlap="1" wp14:anchorId="53A2AFE9" wp14:editId="2343535D">
                      <wp:simplePos x="0" y="0"/>
                      <wp:positionH relativeFrom="column">
                        <wp:posOffset>49266</wp:posOffset>
                      </wp:positionH>
                      <wp:positionV relativeFrom="paragraph">
                        <wp:posOffset>2540</wp:posOffset>
                      </wp:positionV>
                      <wp:extent cx="0" cy="209550"/>
                      <wp:effectExtent l="57150" t="38100" r="76200" b="0"/>
                      <wp:wrapNone/>
                      <wp:docPr id="22" name="Straight Arrow Connector 2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AA7A6F" id="Straight Arrow Connector 22" o:spid="_x0000_s1026" type="#_x0000_t32" style="position:absolute;margin-left:3.9pt;margin-top:.2pt;width:0;height:16.5pt;flip:y;z-index:2545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" strokecolor="#0fdb53" strokeweight="2.25pt">
                      <v:stroke endarrow="open"/>
                    </v:shape>
                  </w:pict>
                </mc:Fallback>
              </mc:AlternateContent>
            </w:r>
            <w:r w:rsidRPr="009538B8">
              <w:rPr>
                <w:rFonts w:ascii="Tahoma" w:hAnsi="Tahoma" w:cs="Tahoma"/>
                <w:color w:val="00B050"/>
                <w:sz w:val="20"/>
                <w:szCs w:val="20"/>
              </w:rPr>
              <w:t xml:space="preserve">   </w:t>
            </w:r>
            <w:r w:rsidR="00A869EB">
              <w:rPr>
                <w:rFonts w:ascii="Tahoma" w:hAnsi="Tahoma" w:cs="Tahoma"/>
                <w:color w:val="00B050"/>
                <w:sz w:val="20"/>
                <w:szCs w:val="20"/>
              </w:rPr>
              <w:t>0.3</w:t>
            </w:r>
            <w:r w:rsidRPr="009538B8">
              <w:rPr>
                <w:rFonts w:ascii="Tahoma" w:hAnsi="Tahoma" w:cs="Tahoma"/>
                <w:color w:val="00B050"/>
                <w:sz w:val="20"/>
                <w:szCs w:val="20"/>
              </w:rPr>
              <w:t>%</w:t>
            </w:r>
          </w:p>
        </w:tc>
        <w:tc>
          <w:tcPr>
            <w:tcW w:w="1080" w:type="dxa"/>
            <w:tcBorders>
              <w:bottom w:val="single" w:sz="4" w:space="0" w:color="auto"/>
            </w:tcBorders>
            <w:shd w:val="clear" w:color="auto" w:fill="auto"/>
          </w:tcPr>
          <w:p w:rsidR="009538B8" w:rsidRPr="009538B8" w:rsidRDefault="009538B8" w:rsidP="00A869EB">
            <w:pPr>
              <w:rPr>
                <w:rFonts w:ascii="Tahoma" w:hAnsi="Tahoma" w:cs="Tahoma"/>
                <w:color w:val="FF0000"/>
                <w:sz w:val="20"/>
                <w:szCs w:val="20"/>
              </w:rPr>
            </w:pPr>
            <w:r w:rsidRPr="009538B8">
              <w:rPr>
                <w:rFonts w:ascii="Tahoma" w:hAnsi="Tahoma" w:cs="Tahoma"/>
                <w:noProof/>
                <w:sz w:val="20"/>
                <w:szCs w:val="20"/>
                <w:lang w:eastAsia="en-US"/>
              </w:rPr>
              <mc:AlternateContent>
                <mc:Choice Requires="wps">
                  <w:drawing>
                    <wp:anchor distT="0" distB="0" distL="114300" distR="114300" simplePos="0" relativeHeight="254574592" behindDoc="0" locked="0" layoutInCell="1" allowOverlap="1" wp14:anchorId="68E1E8D4" wp14:editId="3DAE093F">
                      <wp:simplePos x="0" y="0"/>
                      <wp:positionH relativeFrom="column">
                        <wp:posOffset>36195</wp:posOffset>
                      </wp:positionH>
                      <wp:positionV relativeFrom="paragraph">
                        <wp:posOffset>10160</wp:posOffset>
                      </wp:positionV>
                      <wp:extent cx="0" cy="209550"/>
                      <wp:effectExtent l="133350" t="0" r="76200" b="57150"/>
                      <wp:wrapNone/>
                      <wp:docPr id="26" name="Straight Arrow Connector 2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FBA546" id="Straight Arrow Connector 26" o:spid="_x0000_s1026" type="#_x0000_t32" style="position:absolute;margin-left:2.85pt;margin-top:.8pt;width:0;height:16.5pt;z-index:2545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" strokecolor="red" strokeweight="2.25pt">
                      <v:stroke endarrow="open"/>
                    </v:shape>
                  </w:pict>
                </mc:Fallback>
              </mc:AlternateContent>
            </w:r>
            <w:r w:rsidRPr="009538B8">
              <w:rPr>
                <w:rFonts w:ascii="Tahoma" w:hAnsi="Tahoma" w:cs="Tahoma"/>
                <w:color w:val="FF0000"/>
                <w:sz w:val="20"/>
                <w:szCs w:val="20"/>
              </w:rPr>
              <w:t xml:space="preserve">   </w:t>
            </w:r>
            <w:r w:rsidR="00A869EB">
              <w:rPr>
                <w:rFonts w:ascii="Tahoma" w:hAnsi="Tahoma" w:cs="Tahoma"/>
                <w:color w:val="FF0000"/>
                <w:sz w:val="20"/>
                <w:szCs w:val="20"/>
              </w:rPr>
              <w:t>2.4</w:t>
            </w:r>
            <w:r w:rsidRPr="009538B8">
              <w:rPr>
                <w:rFonts w:ascii="Tahoma" w:hAnsi="Tahoma" w:cs="Tahoma"/>
                <w:color w:val="FF0000"/>
                <w:sz w:val="20"/>
                <w:szCs w:val="20"/>
              </w:rPr>
              <w:t>%</w:t>
            </w:r>
          </w:p>
        </w:tc>
        <w:tc>
          <w:tcPr>
            <w:tcW w:w="270" w:type="dxa"/>
            <w:tcBorders>
              <w:bottom w:val="single" w:sz="4" w:space="0" w:color="auto"/>
            </w:tcBorders>
            <w:shd w:val="clear" w:color="auto" w:fill="auto"/>
          </w:tcPr>
          <w:p w:rsidR="009538B8" w:rsidRPr="009538B8" w:rsidRDefault="009538B8" w:rsidP="009538B8">
            <w:pPr>
              <w:rPr>
                <w:rFonts w:ascii="Tahoma" w:hAnsi="Tahoma" w:cs="Tahoma"/>
                <w:color w:val="00B050"/>
                <w:sz w:val="20"/>
                <w:szCs w:val="20"/>
              </w:rPr>
            </w:pPr>
          </w:p>
        </w:tc>
        <w:tc>
          <w:tcPr>
            <w:tcW w:w="990" w:type="dxa"/>
            <w:tcBorders>
              <w:bottom w:val="single" w:sz="4" w:space="0" w:color="auto"/>
            </w:tcBorders>
            <w:shd w:val="clear" w:color="auto" w:fill="auto"/>
          </w:tcPr>
          <w:p w:rsidR="009538B8" w:rsidRPr="009538B8" w:rsidRDefault="009538B8" w:rsidP="00A869EB">
            <w:pPr>
              <w:rPr>
                <w:rFonts w:ascii="Tahoma" w:hAnsi="Tahoma" w:cs="Tahoma"/>
                <w:color w:val="00B050"/>
                <w:sz w:val="20"/>
                <w:szCs w:val="20"/>
              </w:rPr>
            </w:pPr>
            <w:r w:rsidRPr="009538B8">
              <w:rPr>
                <w:rFonts w:ascii="Tahoma" w:hAnsi="Tahoma" w:cs="Tahoma"/>
                <w:noProof/>
                <w:color w:val="00B050"/>
                <w:sz w:val="20"/>
                <w:szCs w:val="20"/>
                <w:lang w:eastAsia="en-US"/>
              </w:rPr>
              <mc:AlternateContent>
                <mc:Choice Requires="wps">
                  <w:drawing>
                    <wp:anchor distT="0" distB="0" distL="114300" distR="114300" simplePos="0" relativeHeight="254570496" behindDoc="0" locked="0" layoutInCell="1" allowOverlap="1" wp14:anchorId="58A595DE" wp14:editId="637359A3">
                      <wp:simplePos x="0" y="0"/>
                      <wp:positionH relativeFrom="column">
                        <wp:posOffset>-2540</wp:posOffset>
                      </wp:positionH>
                      <wp:positionV relativeFrom="paragraph">
                        <wp:posOffset>2540</wp:posOffset>
                      </wp:positionV>
                      <wp:extent cx="0" cy="209550"/>
                      <wp:effectExtent l="57150" t="38100" r="76200" b="0"/>
                      <wp:wrapNone/>
                      <wp:docPr id="27" name="Straight Arrow Connector 2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A8C0440" id="Straight Arrow Connector 27" o:spid="_x0000_s1026" type="#_x0000_t32" style="position:absolute;margin-left:-.2pt;margin-top:.2pt;width:0;height:16.5pt;flip:y;z-index:25457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" strokecolor="#0fdb53" strokeweight="2.25pt">
                      <v:stroke endarrow="open"/>
                    </v:shape>
                  </w:pict>
                </mc:Fallback>
              </mc:AlternateContent>
            </w:r>
            <w:r w:rsidRPr="009538B8">
              <w:rPr>
                <w:rFonts w:ascii="Tahoma" w:hAnsi="Tahoma" w:cs="Tahoma"/>
                <w:color w:val="00B050"/>
                <w:sz w:val="20"/>
                <w:szCs w:val="20"/>
              </w:rPr>
              <w:t xml:space="preserve">  </w:t>
            </w:r>
            <w:r w:rsidR="00A869EB">
              <w:rPr>
                <w:rFonts w:ascii="Tahoma" w:hAnsi="Tahoma" w:cs="Tahoma"/>
                <w:color w:val="00B050"/>
                <w:sz w:val="20"/>
                <w:szCs w:val="20"/>
              </w:rPr>
              <w:t>2.4</w:t>
            </w:r>
            <w:r w:rsidRPr="009538B8">
              <w:rPr>
                <w:rFonts w:ascii="Tahoma" w:hAnsi="Tahoma" w:cs="Tahoma"/>
                <w:color w:val="00B050"/>
                <w:sz w:val="20"/>
                <w:szCs w:val="20"/>
              </w:rPr>
              <w:t>%</w:t>
            </w:r>
          </w:p>
        </w:tc>
        <w:tc>
          <w:tcPr>
            <w:tcW w:w="900" w:type="dxa"/>
            <w:tcBorders>
              <w:bottom w:val="single" w:sz="4" w:space="0" w:color="auto"/>
            </w:tcBorders>
            <w:shd w:val="clear" w:color="auto" w:fill="auto"/>
          </w:tcPr>
          <w:p w:rsidR="009538B8" w:rsidRPr="009538B8" w:rsidRDefault="009538B8" w:rsidP="00A869EB">
            <w:pPr>
              <w:ind w:right="-108"/>
              <w:rPr>
                <w:rFonts w:ascii="Tahoma" w:hAnsi="Tahoma" w:cs="Tahoma"/>
                <w:color w:val="FF0000"/>
                <w:sz w:val="20"/>
                <w:szCs w:val="20"/>
              </w:rPr>
            </w:pPr>
            <w:r w:rsidRPr="009538B8">
              <w:rPr>
                <w:rFonts w:ascii="Tahoma" w:hAnsi="Tahoma" w:cs="Tahoma"/>
                <w:noProof/>
                <w:color w:val="FF0000"/>
                <w:sz w:val="20"/>
                <w:szCs w:val="20"/>
                <w:lang w:eastAsia="en-US"/>
              </w:rPr>
              <mc:AlternateContent>
                <mc:Choice Requires="wps">
                  <w:drawing>
                    <wp:anchor distT="0" distB="0" distL="114300" distR="114300" simplePos="0" relativeHeight="254571520" behindDoc="0" locked="0" layoutInCell="1" allowOverlap="1" wp14:anchorId="5B42A2F2" wp14:editId="26720ADD">
                      <wp:simplePos x="0" y="0"/>
                      <wp:positionH relativeFrom="column">
                        <wp:posOffset>39370</wp:posOffset>
                      </wp:positionH>
                      <wp:positionV relativeFrom="paragraph">
                        <wp:posOffset>12700</wp:posOffset>
                      </wp:positionV>
                      <wp:extent cx="0" cy="209550"/>
                      <wp:effectExtent l="13335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01DCAE" id="Straight Arrow Connector 31" o:spid="_x0000_s1026" type="#_x0000_t32" style="position:absolute;margin-left:3.1pt;margin-top:1pt;width:0;height:16.5pt;z-index:2545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" strokecolor="red" strokeweight="2.25pt">
                      <v:stroke endarrow="open"/>
                    </v:shape>
                  </w:pict>
                </mc:Fallback>
              </mc:AlternateContent>
            </w:r>
            <w:r w:rsidRPr="009538B8">
              <w:rPr>
                <w:rFonts w:ascii="Tahoma" w:hAnsi="Tahoma" w:cs="Tahoma"/>
                <w:color w:val="FF0000"/>
                <w:sz w:val="20"/>
                <w:szCs w:val="20"/>
              </w:rPr>
              <w:t xml:space="preserve">   </w:t>
            </w:r>
            <w:r w:rsidR="00A869EB">
              <w:rPr>
                <w:rFonts w:ascii="Tahoma" w:hAnsi="Tahoma" w:cs="Tahoma"/>
                <w:color w:val="FF0000"/>
                <w:sz w:val="20"/>
                <w:szCs w:val="20"/>
              </w:rPr>
              <w:t>4.7</w:t>
            </w:r>
            <w:r w:rsidRPr="009538B8">
              <w:rPr>
                <w:rFonts w:ascii="Tahoma" w:hAnsi="Tahoma" w:cs="Tahoma"/>
                <w:color w:val="FF0000"/>
                <w:sz w:val="20"/>
                <w:szCs w:val="20"/>
              </w:rPr>
              <w:t>%</w:t>
            </w:r>
          </w:p>
        </w:tc>
      </w:tr>
    </w:tbl>
    <w:p w:rsidR="00C40395" w:rsidRPr="006B1F59" w:rsidRDefault="00C40395" w:rsidP="00C40395">
      <w:pPr>
        <w:spacing w:after="240"/>
        <w:rPr>
          <w:sz w:val="20"/>
          <w:szCs w:val="20"/>
        </w:rPr>
      </w:pPr>
      <w:r w:rsidRPr="006B1F59">
        <w:rPr>
          <w:sz w:val="20"/>
          <w:szCs w:val="20"/>
        </w:rPr>
        <w:t>(Source: THECB – Developmental Education Accountability Measures Data)</w:t>
      </w:r>
      <w:r w:rsidRPr="006B1F59">
        <w:rPr>
          <w:rFonts w:ascii="Tahoma" w:hAnsi="Tahoma" w:cs="Tahoma"/>
          <w:noProof/>
          <w:color w:val="FF0000"/>
          <w:sz w:val="20"/>
          <w:szCs w:val="20"/>
        </w:rPr>
        <w:t xml:space="preserve"> </w:t>
      </w:r>
    </w:p>
    <w:p w:rsidR="002C3D01" w:rsidRDefault="00DF371B" w:rsidP="00FE1738">
      <w:pPr>
        <w:spacing w:line="240" w:lineRule="auto"/>
      </w:pPr>
      <w:r w:rsidRPr="00DF371B">
        <w:rPr>
          <w:i/>
        </w:rPr>
        <w:t>Note</w:t>
      </w:r>
      <w:r w:rsidR="002C3D01">
        <w:t xml:space="preserve"> 1</w:t>
      </w:r>
      <w:r w:rsidR="00E2743E" w:rsidRPr="00E2743E">
        <w:t xml:space="preserve">: </w:t>
      </w:r>
      <w:r w:rsidR="00E2743E" w:rsidRPr="00E2743E">
        <w:sym w:font="Symbol" w:char="F044"/>
      </w:r>
      <w:r w:rsidR="00E2743E" w:rsidRPr="00E2743E">
        <w:t xml:space="preserve">  = Difference between 201</w:t>
      </w:r>
      <w:r w:rsidR="009538B8">
        <w:t>3</w:t>
      </w:r>
      <w:r w:rsidR="00E2743E" w:rsidRPr="00E2743E">
        <w:t xml:space="preserve"> and 201</w:t>
      </w:r>
      <w:r w:rsidR="009538B8">
        <w:t>2</w:t>
      </w:r>
      <w:r w:rsidR="00E2743E" w:rsidRPr="00E2743E">
        <w:t xml:space="preserve">      </w:t>
      </w:r>
    </w:p>
    <w:p w:rsidR="002C3D01" w:rsidRDefault="002C3D01" w:rsidP="00FE1738">
      <w:pPr>
        <w:spacing w:after="120"/>
      </w:pPr>
      <w:r w:rsidRPr="00DF371B">
        <w:rPr>
          <w:i/>
        </w:rPr>
        <w:t>Note</w:t>
      </w:r>
      <w:r>
        <w:t xml:space="preserve"> 2</w:t>
      </w:r>
      <w:r w:rsidRPr="008222E3">
        <w:t xml:space="preserve">: The percent in developmental education </w:t>
      </w:r>
      <w:r w:rsidR="00160420">
        <w:t xml:space="preserve">is computed as the difference between 100 percent and the percent of students met standards in all of the three areas (i.e., Math, Reading, and Writing). </w:t>
      </w:r>
    </w:p>
    <w:p w:rsidR="00487F4D" w:rsidRDefault="00487F4D" w:rsidP="00487F4D">
      <w:pPr>
        <w:spacing w:after="120"/>
        <w:rPr>
          <w:rFonts w:cs="Tahoma"/>
          <w:bCs/>
        </w:rPr>
      </w:pPr>
      <w:r w:rsidRPr="0093178F">
        <w:rPr>
          <w:i/>
        </w:rPr>
        <w:t>Note</w:t>
      </w:r>
      <w:r w:rsidRPr="0093178F">
        <w:t xml:space="preserve"> 3: </w:t>
      </w:r>
      <w:r w:rsidRPr="0093178F">
        <w:rPr>
          <w:rFonts w:cs="Tahoma"/>
          <w:bCs/>
        </w:rPr>
        <w:t>North Texas 2-year colleges include Collin College, Dallas County Community College District, North Central Texas College, and Tarrant County College.</w:t>
      </w:r>
    </w:p>
    <w:p w:rsidR="00FE1738" w:rsidRPr="00FE1738" w:rsidRDefault="00FE1738" w:rsidP="00FE1738">
      <w:pPr>
        <w:rPr>
          <w:rFonts w:cs="Tahoma"/>
          <w:bCs/>
        </w:rPr>
      </w:pPr>
      <w:r w:rsidRPr="0093178F">
        <w:rPr>
          <w:i/>
        </w:rPr>
        <w:t>Note</w:t>
      </w:r>
      <w:r w:rsidRPr="0093178F">
        <w:t xml:space="preserve"> 4: </w:t>
      </w:r>
      <w:r w:rsidRPr="00FE1738">
        <w:rPr>
          <w:rFonts w:cs="Tahoma"/>
          <w:bCs/>
        </w:rPr>
        <w:t xml:space="preserve">The percent of </w:t>
      </w:r>
      <w:r w:rsidRPr="00FE1738">
        <w:t>Graduated or Persisting for those “Not Requi</w:t>
      </w:r>
      <w:r w:rsidR="00141592">
        <w:t>ring Dev. Ed.” in the state is</w:t>
      </w:r>
      <w:r w:rsidRPr="00FE1738">
        <w:t xml:space="preserve"> directly provided. </w:t>
      </w:r>
      <w:r w:rsidR="00A47844">
        <w:t>In contrast, t</w:t>
      </w:r>
      <w:r w:rsidRPr="00FE1738">
        <w:t>he counterpart in north Texas</w:t>
      </w:r>
      <w:r w:rsidR="00A47844">
        <w:t xml:space="preserve"> was computed by using </w:t>
      </w:r>
      <w:r w:rsidRPr="00FE1738">
        <w:t>the number of students met standards as the denominator.</w:t>
      </w:r>
    </w:p>
    <w:p w:rsidR="00487F4D" w:rsidRPr="0093178F" w:rsidRDefault="00487F4D" w:rsidP="00487F4D">
      <w:pPr>
        <w:spacing w:after="0"/>
        <w:rPr>
          <w:rFonts w:cs="Tahoma"/>
          <w:bCs/>
        </w:rPr>
      </w:pPr>
      <w:r w:rsidRPr="0093178F">
        <w:rPr>
          <w:i/>
        </w:rPr>
        <w:t>Note</w:t>
      </w:r>
      <w:r w:rsidR="00FE1738">
        <w:t xml:space="preserve"> 5</w:t>
      </w:r>
      <w:r w:rsidRPr="0093178F">
        <w:t xml:space="preserve">: </w:t>
      </w:r>
      <w:r w:rsidR="00FE1738" w:rsidRPr="0093178F">
        <w:t xml:space="preserve">The </w:t>
      </w:r>
      <w:r w:rsidR="00FE1738" w:rsidRPr="0093178F">
        <w:rPr>
          <w:rFonts w:cs="Tahoma"/>
          <w:bCs/>
        </w:rPr>
        <w:t>20</w:t>
      </w:r>
      <w:r w:rsidR="00FE1738">
        <w:rPr>
          <w:rFonts w:cs="Tahoma"/>
          <w:bCs/>
        </w:rPr>
        <w:t>10</w:t>
      </w:r>
      <w:r w:rsidR="00FE1738" w:rsidRPr="0093178F">
        <w:rPr>
          <w:rFonts w:cs="Tahoma"/>
          <w:bCs/>
        </w:rPr>
        <w:t xml:space="preserve"> cohort (containing 2</w:t>
      </w:r>
      <w:r w:rsidR="00FE1738">
        <w:rPr>
          <w:rFonts w:cs="Tahoma"/>
          <w:bCs/>
        </w:rPr>
        <w:t xml:space="preserve">5,295 </w:t>
      </w:r>
      <w:r w:rsidR="00FE1738" w:rsidRPr="0093178F">
        <w:rPr>
          <w:rFonts w:cs="Tahoma"/>
          <w:bCs/>
        </w:rPr>
        <w:t xml:space="preserve">students in north Texas) was </w:t>
      </w:r>
      <w:r w:rsidR="00FE1738">
        <w:rPr>
          <w:rFonts w:cs="Tahoma"/>
          <w:bCs/>
        </w:rPr>
        <w:t>tracked for three years to 2013</w:t>
      </w:r>
      <w:r w:rsidR="00FE1738" w:rsidRPr="0093178F">
        <w:rPr>
          <w:rFonts w:cs="Tahoma"/>
          <w:bCs/>
        </w:rPr>
        <w:t>;</w:t>
      </w:r>
      <w:r w:rsidR="00FE1738">
        <w:rPr>
          <w:rFonts w:cs="Tahoma"/>
          <w:bCs/>
        </w:rPr>
        <w:t xml:space="preserve"> </w:t>
      </w:r>
      <w:r w:rsidRPr="0093178F">
        <w:t xml:space="preserve">The </w:t>
      </w:r>
      <w:r w:rsidRPr="0093178F">
        <w:rPr>
          <w:rFonts w:cs="Tahoma"/>
          <w:bCs/>
        </w:rPr>
        <w:t xml:space="preserve">2009 cohort (containing 23,281 students in north Texas) was </w:t>
      </w:r>
      <w:r w:rsidR="00C21500">
        <w:rPr>
          <w:rFonts w:cs="Tahoma"/>
          <w:bCs/>
        </w:rPr>
        <w:t>t</w:t>
      </w:r>
      <w:r w:rsidRPr="0093178F">
        <w:rPr>
          <w:rFonts w:cs="Tahoma"/>
          <w:bCs/>
        </w:rPr>
        <w:t>racked for three years to 2012; the 2008 cohort (containing 24,876 students in north Texas) was tracked for three years to 2011; and the 2007 cohort (containing 23,431 students in north Texas) was tracked for three years to 2010.</w:t>
      </w:r>
    </w:p>
    <w:p w:rsidR="00487F4D" w:rsidRDefault="00487F4D" w:rsidP="002C3D01">
      <w:pPr>
        <w:spacing w:after="0" w:line="240" w:lineRule="auto"/>
      </w:pPr>
    </w:p>
    <w:p w:rsidR="00E2743E" w:rsidRPr="00E2743E" w:rsidRDefault="00E2743E" w:rsidP="00B23CE6">
      <w:pPr>
        <w:spacing w:after="120" w:line="240" w:lineRule="auto"/>
      </w:pPr>
      <w:r w:rsidRPr="00E2743E">
        <w:t xml:space="preserve">          </w:t>
      </w:r>
    </w:p>
    <w:p w:rsidR="002C3D01" w:rsidRDefault="002C3D01">
      <w:pPr>
        <w:rPr>
          <w:rFonts w:asciiTheme="majorHAnsi" w:eastAsiaTheme="majorEastAsia" w:hAnsiTheme="majorHAnsi" w:cstheme="majorBidi"/>
          <w:b/>
          <w:bCs/>
          <w:color w:val="4F81BD" w:themeColor="accent1"/>
          <w:sz w:val="26"/>
          <w:szCs w:val="26"/>
        </w:rPr>
      </w:pPr>
      <w:r>
        <w:br w:type="page"/>
      </w:r>
    </w:p>
    <w:p w:rsidR="008270E6" w:rsidRDefault="002D2C88" w:rsidP="00926DEB">
      <w:pPr>
        <w:pStyle w:val="Heading2"/>
        <w:rPr>
          <w:rFonts w:ascii="Tahoma" w:hAnsi="Tahoma" w:cs="Tahoma"/>
          <w:b w:val="0"/>
          <w:bCs w:val="0"/>
          <w:color w:val="00B0F0"/>
          <w:sz w:val="16"/>
          <w:szCs w:val="16"/>
        </w:rPr>
      </w:pPr>
      <w:r w:rsidRPr="00A6314C">
        <w:lastRenderedPageBreak/>
        <w:t xml:space="preserve">First Time in College (FTIC) Students in </w:t>
      </w:r>
      <w:r>
        <w:t>4</w:t>
      </w:r>
      <w:r w:rsidRPr="00A6314C">
        <w:t xml:space="preserve">-year </w:t>
      </w:r>
      <w:r w:rsidR="00B23CE6">
        <w:t>Colleges</w:t>
      </w:r>
      <w:r>
        <w:t xml:space="preserve"> Requiring Dev</w:t>
      </w:r>
      <w:r w:rsidR="00224E21">
        <w:t>. Ed.</w:t>
      </w:r>
      <w:r>
        <w:t xml:space="preserve"> vs. </w:t>
      </w:r>
      <w:r w:rsidR="0011624B">
        <w:t xml:space="preserve">Those </w:t>
      </w:r>
      <w:r>
        <w:t xml:space="preserve">Not Requiring Dev. Ed. in </w:t>
      </w:r>
      <w:r w:rsidR="00E2743E">
        <w:t xml:space="preserve">2004, </w:t>
      </w:r>
      <w:r>
        <w:t>20</w:t>
      </w:r>
      <w:r w:rsidR="00BA6F8B">
        <w:t>0</w:t>
      </w:r>
      <w:r w:rsidR="006421FB">
        <w:t>5</w:t>
      </w:r>
      <w:r w:rsidR="00E2743E">
        <w:t>,</w:t>
      </w:r>
      <w:r>
        <w:t xml:space="preserve"> 20</w:t>
      </w:r>
      <w:r w:rsidR="00BA6F8B">
        <w:t>0</w:t>
      </w:r>
      <w:r w:rsidR="006421FB">
        <w:t>6</w:t>
      </w:r>
      <w:r w:rsidR="00E5309C">
        <w:t>, and 2007</w:t>
      </w:r>
      <w:r>
        <w:t xml:space="preserve"> </w:t>
      </w:r>
      <w:r w:rsidR="0011624B">
        <w:t xml:space="preserve">Cohorts </w:t>
      </w:r>
      <w:r>
        <w:t>in North Texas</w:t>
      </w:r>
      <w:r w:rsidR="00E5309C">
        <w:t xml:space="preserve"> </w:t>
      </w:r>
    </w:p>
    <w:p w:rsidR="00182E5F" w:rsidRDefault="00182E5F" w:rsidP="0031076C">
      <w:pPr>
        <w:spacing w:after="0"/>
        <w:rPr>
          <w:rFonts w:ascii="Tahoma" w:hAnsi="Tahoma" w:cs="Tahoma"/>
          <w:bCs/>
          <w:color w:val="FF0000"/>
          <w:sz w:val="18"/>
          <w:szCs w:val="18"/>
        </w:rPr>
      </w:pPr>
    </w:p>
    <w:tbl>
      <w:tblPr>
        <w:tblStyle w:val="TableGrid"/>
        <w:tblW w:w="10975"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738"/>
        <w:gridCol w:w="877"/>
        <w:gridCol w:w="990"/>
        <w:gridCol w:w="900"/>
        <w:gridCol w:w="270"/>
        <w:gridCol w:w="990"/>
        <w:gridCol w:w="990"/>
        <w:gridCol w:w="236"/>
        <w:gridCol w:w="754"/>
        <w:gridCol w:w="990"/>
        <w:gridCol w:w="1080"/>
        <w:gridCol w:w="270"/>
        <w:gridCol w:w="990"/>
        <w:gridCol w:w="900"/>
      </w:tblGrid>
      <w:tr w:rsidR="00F6303D" w:rsidRPr="00ED10E1" w:rsidTr="001432E4">
        <w:tc>
          <w:tcPr>
            <w:tcW w:w="738" w:type="dxa"/>
            <w:vMerge w:val="restart"/>
            <w:tcBorders>
              <w:top w:val="single" w:sz="4" w:space="0" w:color="auto"/>
            </w:tcBorders>
            <w:shd w:val="clear" w:color="auto" w:fill="auto"/>
          </w:tcPr>
          <w:p w:rsidR="00F6303D" w:rsidRPr="00BA6F8B" w:rsidRDefault="00F6303D" w:rsidP="00B8702B">
            <w:pPr>
              <w:spacing w:before="120"/>
              <w:rPr>
                <w:rFonts w:ascii="Tahoma" w:hAnsi="Tahoma" w:cs="Tahoma"/>
                <w:sz w:val="24"/>
                <w:szCs w:val="24"/>
              </w:rPr>
            </w:pPr>
            <w:r w:rsidRPr="00B52332">
              <w:rPr>
                <w:rFonts w:ascii="Tahoma" w:hAnsi="Tahoma" w:cs="Tahoma"/>
                <w:sz w:val="24"/>
                <w:szCs w:val="24"/>
              </w:rPr>
              <w:t>Year/</w:t>
            </w:r>
            <w:r w:rsidRPr="00986A3E">
              <w:rPr>
                <w:rFonts w:ascii="Tahoma" w:hAnsi="Tahoma" w:cs="Tahoma"/>
                <w:sz w:val="24"/>
                <w:szCs w:val="24"/>
              </w:rPr>
              <w:sym w:font="Symbol" w:char="F044"/>
            </w:r>
          </w:p>
        </w:tc>
        <w:tc>
          <w:tcPr>
            <w:tcW w:w="877" w:type="dxa"/>
            <w:tcBorders>
              <w:top w:val="single" w:sz="4" w:space="0" w:color="auto"/>
              <w:bottom w:val="single" w:sz="4" w:space="0" w:color="auto"/>
            </w:tcBorders>
          </w:tcPr>
          <w:p w:rsidR="00F6303D" w:rsidRPr="00ED10E1" w:rsidRDefault="00F6303D" w:rsidP="002C3D01">
            <w:pPr>
              <w:spacing w:before="120"/>
              <w:jc w:val="center"/>
              <w:rPr>
                <w:rFonts w:ascii="Tahoma" w:hAnsi="Tahoma" w:cs="Tahoma"/>
                <w:sz w:val="24"/>
                <w:szCs w:val="24"/>
              </w:rPr>
            </w:pPr>
          </w:p>
        </w:tc>
        <w:tc>
          <w:tcPr>
            <w:tcW w:w="4140" w:type="dxa"/>
            <w:gridSpan w:val="5"/>
            <w:tcBorders>
              <w:top w:val="single" w:sz="4" w:space="0" w:color="auto"/>
              <w:bottom w:val="single" w:sz="4" w:space="0" w:color="auto"/>
            </w:tcBorders>
            <w:shd w:val="clear" w:color="auto" w:fill="auto"/>
          </w:tcPr>
          <w:p w:rsidR="00F6303D" w:rsidRPr="00ED10E1" w:rsidRDefault="00F6303D" w:rsidP="002C3D01">
            <w:pPr>
              <w:spacing w:before="120"/>
              <w:jc w:val="center"/>
              <w:rPr>
                <w:rFonts w:ascii="Tahoma" w:hAnsi="Tahoma" w:cs="Tahoma"/>
                <w:sz w:val="24"/>
                <w:szCs w:val="24"/>
              </w:rPr>
            </w:pPr>
            <w:r w:rsidRPr="00ED10E1">
              <w:rPr>
                <w:rFonts w:ascii="Tahoma" w:hAnsi="Tahoma" w:cs="Tahoma"/>
                <w:sz w:val="24"/>
                <w:szCs w:val="24"/>
              </w:rPr>
              <w:t>State 4-year Colleges</w:t>
            </w:r>
          </w:p>
        </w:tc>
        <w:tc>
          <w:tcPr>
            <w:tcW w:w="236" w:type="dxa"/>
            <w:tcBorders>
              <w:top w:val="single" w:sz="4" w:space="0" w:color="auto"/>
            </w:tcBorders>
            <w:shd w:val="clear" w:color="auto" w:fill="auto"/>
          </w:tcPr>
          <w:p w:rsidR="00F6303D" w:rsidRPr="00ED10E1" w:rsidRDefault="00F6303D" w:rsidP="002C3D01">
            <w:pPr>
              <w:spacing w:before="120"/>
              <w:jc w:val="center"/>
              <w:rPr>
                <w:rFonts w:ascii="Tahoma" w:hAnsi="Tahoma" w:cs="Tahoma"/>
                <w:sz w:val="24"/>
                <w:szCs w:val="24"/>
              </w:rPr>
            </w:pPr>
          </w:p>
        </w:tc>
        <w:tc>
          <w:tcPr>
            <w:tcW w:w="4984" w:type="dxa"/>
            <w:gridSpan w:val="6"/>
            <w:tcBorders>
              <w:top w:val="single" w:sz="4" w:space="0" w:color="auto"/>
              <w:bottom w:val="single" w:sz="4" w:space="0" w:color="auto"/>
            </w:tcBorders>
            <w:shd w:val="clear" w:color="auto" w:fill="auto"/>
          </w:tcPr>
          <w:p w:rsidR="00F6303D" w:rsidRPr="00ED10E1" w:rsidRDefault="00F6303D" w:rsidP="002C3D01">
            <w:pPr>
              <w:spacing w:before="120"/>
              <w:jc w:val="center"/>
              <w:rPr>
                <w:rFonts w:ascii="Tahoma" w:hAnsi="Tahoma" w:cs="Tahoma"/>
                <w:sz w:val="24"/>
                <w:szCs w:val="24"/>
              </w:rPr>
            </w:pPr>
            <w:r w:rsidRPr="00ED10E1">
              <w:rPr>
                <w:rFonts w:ascii="Tahoma" w:hAnsi="Tahoma" w:cs="Tahoma"/>
                <w:sz w:val="24"/>
                <w:szCs w:val="24"/>
              </w:rPr>
              <w:t>North Texas 4-year Colleges</w:t>
            </w:r>
          </w:p>
        </w:tc>
      </w:tr>
      <w:tr w:rsidR="00F6303D" w:rsidRPr="00ED10E1" w:rsidTr="001432E4">
        <w:tc>
          <w:tcPr>
            <w:tcW w:w="738" w:type="dxa"/>
            <w:vMerge/>
            <w:shd w:val="clear" w:color="auto" w:fill="auto"/>
          </w:tcPr>
          <w:p w:rsidR="00F6303D" w:rsidRPr="00644A87" w:rsidRDefault="00F6303D" w:rsidP="002804C4">
            <w:pPr>
              <w:rPr>
                <w:color w:val="00B050"/>
                <w:sz w:val="18"/>
                <w:szCs w:val="18"/>
              </w:rPr>
            </w:pPr>
          </w:p>
        </w:tc>
        <w:tc>
          <w:tcPr>
            <w:tcW w:w="877" w:type="dxa"/>
            <w:vMerge w:val="restart"/>
            <w:tcBorders>
              <w:top w:val="single" w:sz="4" w:space="0" w:color="auto"/>
            </w:tcBorders>
          </w:tcPr>
          <w:p w:rsidR="00F6303D" w:rsidRPr="00ED10E1" w:rsidRDefault="00F6303D" w:rsidP="002804C4">
            <w:pPr>
              <w:jc w:val="center"/>
              <w:rPr>
                <w:sz w:val="18"/>
                <w:szCs w:val="18"/>
              </w:rPr>
            </w:pPr>
            <w:r w:rsidRPr="00ED10E1">
              <w:rPr>
                <w:rFonts w:cs="Gotham-Medium"/>
                <w:sz w:val="16"/>
                <w:szCs w:val="16"/>
              </w:rPr>
              <w:t>% in Dev. Ed</w:t>
            </w:r>
          </w:p>
        </w:tc>
        <w:tc>
          <w:tcPr>
            <w:tcW w:w="1890" w:type="dxa"/>
            <w:gridSpan w:val="2"/>
            <w:tcBorders>
              <w:top w:val="single" w:sz="4" w:space="0" w:color="auto"/>
              <w:bottom w:val="single" w:sz="4" w:space="0" w:color="auto"/>
            </w:tcBorders>
            <w:shd w:val="clear" w:color="auto" w:fill="auto"/>
          </w:tcPr>
          <w:p w:rsidR="00F6303D" w:rsidRPr="00ED10E1" w:rsidRDefault="00F6303D" w:rsidP="002804C4">
            <w:pPr>
              <w:jc w:val="center"/>
              <w:rPr>
                <w:sz w:val="18"/>
                <w:szCs w:val="18"/>
              </w:rPr>
            </w:pPr>
            <w:r w:rsidRPr="00ED10E1">
              <w:rPr>
                <w:sz w:val="18"/>
                <w:szCs w:val="18"/>
              </w:rPr>
              <w:t>Requiring Dev. ED</w:t>
            </w:r>
          </w:p>
        </w:tc>
        <w:tc>
          <w:tcPr>
            <w:tcW w:w="270" w:type="dxa"/>
            <w:tcBorders>
              <w:top w:val="single" w:sz="4" w:space="0" w:color="auto"/>
              <w:bottom w:val="single" w:sz="4" w:space="0" w:color="auto"/>
            </w:tcBorders>
            <w:shd w:val="clear" w:color="auto" w:fill="auto"/>
          </w:tcPr>
          <w:p w:rsidR="00F6303D" w:rsidRPr="00ED10E1" w:rsidRDefault="00F6303D" w:rsidP="002804C4">
            <w:pPr>
              <w:jc w:val="center"/>
              <w:rPr>
                <w:sz w:val="18"/>
                <w:szCs w:val="18"/>
              </w:rPr>
            </w:pPr>
          </w:p>
        </w:tc>
        <w:tc>
          <w:tcPr>
            <w:tcW w:w="1980" w:type="dxa"/>
            <w:gridSpan w:val="2"/>
            <w:tcBorders>
              <w:top w:val="single" w:sz="4" w:space="0" w:color="auto"/>
              <w:bottom w:val="single" w:sz="4" w:space="0" w:color="auto"/>
            </w:tcBorders>
            <w:shd w:val="clear" w:color="auto" w:fill="auto"/>
          </w:tcPr>
          <w:p w:rsidR="00F6303D" w:rsidRPr="00ED10E1" w:rsidRDefault="00F6303D" w:rsidP="002804C4">
            <w:pPr>
              <w:jc w:val="center"/>
              <w:rPr>
                <w:sz w:val="18"/>
                <w:szCs w:val="18"/>
              </w:rPr>
            </w:pPr>
            <w:r w:rsidRPr="00ED10E1">
              <w:rPr>
                <w:sz w:val="18"/>
                <w:szCs w:val="18"/>
              </w:rPr>
              <w:t>NOT Requiring Dev. Ed</w:t>
            </w:r>
          </w:p>
        </w:tc>
        <w:tc>
          <w:tcPr>
            <w:tcW w:w="236" w:type="dxa"/>
            <w:shd w:val="clear" w:color="auto" w:fill="auto"/>
          </w:tcPr>
          <w:p w:rsidR="00F6303D" w:rsidRPr="00ED10E1" w:rsidRDefault="00F6303D" w:rsidP="002804C4">
            <w:pPr>
              <w:jc w:val="center"/>
              <w:rPr>
                <w:sz w:val="18"/>
                <w:szCs w:val="18"/>
              </w:rPr>
            </w:pPr>
          </w:p>
        </w:tc>
        <w:tc>
          <w:tcPr>
            <w:tcW w:w="754" w:type="dxa"/>
            <w:tcBorders>
              <w:top w:val="single" w:sz="4" w:space="0" w:color="auto"/>
            </w:tcBorders>
            <w:shd w:val="clear" w:color="auto" w:fill="auto"/>
          </w:tcPr>
          <w:p w:rsidR="00F6303D" w:rsidRPr="00ED10E1" w:rsidRDefault="00F6303D" w:rsidP="002804C4">
            <w:pPr>
              <w:rPr>
                <w:sz w:val="18"/>
                <w:szCs w:val="18"/>
              </w:rPr>
            </w:pPr>
            <w:r w:rsidRPr="00ED10E1">
              <w:rPr>
                <w:rFonts w:cs="Gotham-Medium"/>
                <w:sz w:val="16"/>
                <w:szCs w:val="16"/>
              </w:rPr>
              <w:t>% in Dev. Ed</w:t>
            </w:r>
          </w:p>
        </w:tc>
        <w:tc>
          <w:tcPr>
            <w:tcW w:w="2070" w:type="dxa"/>
            <w:gridSpan w:val="2"/>
            <w:tcBorders>
              <w:top w:val="single" w:sz="4" w:space="0" w:color="auto"/>
              <w:bottom w:val="single" w:sz="4" w:space="0" w:color="auto"/>
            </w:tcBorders>
            <w:shd w:val="clear" w:color="auto" w:fill="auto"/>
          </w:tcPr>
          <w:p w:rsidR="00F6303D" w:rsidRPr="00ED10E1" w:rsidRDefault="00F6303D" w:rsidP="002804C4">
            <w:pPr>
              <w:jc w:val="center"/>
              <w:rPr>
                <w:sz w:val="18"/>
                <w:szCs w:val="18"/>
              </w:rPr>
            </w:pPr>
            <w:r w:rsidRPr="00ED10E1">
              <w:rPr>
                <w:sz w:val="18"/>
                <w:szCs w:val="18"/>
              </w:rPr>
              <w:t>Requiring Dev. ED</w:t>
            </w:r>
          </w:p>
        </w:tc>
        <w:tc>
          <w:tcPr>
            <w:tcW w:w="270" w:type="dxa"/>
            <w:tcBorders>
              <w:top w:val="single" w:sz="4" w:space="0" w:color="auto"/>
              <w:bottom w:val="single" w:sz="4" w:space="0" w:color="auto"/>
            </w:tcBorders>
            <w:shd w:val="clear" w:color="auto" w:fill="auto"/>
          </w:tcPr>
          <w:p w:rsidR="00F6303D" w:rsidRPr="00ED10E1" w:rsidRDefault="00F6303D" w:rsidP="002804C4">
            <w:pPr>
              <w:jc w:val="center"/>
              <w:rPr>
                <w:sz w:val="18"/>
                <w:szCs w:val="18"/>
              </w:rPr>
            </w:pPr>
          </w:p>
        </w:tc>
        <w:tc>
          <w:tcPr>
            <w:tcW w:w="1890" w:type="dxa"/>
            <w:gridSpan w:val="2"/>
            <w:tcBorders>
              <w:top w:val="single" w:sz="4" w:space="0" w:color="auto"/>
              <w:bottom w:val="single" w:sz="4" w:space="0" w:color="auto"/>
            </w:tcBorders>
            <w:shd w:val="clear" w:color="auto" w:fill="auto"/>
          </w:tcPr>
          <w:p w:rsidR="00F6303D" w:rsidRPr="00ED10E1" w:rsidRDefault="00F6303D" w:rsidP="002804C4">
            <w:pPr>
              <w:jc w:val="center"/>
              <w:rPr>
                <w:sz w:val="18"/>
                <w:szCs w:val="18"/>
              </w:rPr>
            </w:pPr>
            <w:r w:rsidRPr="00ED10E1">
              <w:rPr>
                <w:sz w:val="18"/>
                <w:szCs w:val="18"/>
              </w:rPr>
              <w:t>NOT Requiring Dev. Ed</w:t>
            </w:r>
          </w:p>
        </w:tc>
      </w:tr>
      <w:tr w:rsidR="00F875CC" w:rsidRPr="00ED10E1" w:rsidTr="000A7A1C">
        <w:tc>
          <w:tcPr>
            <w:tcW w:w="738" w:type="dxa"/>
            <w:vMerge/>
            <w:tcBorders>
              <w:bottom w:val="single" w:sz="4" w:space="0" w:color="auto"/>
            </w:tcBorders>
            <w:shd w:val="clear" w:color="auto" w:fill="auto"/>
          </w:tcPr>
          <w:p w:rsidR="00F875CC" w:rsidRPr="00DA2430" w:rsidRDefault="00F875CC" w:rsidP="002C3D01">
            <w:pPr>
              <w:spacing w:after="120"/>
              <w:rPr>
                <w:color w:val="00B050"/>
                <w:sz w:val="16"/>
                <w:szCs w:val="16"/>
              </w:rPr>
            </w:pPr>
          </w:p>
        </w:tc>
        <w:tc>
          <w:tcPr>
            <w:tcW w:w="877" w:type="dxa"/>
            <w:vMerge/>
            <w:tcBorders>
              <w:bottom w:val="single" w:sz="4" w:space="0" w:color="auto"/>
            </w:tcBorders>
          </w:tcPr>
          <w:p w:rsidR="00F875CC" w:rsidRPr="00ED10E1" w:rsidRDefault="00F875CC" w:rsidP="002C3D01">
            <w:pPr>
              <w:autoSpaceDE w:val="0"/>
              <w:autoSpaceDN w:val="0"/>
              <w:adjustRightInd w:val="0"/>
              <w:spacing w:after="120"/>
              <w:rPr>
                <w:rFonts w:cs="Gotham-Medium"/>
                <w:sz w:val="16"/>
                <w:szCs w:val="16"/>
              </w:rPr>
            </w:pPr>
          </w:p>
        </w:tc>
        <w:tc>
          <w:tcPr>
            <w:tcW w:w="990" w:type="dxa"/>
            <w:tcBorders>
              <w:top w:val="single" w:sz="4" w:space="0" w:color="auto"/>
              <w:bottom w:val="single" w:sz="4" w:space="0" w:color="auto"/>
            </w:tcBorders>
            <w:shd w:val="clear" w:color="auto" w:fill="auto"/>
          </w:tcPr>
          <w:p w:rsidR="00F875CC" w:rsidRPr="00ED10E1" w:rsidRDefault="00F875CC" w:rsidP="002C3D01">
            <w:pPr>
              <w:autoSpaceDE w:val="0"/>
              <w:autoSpaceDN w:val="0"/>
              <w:adjustRightInd w:val="0"/>
              <w:spacing w:after="120"/>
              <w:rPr>
                <w:sz w:val="16"/>
                <w:szCs w:val="16"/>
              </w:rPr>
            </w:pPr>
            <w:r w:rsidRPr="00ED10E1">
              <w:rPr>
                <w:rFonts w:cs="Gotham-Medium"/>
                <w:sz w:val="16"/>
                <w:szCs w:val="16"/>
              </w:rPr>
              <w:t>Graduated</w:t>
            </w:r>
          </w:p>
        </w:tc>
        <w:tc>
          <w:tcPr>
            <w:tcW w:w="900" w:type="dxa"/>
            <w:tcBorders>
              <w:top w:val="single" w:sz="4" w:space="0" w:color="auto"/>
              <w:bottom w:val="single" w:sz="4" w:space="0" w:color="auto"/>
            </w:tcBorders>
            <w:shd w:val="clear" w:color="auto" w:fill="auto"/>
          </w:tcPr>
          <w:p w:rsidR="00F875CC" w:rsidRPr="00ED10E1" w:rsidRDefault="00F875CC" w:rsidP="002C3D01">
            <w:pPr>
              <w:spacing w:after="120"/>
              <w:rPr>
                <w:sz w:val="16"/>
                <w:szCs w:val="16"/>
              </w:rPr>
            </w:pPr>
            <w:r>
              <w:rPr>
                <w:sz w:val="16"/>
                <w:szCs w:val="16"/>
              </w:rPr>
              <w:t>Persisting</w:t>
            </w:r>
          </w:p>
        </w:tc>
        <w:tc>
          <w:tcPr>
            <w:tcW w:w="270" w:type="dxa"/>
            <w:tcBorders>
              <w:top w:val="single" w:sz="4" w:space="0" w:color="auto"/>
              <w:bottom w:val="single" w:sz="4" w:space="0" w:color="auto"/>
            </w:tcBorders>
            <w:shd w:val="clear" w:color="auto" w:fill="auto"/>
          </w:tcPr>
          <w:p w:rsidR="00F875CC" w:rsidRPr="00ED10E1" w:rsidRDefault="00F875CC" w:rsidP="002C3D01">
            <w:pPr>
              <w:autoSpaceDE w:val="0"/>
              <w:autoSpaceDN w:val="0"/>
              <w:adjustRightInd w:val="0"/>
              <w:spacing w:after="120"/>
              <w:rPr>
                <w:sz w:val="16"/>
                <w:szCs w:val="16"/>
              </w:rPr>
            </w:pPr>
          </w:p>
        </w:tc>
        <w:tc>
          <w:tcPr>
            <w:tcW w:w="990" w:type="dxa"/>
            <w:tcBorders>
              <w:top w:val="single" w:sz="4" w:space="0" w:color="auto"/>
              <w:bottom w:val="single" w:sz="4" w:space="0" w:color="auto"/>
            </w:tcBorders>
            <w:shd w:val="clear" w:color="auto" w:fill="auto"/>
          </w:tcPr>
          <w:p w:rsidR="00F875CC" w:rsidRPr="00ED10E1" w:rsidRDefault="00F875CC" w:rsidP="002C3D01">
            <w:pPr>
              <w:autoSpaceDE w:val="0"/>
              <w:autoSpaceDN w:val="0"/>
              <w:adjustRightInd w:val="0"/>
              <w:spacing w:after="120"/>
              <w:rPr>
                <w:sz w:val="16"/>
                <w:szCs w:val="16"/>
              </w:rPr>
            </w:pPr>
            <w:r w:rsidRPr="00ED10E1">
              <w:rPr>
                <w:rFonts w:cs="Gotham-Medium"/>
                <w:sz w:val="16"/>
                <w:szCs w:val="16"/>
              </w:rPr>
              <w:t>Graduated</w:t>
            </w:r>
          </w:p>
        </w:tc>
        <w:tc>
          <w:tcPr>
            <w:tcW w:w="990" w:type="dxa"/>
            <w:tcBorders>
              <w:top w:val="single" w:sz="4" w:space="0" w:color="auto"/>
              <w:bottom w:val="single" w:sz="4" w:space="0" w:color="auto"/>
            </w:tcBorders>
            <w:shd w:val="clear" w:color="auto" w:fill="auto"/>
          </w:tcPr>
          <w:p w:rsidR="00F875CC" w:rsidRPr="00ED10E1" w:rsidRDefault="00F875CC" w:rsidP="002C3D01">
            <w:pPr>
              <w:spacing w:after="120"/>
              <w:rPr>
                <w:sz w:val="16"/>
                <w:szCs w:val="16"/>
              </w:rPr>
            </w:pPr>
            <w:r>
              <w:rPr>
                <w:sz w:val="16"/>
                <w:szCs w:val="16"/>
              </w:rPr>
              <w:t>Persisting</w:t>
            </w:r>
          </w:p>
        </w:tc>
        <w:tc>
          <w:tcPr>
            <w:tcW w:w="236" w:type="dxa"/>
            <w:tcBorders>
              <w:bottom w:val="single" w:sz="4" w:space="0" w:color="auto"/>
            </w:tcBorders>
            <w:shd w:val="clear" w:color="auto" w:fill="auto"/>
          </w:tcPr>
          <w:p w:rsidR="00F875CC" w:rsidRPr="00ED10E1" w:rsidRDefault="00F875CC" w:rsidP="002C3D01">
            <w:pPr>
              <w:spacing w:after="120"/>
              <w:rPr>
                <w:sz w:val="16"/>
                <w:szCs w:val="16"/>
              </w:rPr>
            </w:pPr>
          </w:p>
        </w:tc>
        <w:tc>
          <w:tcPr>
            <w:tcW w:w="754" w:type="dxa"/>
            <w:tcBorders>
              <w:bottom w:val="single" w:sz="4" w:space="0" w:color="auto"/>
            </w:tcBorders>
            <w:shd w:val="clear" w:color="auto" w:fill="auto"/>
          </w:tcPr>
          <w:p w:rsidR="00F875CC" w:rsidRPr="00ED10E1" w:rsidRDefault="00F875CC" w:rsidP="002C3D01">
            <w:pPr>
              <w:spacing w:after="120"/>
              <w:rPr>
                <w:sz w:val="16"/>
                <w:szCs w:val="16"/>
              </w:rPr>
            </w:pPr>
          </w:p>
        </w:tc>
        <w:tc>
          <w:tcPr>
            <w:tcW w:w="990" w:type="dxa"/>
            <w:tcBorders>
              <w:top w:val="single" w:sz="4" w:space="0" w:color="auto"/>
              <w:bottom w:val="single" w:sz="4" w:space="0" w:color="auto"/>
            </w:tcBorders>
            <w:shd w:val="clear" w:color="auto" w:fill="auto"/>
          </w:tcPr>
          <w:p w:rsidR="00F875CC" w:rsidRPr="00ED10E1" w:rsidRDefault="00F875CC" w:rsidP="002C3D01">
            <w:pPr>
              <w:autoSpaceDE w:val="0"/>
              <w:autoSpaceDN w:val="0"/>
              <w:adjustRightInd w:val="0"/>
              <w:spacing w:after="120"/>
              <w:rPr>
                <w:sz w:val="16"/>
                <w:szCs w:val="16"/>
              </w:rPr>
            </w:pPr>
            <w:r w:rsidRPr="00ED10E1">
              <w:rPr>
                <w:rFonts w:cs="Gotham-Medium"/>
                <w:sz w:val="16"/>
                <w:szCs w:val="16"/>
              </w:rPr>
              <w:t>Graduated</w:t>
            </w:r>
          </w:p>
        </w:tc>
        <w:tc>
          <w:tcPr>
            <w:tcW w:w="1080" w:type="dxa"/>
            <w:tcBorders>
              <w:top w:val="single" w:sz="4" w:space="0" w:color="auto"/>
              <w:bottom w:val="single" w:sz="4" w:space="0" w:color="auto"/>
            </w:tcBorders>
            <w:shd w:val="clear" w:color="auto" w:fill="auto"/>
          </w:tcPr>
          <w:p w:rsidR="00F875CC" w:rsidRPr="00ED10E1" w:rsidRDefault="00F875CC" w:rsidP="002C3D01">
            <w:pPr>
              <w:spacing w:after="120"/>
              <w:rPr>
                <w:sz w:val="16"/>
                <w:szCs w:val="16"/>
              </w:rPr>
            </w:pPr>
            <w:r>
              <w:rPr>
                <w:sz w:val="16"/>
                <w:szCs w:val="16"/>
              </w:rPr>
              <w:t>Persisting</w:t>
            </w:r>
          </w:p>
        </w:tc>
        <w:tc>
          <w:tcPr>
            <w:tcW w:w="270" w:type="dxa"/>
            <w:tcBorders>
              <w:top w:val="single" w:sz="4" w:space="0" w:color="auto"/>
              <w:bottom w:val="single" w:sz="4" w:space="0" w:color="auto"/>
            </w:tcBorders>
            <w:shd w:val="clear" w:color="auto" w:fill="auto"/>
          </w:tcPr>
          <w:p w:rsidR="00F875CC" w:rsidRPr="00ED10E1" w:rsidRDefault="00F875CC" w:rsidP="002C3D01">
            <w:pPr>
              <w:autoSpaceDE w:val="0"/>
              <w:autoSpaceDN w:val="0"/>
              <w:adjustRightInd w:val="0"/>
              <w:spacing w:after="120"/>
              <w:rPr>
                <w:sz w:val="16"/>
                <w:szCs w:val="16"/>
              </w:rPr>
            </w:pPr>
          </w:p>
        </w:tc>
        <w:tc>
          <w:tcPr>
            <w:tcW w:w="990" w:type="dxa"/>
            <w:tcBorders>
              <w:top w:val="single" w:sz="4" w:space="0" w:color="auto"/>
              <w:bottom w:val="single" w:sz="4" w:space="0" w:color="auto"/>
            </w:tcBorders>
            <w:shd w:val="clear" w:color="auto" w:fill="auto"/>
          </w:tcPr>
          <w:p w:rsidR="00F875CC" w:rsidRPr="00ED10E1" w:rsidRDefault="00F875CC" w:rsidP="002C3D01">
            <w:pPr>
              <w:autoSpaceDE w:val="0"/>
              <w:autoSpaceDN w:val="0"/>
              <w:adjustRightInd w:val="0"/>
              <w:spacing w:after="120"/>
              <w:rPr>
                <w:sz w:val="16"/>
                <w:szCs w:val="16"/>
              </w:rPr>
            </w:pPr>
            <w:r w:rsidRPr="00ED10E1">
              <w:rPr>
                <w:rFonts w:cs="Gotham-Medium"/>
                <w:sz w:val="16"/>
                <w:szCs w:val="16"/>
              </w:rPr>
              <w:t>Graduated</w:t>
            </w:r>
          </w:p>
        </w:tc>
        <w:tc>
          <w:tcPr>
            <w:tcW w:w="900" w:type="dxa"/>
            <w:tcBorders>
              <w:top w:val="single" w:sz="4" w:space="0" w:color="auto"/>
              <w:bottom w:val="single" w:sz="4" w:space="0" w:color="auto"/>
            </w:tcBorders>
            <w:shd w:val="clear" w:color="auto" w:fill="auto"/>
          </w:tcPr>
          <w:p w:rsidR="00F875CC" w:rsidRPr="00ED10E1" w:rsidRDefault="00F875CC" w:rsidP="002C3D01">
            <w:pPr>
              <w:spacing w:after="120"/>
              <w:rPr>
                <w:sz w:val="16"/>
                <w:szCs w:val="16"/>
              </w:rPr>
            </w:pPr>
            <w:r>
              <w:rPr>
                <w:sz w:val="16"/>
                <w:szCs w:val="16"/>
              </w:rPr>
              <w:t>Persisting</w:t>
            </w:r>
          </w:p>
        </w:tc>
      </w:tr>
      <w:tr w:rsidR="00F6303D" w:rsidRPr="00E2743E" w:rsidTr="000A7A1C">
        <w:tc>
          <w:tcPr>
            <w:tcW w:w="738" w:type="dxa"/>
            <w:tcBorders>
              <w:top w:val="single" w:sz="4" w:space="0" w:color="auto"/>
            </w:tcBorders>
            <w:shd w:val="clear" w:color="auto" w:fill="auto"/>
          </w:tcPr>
          <w:p w:rsidR="00F875CC" w:rsidRPr="001432E4" w:rsidRDefault="00F875CC" w:rsidP="000A7A1C">
            <w:pPr>
              <w:spacing w:before="240" w:line="276" w:lineRule="auto"/>
              <w:rPr>
                <w:rFonts w:ascii="Tahoma" w:hAnsi="Tahoma" w:cs="Tahoma"/>
                <w:sz w:val="20"/>
                <w:szCs w:val="20"/>
              </w:rPr>
            </w:pPr>
            <w:r w:rsidRPr="001432E4">
              <w:rPr>
                <w:rFonts w:ascii="Tahoma" w:hAnsi="Tahoma" w:cs="Tahoma"/>
                <w:sz w:val="20"/>
                <w:szCs w:val="20"/>
              </w:rPr>
              <w:t>2013</w:t>
            </w:r>
          </w:p>
        </w:tc>
        <w:tc>
          <w:tcPr>
            <w:tcW w:w="877" w:type="dxa"/>
            <w:tcBorders>
              <w:top w:val="single" w:sz="4" w:space="0" w:color="auto"/>
            </w:tcBorders>
          </w:tcPr>
          <w:p w:rsidR="00F875CC" w:rsidRPr="001432E4" w:rsidRDefault="00C40395" w:rsidP="000A7A1C">
            <w:pPr>
              <w:spacing w:before="240" w:line="276" w:lineRule="auto"/>
              <w:rPr>
                <w:rFonts w:ascii="Tahoma" w:hAnsi="Tahoma" w:cs="Tahoma"/>
                <w:sz w:val="20"/>
                <w:szCs w:val="20"/>
              </w:rPr>
            </w:pPr>
            <w:r w:rsidRPr="001432E4">
              <w:rPr>
                <w:rFonts w:ascii="Tahoma" w:hAnsi="Tahoma" w:cs="Tahoma"/>
                <w:sz w:val="20"/>
                <w:szCs w:val="20"/>
              </w:rPr>
              <w:t>17.9%</w:t>
            </w:r>
          </w:p>
        </w:tc>
        <w:tc>
          <w:tcPr>
            <w:tcW w:w="990" w:type="dxa"/>
            <w:tcBorders>
              <w:top w:val="single" w:sz="4" w:space="0" w:color="auto"/>
            </w:tcBorders>
            <w:shd w:val="clear" w:color="auto" w:fill="auto"/>
          </w:tcPr>
          <w:p w:rsidR="00F875CC" w:rsidRPr="001432E4" w:rsidRDefault="00C40395" w:rsidP="000A7A1C">
            <w:pPr>
              <w:spacing w:before="240" w:line="276" w:lineRule="auto"/>
              <w:rPr>
                <w:rFonts w:ascii="Tahoma" w:hAnsi="Tahoma" w:cs="Tahoma"/>
                <w:sz w:val="20"/>
                <w:szCs w:val="20"/>
              </w:rPr>
            </w:pPr>
            <w:r w:rsidRPr="001432E4">
              <w:rPr>
                <w:rFonts w:ascii="Tahoma" w:hAnsi="Tahoma" w:cs="Tahoma"/>
                <w:sz w:val="20"/>
                <w:szCs w:val="20"/>
              </w:rPr>
              <w:t>31.7</w:t>
            </w:r>
            <w:r w:rsidR="00F875CC" w:rsidRPr="001432E4">
              <w:rPr>
                <w:rFonts w:ascii="Tahoma" w:hAnsi="Tahoma" w:cs="Tahoma"/>
                <w:sz w:val="20"/>
                <w:szCs w:val="20"/>
              </w:rPr>
              <w:t>%</w:t>
            </w:r>
          </w:p>
        </w:tc>
        <w:tc>
          <w:tcPr>
            <w:tcW w:w="900" w:type="dxa"/>
            <w:tcBorders>
              <w:top w:val="single" w:sz="4" w:space="0" w:color="auto"/>
            </w:tcBorders>
            <w:shd w:val="clear" w:color="auto" w:fill="auto"/>
          </w:tcPr>
          <w:p w:rsidR="00F875CC" w:rsidRPr="001432E4" w:rsidRDefault="00F875CC" w:rsidP="000A7A1C">
            <w:pPr>
              <w:spacing w:before="240" w:line="276" w:lineRule="auto"/>
              <w:ind w:right="-108"/>
              <w:rPr>
                <w:rFonts w:ascii="Tahoma" w:hAnsi="Tahoma" w:cs="Tahoma"/>
                <w:sz w:val="20"/>
                <w:szCs w:val="20"/>
              </w:rPr>
            </w:pPr>
            <w:r w:rsidRPr="001432E4">
              <w:rPr>
                <w:rFonts w:ascii="Tahoma" w:hAnsi="Tahoma" w:cs="Tahoma"/>
                <w:sz w:val="20"/>
                <w:szCs w:val="20"/>
              </w:rPr>
              <w:t>1</w:t>
            </w:r>
            <w:r w:rsidR="00C40395" w:rsidRPr="001432E4">
              <w:rPr>
                <w:rFonts w:ascii="Tahoma" w:hAnsi="Tahoma" w:cs="Tahoma"/>
                <w:sz w:val="20"/>
                <w:szCs w:val="20"/>
              </w:rPr>
              <w:t>6</w:t>
            </w:r>
            <w:r w:rsidRPr="001432E4">
              <w:rPr>
                <w:rFonts w:ascii="Tahoma" w:hAnsi="Tahoma" w:cs="Tahoma"/>
                <w:sz w:val="20"/>
                <w:szCs w:val="20"/>
              </w:rPr>
              <w:t>.0%</w:t>
            </w:r>
          </w:p>
        </w:tc>
        <w:tc>
          <w:tcPr>
            <w:tcW w:w="270" w:type="dxa"/>
            <w:tcBorders>
              <w:top w:val="single" w:sz="4" w:space="0" w:color="auto"/>
            </w:tcBorders>
            <w:shd w:val="clear" w:color="auto" w:fill="auto"/>
          </w:tcPr>
          <w:p w:rsidR="00F875CC" w:rsidRPr="001432E4" w:rsidRDefault="00F875CC" w:rsidP="000A7A1C">
            <w:pPr>
              <w:spacing w:before="240" w:line="276" w:lineRule="auto"/>
              <w:rPr>
                <w:rFonts w:ascii="Tahoma" w:hAnsi="Tahoma" w:cs="Tahoma"/>
                <w:sz w:val="20"/>
                <w:szCs w:val="20"/>
              </w:rPr>
            </w:pPr>
          </w:p>
        </w:tc>
        <w:tc>
          <w:tcPr>
            <w:tcW w:w="990" w:type="dxa"/>
            <w:tcBorders>
              <w:top w:val="single" w:sz="4" w:space="0" w:color="auto"/>
            </w:tcBorders>
            <w:shd w:val="clear" w:color="auto" w:fill="auto"/>
          </w:tcPr>
          <w:p w:rsidR="00F875CC" w:rsidRPr="001432E4" w:rsidRDefault="00F875CC" w:rsidP="000A7A1C">
            <w:pPr>
              <w:spacing w:before="240" w:line="276" w:lineRule="auto"/>
              <w:rPr>
                <w:rFonts w:ascii="Tahoma" w:hAnsi="Tahoma" w:cs="Tahoma"/>
                <w:sz w:val="20"/>
                <w:szCs w:val="20"/>
              </w:rPr>
            </w:pPr>
            <w:r w:rsidRPr="001432E4">
              <w:rPr>
                <w:rFonts w:ascii="Tahoma" w:hAnsi="Tahoma" w:cs="Tahoma"/>
                <w:sz w:val="20"/>
                <w:szCs w:val="20"/>
              </w:rPr>
              <w:t>65.</w:t>
            </w:r>
            <w:r w:rsidR="00C40395" w:rsidRPr="001432E4">
              <w:rPr>
                <w:rFonts w:ascii="Tahoma" w:hAnsi="Tahoma" w:cs="Tahoma"/>
                <w:sz w:val="20"/>
                <w:szCs w:val="20"/>
              </w:rPr>
              <w:t>3</w:t>
            </w:r>
            <w:r w:rsidRPr="001432E4">
              <w:rPr>
                <w:rFonts w:ascii="Tahoma" w:hAnsi="Tahoma" w:cs="Tahoma"/>
                <w:sz w:val="20"/>
                <w:szCs w:val="20"/>
              </w:rPr>
              <w:t>%</w:t>
            </w:r>
          </w:p>
        </w:tc>
        <w:tc>
          <w:tcPr>
            <w:tcW w:w="990" w:type="dxa"/>
            <w:tcBorders>
              <w:top w:val="single" w:sz="4" w:space="0" w:color="auto"/>
            </w:tcBorders>
            <w:shd w:val="clear" w:color="auto" w:fill="auto"/>
          </w:tcPr>
          <w:p w:rsidR="00F875CC" w:rsidRPr="001432E4" w:rsidRDefault="00C40395" w:rsidP="000A7A1C">
            <w:pPr>
              <w:spacing w:before="240" w:line="276" w:lineRule="auto"/>
              <w:ind w:right="-108"/>
              <w:rPr>
                <w:rFonts w:ascii="Tahoma" w:hAnsi="Tahoma" w:cs="Tahoma"/>
                <w:sz w:val="20"/>
                <w:szCs w:val="20"/>
              </w:rPr>
            </w:pPr>
            <w:r w:rsidRPr="001432E4">
              <w:rPr>
                <w:rFonts w:ascii="Tahoma" w:hAnsi="Tahoma" w:cs="Tahoma"/>
                <w:sz w:val="20"/>
                <w:szCs w:val="20"/>
              </w:rPr>
              <w:t>9.9</w:t>
            </w:r>
            <w:r w:rsidR="00F875CC" w:rsidRPr="001432E4">
              <w:rPr>
                <w:rFonts w:ascii="Tahoma" w:hAnsi="Tahoma" w:cs="Tahoma"/>
                <w:sz w:val="20"/>
                <w:szCs w:val="20"/>
              </w:rPr>
              <w:t>%</w:t>
            </w:r>
          </w:p>
        </w:tc>
        <w:tc>
          <w:tcPr>
            <w:tcW w:w="236" w:type="dxa"/>
            <w:tcBorders>
              <w:top w:val="single" w:sz="4" w:space="0" w:color="auto"/>
            </w:tcBorders>
            <w:shd w:val="clear" w:color="auto" w:fill="auto"/>
          </w:tcPr>
          <w:p w:rsidR="00F875CC" w:rsidRPr="001432E4" w:rsidRDefault="00F875CC" w:rsidP="000A7A1C">
            <w:pPr>
              <w:spacing w:before="240" w:line="276" w:lineRule="auto"/>
              <w:rPr>
                <w:rFonts w:ascii="Tahoma" w:hAnsi="Tahoma" w:cs="Tahoma"/>
                <w:sz w:val="20"/>
                <w:szCs w:val="20"/>
              </w:rPr>
            </w:pPr>
          </w:p>
        </w:tc>
        <w:tc>
          <w:tcPr>
            <w:tcW w:w="754" w:type="dxa"/>
            <w:tcBorders>
              <w:top w:val="single" w:sz="4" w:space="0" w:color="auto"/>
            </w:tcBorders>
            <w:shd w:val="clear" w:color="auto" w:fill="auto"/>
          </w:tcPr>
          <w:p w:rsidR="00F875CC" w:rsidRPr="001432E4" w:rsidRDefault="00C40395" w:rsidP="000A7A1C">
            <w:pPr>
              <w:spacing w:before="240" w:line="276" w:lineRule="auto"/>
              <w:ind w:right="-126"/>
              <w:rPr>
                <w:rFonts w:ascii="Tahoma" w:hAnsi="Tahoma" w:cs="Tahoma"/>
                <w:sz w:val="20"/>
                <w:szCs w:val="20"/>
              </w:rPr>
            </w:pPr>
            <w:r w:rsidRPr="001432E4">
              <w:rPr>
                <w:rFonts w:ascii="Tahoma" w:hAnsi="Tahoma" w:cs="Tahoma"/>
                <w:sz w:val="20"/>
                <w:szCs w:val="20"/>
              </w:rPr>
              <w:t>13.0</w:t>
            </w:r>
            <w:r w:rsidR="00F875CC" w:rsidRPr="001432E4">
              <w:rPr>
                <w:rFonts w:ascii="Tahoma" w:hAnsi="Tahoma" w:cs="Tahoma"/>
                <w:sz w:val="20"/>
                <w:szCs w:val="20"/>
              </w:rPr>
              <w:t>%</w:t>
            </w:r>
          </w:p>
        </w:tc>
        <w:tc>
          <w:tcPr>
            <w:tcW w:w="990" w:type="dxa"/>
            <w:tcBorders>
              <w:top w:val="single" w:sz="4" w:space="0" w:color="auto"/>
            </w:tcBorders>
            <w:shd w:val="clear" w:color="auto" w:fill="auto"/>
          </w:tcPr>
          <w:p w:rsidR="00F875CC" w:rsidRPr="001432E4" w:rsidRDefault="00C40395" w:rsidP="000A7A1C">
            <w:pPr>
              <w:spacing w:before="240" w:line="276" w:lineRule="auto"/>
              <w:rPr>
                <w:rFonts w:ascii="Tahoma" w:hAnsi="Tahoma" w:cs="Tahoma"/>
                <w:sz w:val="20"/>
                <w:szCs w:val="20"/>
              </w:rPr>
            </w:pPr>
            <w:r w:rsidRPr="001432E4">
              <w:rPr>
                <w:rFonts w:ascii="Tahoma" w:hAnsi="Tahoma" w:cs="Tahoma"/>
                <w:sz w:val="20"/>
                <w:szCs w:val="20"/>
              </w:rPr>
              <w:t>35.5</w:t>
            </w:r>
            <w:r w:rsidR="00F875CC" w:rsidRPr="001432E4">
              <w:rPr>
                <w:rFonts w:ascii="Tahoma" w:hAnsi="Tahoma" w:cs="Tahoma"/>
                <w:sz w:val="20"/>
                <w:szCs w:val="20"/>
              </w:rPr>
              <w:t>%</w:t>
            </w:r>
          </w:p>
        </w:tc>
        <w:tc>
          <w:tcPr>
            <w:tcW w:w="1080" w:type="dxa"/>
            <w:tcBorders>
              <w:top w:val="single" w:sz="4" w:space="0" w:color="auto"/>
            </w:tcBorders>
            <w:shd w:val="clear" w:color="auto" w:fill="auto"/>
          </w:tcPr>
          <w:p w:rsidR="00F875CC" w:rsidRPr="001432E4" w:rsidRDefault="00C40395" w:rsidP="000A7A1C">
            <w:pPr>
              <w:spacing w:before="240" w:line="276" w:lineRule="auto"/>
              <w:ind w:right="-108"/>
              <w:rPr>
                <w:rFonts w:ascii="Tahoma" w:hAnsi="Tahoma" w:cs="Tahoma"/>
                <w:sz w:val="20"/>
                <w:szCs w:val="20"/>
              </w:rPr>
            </w:pPr>
            <w:r w:rsidRPr="001432E4">
              <w:rPr>
                <w:rFonts w:ascii="Tahoma" w:hAnsi="Tahoma" w:cs="Tahoma"/>
                <w:sz w:val="20"/>
                <w:szCs w:val="20"/>
              </w:rPr>
              <w:t>15.1</w:t>
            </w:r>
            <w:r w:rsidR="00F875CC" w:rsidRPr="001432E4">
              <w:rPr>
                <w:rFonts w:ascii="Tahoma" w:hAnsi="Tahoma" w:cs="Tahoma"/>
                <w:sz w:val="20"/>
                <w:szCs w:val="20"/>
              </w:rPr>
              <w:t>%</w:t>
            </w:r>
          </w:p>
        </w:tc>
        <w:tc>
          <w:tcPr>
            <w:tcW w:w="270" w:type="dxa"/>
            <w:tcBorders>
              <w:top w:val="single" w:sz="4" w:space="0" w:color="auto"/>
            </w:tcBorders>
            <w:shd w:val="clear" w:color="auto" w:fill="auto"/>
          </w:tcPr>
          <w:p w:rsidR="00F875CC" w:rsidRPr="001432E4" w:rsidRDefault="00F875CC" w:rsidP="000A7A1C">
            <w:pPr>
              <w:spacing w:before="240" w:line="276" w:lineRule="auto"/>
              <w:rPr>
                <w:rFonts w:ascii="Tahoma" w:hAnsi="Tahoma" w:cs="Tahoma"/>
                <w:sz w:val="20"/>
                <w:szCs w:val="20"/>
              </w:rPr>
            </w:pPr>
          </w:p>
        </w:tc>
        <w:tc>
          <w:tcPr>
            <w:tcW w:w="990" w:type="dxa"/>
            <w:tcBorders>
              <w:top w:val="single" w:sz="4" w:space="0" w:color="auto"/>
            </w:tcBorders>
            <w:shd w:val="clear" w:color="auto" w:fill="auto"/>
          </w:tcPr>
          <w:p w:rsidR="00F875CC" w:rsidRPr="001432E4" w:rsidRDefault="00C40395" w:rsidP="000A7A1C">
            <w:pPr>
              <w:spacing w:before="240" w:line="276" w:lineRule="auto"/>
              <w:rPr>
                <w:rFonts w:ascii="Tahoma" w:hAnsi="Tahoma" w:cs="Tahoma"/>
                <w:sz w:val="20"/>
                <w:szCs w:val="20"/>
              </w:rPr>
            </w:pPr>
            <w:r w:rsidRPr="001432E4">
              <w:rPr>
                <w:rFonts w:ascii="Tahoma" w:hAnsi="Tahoma" w:cs="Tahoma"/>
                <w:sz w:val="20"/>
                <w:szCs w:val="20"/>
              </w:rPr>
              <w:t>59.8</w:t>
            </w:r>
            <w:r w:rsidR="00F875CC" w:rsidRPr="001432E4">
              <w:rPr>
                <w:rFonts w:ascii="Tahoma" w:hAnsi="Tahoma" w:cs="Tahoma"/>
                <w:sz w:val="20"/>
                <w:szCs w:val="20"/>
              </w:rPr>
              <w:t>%</w:t>
            </w:r>
          </w:p>
        </w:tc>
        <w:tc>
          <w:tcPr>
            <w:tcW w:w="900" w:type="dxa"/>
            <w:tcBorders>
              <w:top w:val="single" w:sz="4" w:space="0" w:color="auto"/>
            </w:tcBorders>
            <w:shd w:val="clear" w:color="auto" w:fill="auto"/>
          </w:tcPr>
          <w:p w:rsidR="00F875CC" w:rsidRPr="001432E4" w:rsidRDefault="00C40395" w:rsidP="000A7A1C">
            <w:pPr>
              <w:spacing w:before="240" w:line="276" w:lineRule="auto"/>
              <w:ind w:right="-108"/>
              <w:rPr>
                <w:rFonts w:ascii="Tahoma" w:hAnsi="Tahoma" w:cs="Tahoma"/>
                <w:sz w:val="20"/>
                <w:szCs w:val="20"/>
              </w:rPr>
            </w:pPr>
            <w:r w:rsidRPr="001432E4">
              <w:rPr>
                <w:rFonts w:ascii="Tahoma" w:hAnsi="Tahoma" w:cs="Tahoma"/>
                <w:sz w:val="20"/>
                <w:szCs w:val="20"/>
              </w:rPr>
              <w:t>11.1</w:t>
            </w:r>
            <w:r w:rsidR="00F875CC" w:rsidRPr="001432E4">
              <w:rPr>
                <w:rFonts w:ascii="Tahoma" w:hAnsi="Tahoma" w:cs="Tahoma"/>
                <w:sz w:val="20"/>
                <w:szCs w:val="20"/>
              </w:rPr>
              <w:t>%</w:t>
            </w:r>
          </w:p>
        </w:tc>
      </w:tr>
      <w:tr w:rsidR="00F6303D" w:rsidRPr="00E2743E" w:rsidTr="001432E4">
        <w:tc>
          <w:tcPr>
            <w:tcW w:w="738" w:type="dxa"/>
            <w:shd w:val="clear" w:color="auto" w:fill="auto"/>
          </w:tcPr>
          <w:p w:rsidR="00F6303D" w:rsidRPr="00E2743E" w:rsidRDefault="00F6303D" w:rsidP="000A7A1C">
            <w:pPr>
              <w:spacing w:line="276" w:lineRule="auto"/>
              <w:rPr>
                <w:rFonts w:ascii="Tahoma" w:hAnsi="Tahoma" w:cs="Tahoma"/>
                <w:sz w:val="20"/>
                <w:szCs w:val="20"/>
              </w:rPr>
            </w:pPr>
            <w:r w:rsidRPr="00E2743E">
              <w:rPr>
                <w:rFonts w:ascii="Tahoma" w:hAnsi="Tahoma" w:cs="Tahoma"/>
                <w:sz w:val="20"/>
                <w:szCs w:val="20"/>
              </w:rPr>
              <w:t>201</w:t>
            </w:r>
            <w:r>
              <w:rPr>
                <w:rFonts w:ascii="Tahoma" w:hAnsi="Tahoma" w:cs="Tahoma"/>
                <w:sz w:val="20"/>
                <w:szCs w:val="20"/>
              </w:rPr>
              <w:t>2</w:t>
            </w:r>
          </w:p>
        </w:tc>
        <w:tc>
          <w:tcPr>
            <w:tcW w:w="877" w:type="dxa"/>
          </w:tcPr>
          <w:p w:rsidR="00F6303D" w:rsidRPr="00E2743E" w:rsidRDefault="00F6303D" w:rsidP="000A7A1C">
            <w:pPr>
              <w:spacing w:line="276" w:lineRule="auto"/>
              <w:rPr>
                <w:rFonts w:ascii="Tahoma" w:hAnsi="Tahoma" w:cs="Tahoma"/>
                <w:sz w:val="20"/>
                <w:szCs w:val="20"/>
              </w:rPr>
            </w:pPr>
            <w:r>
              <w:rPr>
                <w:rFonts w:ascii="Tahoma" w:hAnsi="Tahoma" w:cs="Tahoma"/>
                <w:sz w:val="20"/>
                <w:szCs w:val="20"/>
              </w:rPr>
              <w:t>22.8%</w:t>
            </w:r>
          </w:p>
        </w:tc>
        <w:tc>
          <w:tcPr>
            <w:tcW w:w="990" w:type="dxa"/>
            <w:shd w:val="clear" w:color="auto" w:fill="auto"/>
          </w:tcPr>
          <w:p w:rsidR="00F6303D" w:rsidRPr="00E2743E" w:rsidRDefault="00F6303D" w:rsidP="000A7A1C">
            <w:pPr>
              <w:spacing w:line="276" w:lineRule="auto"/>
              <w:rPr>
                <w:rFonts w:ascii="Tahoma" w:hAnsi="Tahoma" w:cs="Tahoma"/>
                <w:sz w:val="20"/>
                <w:szCs w:val="20"/>
              </w:rPr>
            </w:pPr>
            <w:r w:rsidRPr="00E2743E">
              <w:rPr>
                <w:rFonts w:ascii="Tahoma" w:hAnsi="Tahoma" w:cs="Tahoma"/>
                <w:sz w:val="20"/>
                <w:szCs w:val="20"/>
              </w:rPr>
              <w:t>32.1%</w:t>
            </w:r>
          </w:p>
        </w:tc>
        <w:tc>
          <w:tcPr>
            <w:tcW w:w="900" w:type="dxa"/>
            <w:shd w:val="clear" w:color="auto" w:fill="auto"/>
          </w:tcPr>
          <w:p w:rsidR="00F6303D" w:rsidRPr="00E2743E" w:rsidRDefault="00F6303D" w:rsidP="000A7A1C">
            <w:pPr>
              <w:spacing w:line="276" w:lineRule="auto"/>
              <w:ind w:right="-108"/>
              <w:rPr>
                <w:rFonts w:ascii="Tahoma" w:hAnsi="Tahoma" w:cs="Tahoma"/>
                <w:sz w:val="20"/>
                <w:szCs w:val="20"/>
              </w:rPr>
            </w:pPr>
            <w:r w:rsidRPr="00E2743E">
              <w:rPr>
                <w:rFonts w:ascii="Tahoma" w:hAnsi="Tahoma" w:cs="Tahoma"/>
                <w:sz w:val="20"/>
                <w:szCs w:val="20"/>
              </w:rPr>
              <w:t>17.0%</w:t>
            </w:r>
          </w:p>
        </w:tc>
        <w:tc>
          <w:tcPr>
            <w:tcW w:w="270" w:type="dxa"/>
            <w:shd w:val="clear" w:color="auto" w:fill="auto"/>
          </w:tcPr>
          <w:p w:rsidR="00F6303D" w:rsidRPr="00E2743E" w:rsidRDefault="00F6303D" w:rsidP="000A7A1C">
            <w:pPr>
              <w:spacing w:line="276" w:lineRule="auto"/>
              <w:rPr>
                <w:rFonts w:ascii="Tahoma" w:hAnsi="Tahoma" w:cs="Tahoma"/>
                <w:sz w:val="20"/>
                <w:szCs w:val="20"/>
              </w:rPr>
            </w:pPr>
          </w:p>
        </w:tc>
        <w:tc>
          <w:tcPr>
            <w:tcW w:w="990" w:type="dxa"/>
            <w:shd w:val="clear" w:color="auto" w:fill="auto"/>
          </w:tcPr>
          <w:p w:rsidR="00F6303D" w:rsidRPr="00E2743E" w:rsidRDefault="00F6303D" w:rsidP="000A7A1C">
            <w:pPr>
              <w:spacing w:line="276" w:lineRule="auto"/>
              <w:rPr>
                <w:rFonts w:ascii="Tahoma" w:hAnsi="Tahoma" w:cs="Tahoma"/>
                <w:sz w:val="20"/>
                <w:szCs w:val="20"/>
              </w:rPr>
            </w:pPr>
            <w:r w:rsidRPr="00E2743E">
              <w:rPr>
                <w:rFonts w:ascii="Tahoma" w:hAnsi="Tahoma" w:cs="Tahoma"/>
                <w:sz w:val="20"/>
                <w:szCs w:val="20"/>
              </w:rPr>
              <w:t>65.8%</w:t>
            </w:r>
          </w:p>
        </w:tc>
        <w:tc>
          <w:tcPr>
            <w:tcW w:w="990" w:type="dxa"/>
            <w:shd w:val="clear" w:color="auto" w:fill="auto"/>
          </w:tcPr>
          <w:p w:rsidR="00F6303D" w:rsidRPr="00E2743E" w:rsidRDefault="00F6303D" w:rsidP="000A7A1C">
            <w:pPr>
              <w:spacing w:line="276" w:lineRule="auto"/>
              <w:ind w:right="-108"/>
              <w:rPr>
                <w:rFonts w:ascii="Tahoma" w:hAnsi="Tahoma" w:cs="Tahoma"/>
                <w:sz w:val="20"/>
                <w:szCs w:val="20"/>
              </w:rPr>
            </w:pPr>
            <w:r w:rsidRPr="00E2743E">
              <w:rPr>
                <w:rFonts w:ascii="Tahoma" w:hAnsi="Tahoma" w:cs="Tahoma"/>
                <w:sz w:val="20"/>
                <w:szCs w:val="20"/>
              </w:rPr>
              <w:t>10.4%</w:t>
            </w:r>
          </w:p>
        </w:tc>
        <w:tc>
          <w:tcPr>
            <w:tcW w:w="236" w:type="dxa"/>
            <w:shd w:val="clear" w:color="auto" w:fill="auto"/>
          </w:tcPr>
          <w:p w:rsidR="00F6303D" w:rsidRPr="00E2743E" w:rsidRDefault="00F6303D" w:rsidP="000A7A1C">
            <w:pPr>
              <w:spacing w:line="276" w:lineRule="auto"/>
              <w:rPr>
                <w:rFonts w:ascii="Tahoma" w:hAnsi="Tahoma" w:cs="Tahoma"/>
                <w:sz w:val="20"/>
                <w:szCs w:val="20"/>
              </w:rPr>
            </w:pPr>
          </w:p>
        </w:tc>
        <w:tc>
          <w:tcPr>
            <w:tcW w:w="754" w:type="dxa"/>
            <w:shd w:val="clear" w:color="auto" w:fill="auto"/>
          </w:tcPr>
          <w:p w:rsidR="00F6303D" w:rsidRPr="00E2743E" w:rsidRDefault="00F6303D" w:rsidP="000A7A1C">
            <w:pPr>
              <w:spacing w:line="276" w:lineRule="auto"/>
              <w:ind w:right="-126"/>
              <w:rPr>
                <w:rFonts w:ascii="Tahoma" w:hAnsi="Tahoma" w:cs="Tahoma"/>
                <w:sz w:val="20"/>
                <w:szCs w:val="20"/>
              </w:rPr>
            </w:pPr>
            <w:r>
              <w:rPr>
                <w:rFonts w:ascii="Tahoma" w:hAnsi="Tahoma" w:cs="Tahoma"/>
                <w:sz w:val="20"/>
                <w:szCs w:val="20"/>
              </w:rPr>
              <w:t>18.5</w:t>
            </w:r>
            <w:r w:rsidRPr="00E2743E">
              <w:rPr>
                <w:rFonts w:ascii="Tahoma" w:hAnsi="Tahoma" w:cs="Tahoma"/>
                <w:sz w:val="20"/>
                <w:szCs w:val="20"/>
              </w:rPr>
              <w:t>%</w:t>
            </w:r>
          </w:p>
        </w:tc>
        <w:tc>
          <w:tcPr>
            <w:tcW w:w="990" w:type="dxa"/>
            <w:shd w:val="clear" w:color="auto" w:fill="auto"/>
          </w:tcPr>
          <w:p w:rsidR="00F6303D" w:rsidRPr="00E2743E" w:rsidRDefault="00F6303D" w:rsidP="000A7A1C">
            <w:pPr>
              <w:spacing w:line="276" w:lineRule="auto"/>
              <w:rPr>
                <w:rFonts w:ascii="Tahoma" w:hAnsi="Tahoma" w:cs="Tahoma"/>
                <w:sz w:val="20"/>
                <w:szCs w:val="20"/>
              </w:rPr>
            </w:pPr>
            <w:r w:rsidRPr="00E2743E">
              <w:rPr>
                <w:rFonts w:ascii="Tahoma" w:hAnsi="Tahoma" w:cs="Tahoma"/>
                <w:sz w:val="20"/>
                <w:szCs w:val="20"/>
              </w:rPr>
              <w:t>37.0%</w:t>
            </w:r>
          </w:p>
        </w:tc>
        <w:tc>
          <w:tcPr>
            <w:tcW w:w="1080" w:type="dxa"/>
            <w:shd w:val="clear" w:color="auto" w:fill="auto"/>
          </w:tcPr>
          <w:p w:rsidR="00F6303D" w:rsidRPr="00E2743E" w:rsidRDefault="00F6303D" w:rsidP="000A7A1C">
            <w:pPr>
              <w:spacing w:line="276" w:lineRule="auto"/>
              <w:ind w:right="-108"/>
              <w:rPr>
                <w:rFonts w:ascii="Tahoma" w:hAnsi="Tahoma" w:cs="Tahoma"/>
                <w:sz w:val="20"/>
                <w:szCs w:val="20"/>
              </w:rPr>
            </w:pPr>
            <w:r w:rsidRPr="00E2743E">
              <w:rPr>
                <w:rFonts w:ascii="Tahoma" w:hAnsi="Tahoma" w:cs="Tahoma"/>
                <w:sz w:val="20"/>
                <w:szCs w:val="20"/>
              </w:rPr>
              <w:t>13.2%</w:t>
            </w:r>
          </w:p>
        </w:tc>
        <w:tc>
          <w:tcPr>
            <w:tcW w:w="270" w:type="dxa"/>
            <w:shd w:val="clear" w:color="auto" w:fill="auto"/>
          </w:tcPr>
          <w:p w:rsidR="00F6303D" w:rsidRPr="00E2743E" w:rsidRDefault="00F6303D" w:rsidP="000A7A1C">
            <w:pPr>
              <w:spacing w:line="276" w:lineRule="auto"/>
              <w:rPr>
                <w:rFonts w:ascii="Tahoma" w:hAnsi="Tahoma" w:cs="Tahoma"/>
                <w:sz w:val="20"/>
                <w:szCs w:val="20"/>
              </w:rPr>
            </w:pPr>
          </w:p>
        </w:tc>
        <w:tc>
          <w:tcPr>
            <w:tcW w:w="990" w:type="dxa"/>
            <w:shd w:val="clear" w:color="auto" w:fill="auto"/>
          </w:tcPr>
          <w:p w:rsidR="00F6303D" w:rsidRPr="00E2743E" w:rsidRDefault="00F6303D" w:rsidP="000A7A1C">
            <w:pPr>
              <w:spacing w:line="276" w:lineRule="auto"/>
              <w:rPr>
                <w:rFonts w:ascii="Tahoma" w:hAnsi="Tahoma" w:cs="Tahoma"/>
                <w:sz w:val="20"/>
                <w:szCs w:val="20"/>
              </w:rPr>
            </w:pPr>
            <w:r>
              <w:rPr>
                <w:rFonts w:ascii="Tahoma" w:hAnsi="Tahoma" w:cs="Tahoma"/>
                <w:sz w:val="20"/>
                <w:szCs w:val="20"/>
              </w:rPr>
              <w:t>60.2</w:t>
            </w:r>
            <w:r w:rsidRPr="00E2743E">
              <w:rPr>
                <w:rFonts w:ascii="Tahoma" w:hAnsi="Tahoma" w:cs="Tahoma"/>
                <w:sz w:val="20"/>
                <w:szCs w:val="20"/>
              </w:rPr>
              <w:t>%</w:t>
            </w:r>
          </w:p>
        </w:tc>
        <w:tc>
          <w:tcPr>
            <w:tcW w:w="900" w:type="dxa"/>
            <w:shd w:val="clear" w:color="auto" w:fill="auto"/>
          </w:tcPr>
          <w:p w:rsidR="00F6303D" w:rsidRPr="00E2743E" w:rsidRDefault="00F6303D" w:rsidP="000A7A1C">
            <w:pPr>
              <w:spacing w:line="276" w:lineRule="auto"/>
              <w:ind w:right="-108"/>
              <w:rPr>
                <w:rFonts w:ascii="Tahoma" w:hAnsi="Tahoma" w:cs="Tahoma"/>
                <w:sz w:val="20"/>
                <w:szCs w:val="20"/>
              </w:rPr>
            </w:pPr>
            <w:r w:rsidRPr="00E2743E">
              <w:rPr>
                <w:rFonts w:ascii="Tahoma" w:hAnsi="Tahoma" w:cs="Tahoma"/>
                <w:sz w:val="20"/>
                <w:szCs w:val="20"/>
              </w:rPr>
              <w:t>1</w:t>
            </w:r>
            <w:r>
              <w:rPr>
                <w:rFonts w:ascii="Tahoma" w:hAnsi="Tahoma" w:cs="Tahoma"/>
                <w:sz w:val="20"/>
                <w:szCs w:val="20"/>
              </w:rPr>
              <w:t>1</w:t>
            </w:r>
            <w:r w:rsidRPr="00E2743E">
              <w:rPr>
                <w:rFonts w:ascii="Tahoma" w:hAnsi="Tahoma" w:cs="Tahoma"/>
                <w:sz w:val="20"/>
                <w:szCs w:val="20"/>
              </w:rPr>
              <w:t>.9%</w:t>
            </w:r>
          </w:p>
        </w:tc>
      </w:tr>
      <w:tr w:rsidR="00F6303D" w:rsidRPr="00E2743E" w:rsidTr="001432E4">
        <w:tc>
          <w:tcPr>
            <w:tcW w:w="738"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2011</w:t>
            </w:r>
          </w:p>
        </w:tc>
        <w:tc>
          <w:tcPr>
            <w:tcW w:w="877" w:type="dxa"/>
          </w:tcPr>
          <w:p w:rsidR="00F875CC" w:rsidRPr="00E2743E" w:rsidRDefault="00F6303D" w:rsidP="000A7A1C">
            <w:pPr>
              <w:spacing w:line="276" w:lineRule="auto"/>
              <w:rPr>
                <w:rFonts w:ascii="Tahoma" w:hAnsi="Tahoma" w:cs="Tahoma"/>
                <w:sz w:val="20"/>
                <w:szCs w:val="20"/>
              </w:rPr>
            </w:pPr>
            <w:r>
              <w:rPr>
                <w:rFonts w:ascii="Tahoma" w:hAnsi="Tahoma" w:cs="Tahoma"/>
                <w:sz w:val="20"/>
                <w:szCs w:val="20"/>
              </w:rPr>
              <w:t>26.9%</w:t>
            </w:r>
          </w:p>
        </w:tc>
        <w:tc>
          <w:tcPr>
            <w:tcW w:w="990"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30.4%</w:t>
            </w:r>
          </w:p>
        </w:tc>
        <w:tc>
          <w:tcPr>
            <w:tcW w:w="900"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17.4%</w:t>
            </w:r>
          </w:p>
        </w:tc>
        <w:tc>
          <w:tcPr>
            <w:tcW w:w="270" w:type="dxa"/>
            <w:shd w:val="clear" w:color="auto" w:fill="auto"/>
          </w:tcPr>
          <w:p w:rsidR="00F875CC" w:rsidRPr="00E2743E" w:rsidRDefault="00F875CC" w:rsidP="000A7A1C">
            <w:pPr>
              <w:spacing w:line="276" w:lineRule="auto"/>
              <w:rPr>
                <w:rFonts w:ascii="Tahoma" w:hAnsi="Tahoma" w:cs="Tahoma"/>
                <w:sz w:val="20"/>
                <w:szCs w:val="20"/>
              </w:rPr>
            </w:pPr>
          </w:p>
        </w:tc>
        <w:tc>
          <w:tcPr>
            <w:tcW w:w="990"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66.9%</w:t>
            </w:r>
          </w:p>
        </w:tc>
        <w:tc>
          <w:tcPr>
            <w:tcW w:w="990"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10.5%</w:t>
            </w:r>
          </w:p>
        </w:tc>
        <w:tc>
          <w:tcPr>
            <w:tcW w:w="236" w:type="dxa"/>
            <w:shd w:val="clear" w:color="auto" w:fill="auto"/>
          </w:tcPr>
          <w:p w:rsidR="00F875CC" w:rsidRPr="00E2743E" w:rsidRDefault="00F875CC" w:rsidP="000A7A1C">
            <w:pPr>
              <w:spacing w:line="276" w:lineRule="auto"/>
              <w:rPr>
                <w:rFonts w:ascii="Tahoma" w:hAnsi="Tahoma" w:cs="Tahoma"/>
                <w:sz w:val="20"/>
                <w:szCs w:val="20"/>
              </w:rPr>
            </w:pPr>
          </w:p>
        </w:tc>
        <w:tc>
          <w:tcPr>
            <w:tcW w:w="754" w:type="dxa"/>
            <w:shd w:val="clear" w:color="auto" w:fill="auto"/>
          </w:tcPr>
          <w:p w:rsidR="00F875CC" w:rsidRPr="00E2743E" w:rsidRDefault="00F875CC" w:rsidP="000A7A1C">
            <w:pPr>
              <w:spacing w:line="276" w:lineRule="auto"/>
              <w:ind w:right="-126"/>
              <w:rPr>
                <w:rFonts w:ascii="Tahoma" w:hAnsi="Tahoma" w:cs="Tahoma"/>
                <w:sz w:val="20"/>
                <w:szCs w:val="20"/>
              </w:rPr>
            </w:pPr>
            <w:r w:rsidRPr="00E2743E">
              <w:rPr>
                <w:rFonts w:ascii="Tahoma" w:hAnsi="Tahoma" w:cs="Tahoma"/>
                <w:sz w:val="20"/>
                <w:szCs w:val="20"/>
              </w:rPr>
              <w:t>27.</w:t>
            </w:r>
            <w:r w:rsidR="00F6303D">
              <w:rPr>
                <w:rFonts w:ascii="Tahoma" w:hAnsi="Tahoma" w:cs="Tahoma"/>
                <w:sz w:val="20"/>
                <w:szCs w:val="20"/>
              </w:rPr>
              <w:t>2</w:t>
            </w:r>
            <w:r w:rsidRPr="00E2743E">
              <w:rPr>
                <w:rFonts w:ascii="Tahoma" w:hAnsi="Tahoma" w:cs="Tahoma"/>
                <w:sz w:val="20"/>
                <w:szCs w:val="20"/>
              </w:rPr>
              <w:t>%</w:t>
            </w:r>
          </w:p>
        </w:tc>
        <w:tc>
          <w:tcPr>
            <w:tcW w:w="990"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33.8%</w:t>
            </w:r>
          </w:p>
        </w:tc>
        <w:tc>
          <w:tcPr>
            <w:tcW w:w="1080"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17.7%</w:t>
            </w:r>
          </w:p>
        </w:tc>
        <w:tc>
          <w:tcPr>
            <w:tcW w:w="270" w:type="dxa"/>
            <w:shd w:val="clear" w:color="auto" w:fill="auto"/>
          </w:tcPr>
          <w:p w:rsidR="00F875CC" w:rsidRPr="00E2743E" w:rsidRDefault="00F875CC" w:rsidP="000A7A1C">
            <w:pPr>
              <w:spacing w:line="276" w:lineRule="auto"/>
              <w:rPr>
                <w:rFonts w:ascii="Tahoma" w:hAnsi="Tahoma" w:cs="Tahoma"/>
                <w:sz w:val="20"/>
                <w:szCs w:val="20"/>
              </w:rPr>
            </w:pPr>
          </w:p>
        </w:tc>
        <w:tc>
          <w:tcPr>
            <w:tcW w:w="990" w:type="dxa"/>
            <w:shd w:val="clear" w:color="auto" w:fill="auto"/>
          </w:tcPr>
          <w:p w:rsidR="00F875CC" w:rsidRPr="00E2743E" w:rsidRDefault="00F6303D" w:rsidP="000A7A1C">
            <w:pPr>
              <w:spacing w:line="276" w:lineRule="auto"/>
              <w:rPr>
                <w:rFonts w:ascii="Tahoma" w:hAnsi="Tahoma" w:cs="Tahoma"/>
                <w:sz w:val="20"/>
                <w:szCs w:val="20"/>
              </w:rPr>
            </w:pPr>
            <w:r>
              <w:rPr>
                <w:rFonts w:ascii="Tahoma" w:hAnsi="Tahoma" w:cs="Tahoma"/>
                <w:sz w:val="20"/>
                <w:szCs w:val="20"/>
              </w:rPr>
              <w:t>59.3</w:t>
            </w:r>
            <w:r w:rsidR="00F875CC" w:rsidRPr="00E2743E">
              <w:rPr>
                <w:rFonts w:ascii="Tahoma" w:hAnsi="Tahoma" w:cs="Tahoma"/>
                <w:sz w:val="20"/>
                <w:szCs w:val="20"/>
              </w:rPr>
              <w:t>%</w:t>
            </w:r>
          </w:p>
        </w:tc>
        <w:tc>
          <w:tcPr>
            <w:tcW w:w="900" w:type="dxa"/>
            <w:shd w:val="clear" w:color="auto" w:fill="auto"/>
          </w:tcPr>
          <w:p w:rsidR="00F875CC" w:rsidRPr="00E2743E" w:rsidRDefault="00F6303D" w:rsidP="000A7A1C">
            <w:pPr>
              <w:spacing w:line="276" w:lineRule="auto"/>
              <w:ind w:right="-108"/>
              <w:rPr>
                <w:rFonts w:ascii="Tahoma" w:hAnsi="Tahoma" w:cs="Tahoma"/>
                <w:sz w:val="20"/>
                <w:szCs w:val="20"/>
              </w:rPr>
            </w:pPr>
            <w:r>
              <w:rPr>
                <w:rFonts w:ascii="Tahoma" w:hAnsi="Tahoma" w:cs="Tahoma"/>
                <w:sz w:val="20"/>
                <w:szCs w:val="20"/>
              </w:rPr>
              <w:t>12.0</w:t>
            </w:r>
            <w:r w:rsidR="00F875CC" w:rsidRPr="00E2743E">
              <w:rPr>
                <w:rFonts w:ascii="Tahoma" w:hAnsi="Tahoma" w:cs="Tahoma"/>
                <w:sz w:val="20"/>
                <w:szCs w:val="20"/>
              </w:rPr>
              <w:t>%</w:t>
            </w:r>
          </w:p>
        </w:tc>
      </w:tr>
      <w:tr w:rsidR="00F6303D" w:rsidRPr="00E2743E" w:rsidTr="001432E4">
        <w:tc>
          <w:tcPr>
            <w:tcW w:w="738"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2010</w:t>
            </w:r>
          </w:p>
        </w:tc>
        <w:tc>
          <w:tcPr>
            <w:tcW w:w="877" w:type="dxa"/>
          </w:tcPr>
          <w:p w:rsidR="00F875CC" w:rsidRPr="00E2743E" w:rsidRDefault="00F875CC" w:rsidP="000A7A1C">
            <w:pPr>
              <w:spacing w:line="276" w:lineRule="auto"/>
              <w:rPr>
                <w:rFonts w:ascii="Tahoma" w:hAnsi="Tahoma" w:cs="Tahoma"/>
                <w:sz w:val="20"/>
                <w:szCs w:val="20"/>
              </w:rPr>
            </w:pPr>
            <w:r>
              <w:rPr>
                <w:rFonts w:ascii="Tahoma" w:hAnsi="Tahoma" w:cs="Tahoma"/>
                <w:sz w:val="20"/>
                <w:szCs w:val="20"/>
              </w:rPr>
              <w:t>24.5%</w:t>
            </w:r>
          </w:p>
        </w:tc>
        <w:tc>
          <w:tcPr>
            <w:tcW w:w="990"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28.0%</w:t>
            </w:r>
          </w:p>
        </w:tc>
        <w:tc>
          <w:tcPr>
            <w:tcW w:w="900"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17.9%</w:t>
            </w:r>
          </w:p>
        </w:tc>
        <w:tc>
          <w:tcPr>
            <w:tcW w:w="270" w:type="dxa"/>
            <w:shd w:val="clear" w:color="auto" w:fill="auto"/>
          </w:tcPr>
          <w:p w:rsidR="00F875CC" w:rsidRPr="00E2743E" w:rsidRDefault="00F875CC" w:rsidP="000A7A1C">
            <w:pPr>
              <w:spacing w:line="276" w:lineRule="auto"/>
              <w:rPr>
                <w:rFonts w:ascii="Tahoma" w:hAnsi="Tahoma" w:cs="Tahoma"/>
                <w:sz w:val="20"/>
                <w:szCs w:val="20"/>
              </w:rPr>
            </w:pPr>
          </w:p>
        </w:tc>
        <w:tc>
          <w:tcPr>
            <w:tcW w:w="990"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65.3%</w:t>
            </w:r>
          </w:p>
        </w:tc>
        <w:tc>
          <w:tcPr>
            <w:tcW w:w="990"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11.1%</w:t>
            </w:r>
          </w:p>
        </w:tc>
        <w:tc>
          <w:tcPr>
            <w:tcW w:w="236" w:type="dxa"/>
            <w:shd w:val="clear" w:color="auto" w:fill="auto"/>
          </w:tcPr>
          <w:p w:rsidR="00F875CC" w:rsidRPr="00E2743E" w:rsidRDefault="00F875CC" w:rsidP="000A7A1C">
            <w:pPr>
              <w:spacing w:line="276" w:lineRule="auto"/>
              <w:rPr>
                <w:rFonts w:ascii="Tahoma" w:hAnsi="Tahoma" w:cs="Tahoma"/>
                <w:sz w:val="20"/>
                <w:szCs w:val="20"/>
              </w:rPr>
            </w:pPr>
          </w:p>
        </w:tc>
        <w:tc>
          <w:tcPr>
            <w:tcW w:w="754"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22</w:t>
            </w:r>
            <w:r>
              <w:rPr>
                <w:rFonts w:ascii="Tahoma" w:hAnsi="Tahoma" w:cs="Tahoma"/>
                <w:sz w:val="20"/>
                <w:szCs w:val="20"/>
              </w:rPr>
              <w:t>.2</w:t>
            </w:r>
            <w:r w:rsidRPr="00E2743E">
              <w:rPr>
                <w:rFonts w:ascii="Tahoma" w:hAnsi="Tahoma" w:cs="Tahoma"/>
                <w:sz w:val="20"/>
                <w:szCs w:val="20"/>
              </w:rPr>
              <w:t>%</w:t>
            </w:r>
          </w:p>
        </w:tc>
        <w:tc>
          <w:tcPr>
            <w:tcW w:w="990" w:type="dxa"/>
            <w:shd w:val="clear" w:color="auto" w:fill="auto"/>
          </w:tcPr>
          <w:p w:rsidR="00F875CC" w:rsidRPr="00E2743E" w:rsidRDefault="00F875CC" w:rsidP="000A7A1C">
            <w:pPr>
              <w:spacing w:line="276" w:lineRule="auto"/>
              <w:rPr>
                <w:rFonts w:ascii="Tahoma" w:hAnsi="Tahoma" w:cs="Tahoma"/>
                <w:sz w:val="20"/>
                <w:szCs w:val="20"/>
              </w:rPr>
            </w:pPr>
            <w:r w:rsidRPr="00E2743E">
              <w:rPr>
                <w:rFonts w:ascii="Tahoma" w:hAnsi="Tahoma" w:cs="Tahoma"/>
                <w:sz w:val="20"/>
                <w:szCs w:val="20"/>
              </w:rPr>
              <w:t>29.1%</w:t>
            </w:r>
          </w:p>
        </w:tc>
        <w:tc>
          <w:tcPr>
            <w:tcW w:w="1080" w:type="dxa"/>
            <w:shd w:val="clear" w:color="auto" w:fill="auto"/>
          </w:tcPr>
          <w:p w:rsidR="00F875CC" w:rsidRPr="00E2743E" w:rsidRDefault="00F875CC" w:rsidP="000A7A1C">
            <w:pPr>
              <w:spacing w:line="276" w:lineRule="auto"/>
              <w:ind w:right="-108"/>
              <w:rPr>
                <w:rFonts w:ascii="Tahoma" w:hAnsi="Tahoma" w:cs="Tahoma"/>
                <w:sz w:val="20"/>
                <w:szCs w:val="20"/>
              </w:rPr>
            </w:pPr>
            <w:r w:rsidRPr="00E2743E">
              <w:rPr>
                <w:rFonts w:ascii="Tahoma" w:hAnsi="Tahoma" w:cs="Tahoma"/>
                <w:sz w:val="20"/>
                <w:szCs w:val="20"/>
              </w:rPr>
              <w:t>15.9%</w:t>
            </w:r>
          </w:p>
        </w:tc>
        <w:tc>
          <w:tcPr>
            <w:tcW w:w="270" w:type="dxa"/>
            <w:shd w:val="clear" w:color="auto" w:fill="auto"/>
          </w:tcPr>
          <w:p w:rsidR="00F875CC" w:rsidRPr="00E2743E" w:rsidRDefault="00F875CC" w:rsidP="000A7A1C">
            <w:pPr>
              <w:spacing w:line="276" w:lineRule="auto"/>
              <w:rPr>
                <w:rFonts w:ascii="Tahoma" w:hAnsi="Tahoma" w:cs="Tahoma"/>
                <w:sz w:val="20"/>
                <w:szCs w:val="20"/>
              </w:rPr>
            </w:pPr>
          </w:p>
        </w:tc>
        <w:tc>
          <w:tcPr>
            <w:tcW w:w="990" w:type="dxa"/>
            <w:shd w:val="clear" w:color="auto" w:fill="auto"/>
          </w:tcPr>
          <w:p w:rsidR="00F875CC" w:rsidRPr="00E2743E" w:rsidRDefault="00F6303D" w:rsidP="000A7A1C">
            <w:pPr>
              <w:spacing w:line="276" w:lineRule="auto"/>
              <w:rPr>
                <w:rFonts w:ascii="Tahoma" w:hAnsi="Tahoma" w:cs="Tahoma"/>
                <w:sz w:val="20"/>
                <w:szCs w:val="20"/>
              </w:rPr>
            </w:pPr>
            <w:r>
              <w:rPr>
                <w:rFonts w:ascii="Tahoma" w:hAnsi="Tahoma" w:cs="Tahoma"/>
                <w:sz w:val="20"/>
                <w:szCs w:val="20"/>
              </w:rPr>
              <w:t>59.2</w:t>
            </w:r>
            <w:r w:rsidR="00F875CC" w:rsidRPr="00E2743E">
              <w:rPr>
                <w:rFonts w:ascii="Tahoma" w:hAnsi="Tahoma" w:cs="Tahoma"/>
                <w:sz w:val="20"/>
                <w:szCs w:val="20"/>
              </w:rPr>
              <w:t>%</w:t>
            </w:r>
          </w:p>
        </w:tc>
        <w:tc>
          <w:tcPr>
            <w:tcW w:w="900" w:type="dxa"/>
            <w:shd w:val="clear" w:color="auto" w:fill="auto"/>
          </w:tcPr>
          <w:p w:rsidR="00F875CC" w:rsidRPr="00E2743E" w:rsidRDefault="00A47844" w:rsidP="000A7A1C">
            <w:pPr>
              <w:spacing w:line="276" w:lineRule="auto"/>
              <w:ind w:right="-108"/>
              <w:rPr>
                <w:rFonts w:ascii="Tahoma" w:hAnsi="Tahoma" w:cs="Tahoma"/>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86880" behindDoc="0" locked="0" layoutInCell="1" allowOverlap="1" wp14:anchorId="49958424" wp14:editId="07FB4282">
                      <wp:simplePos x="0" y="0"/>
                      <wp:positionH relativeFrom="column">
                        <wp:posOffset>29210</wp:posOffset>
                      </wp:positionH>
                      <wp:positionV relativeFrom="paragraph">
                        <wp:posOffset>179070</wp:posOffset>
                      </wp:positionV>
                      <wp:extent cx="0" cy="209550"/>
                      <wp:effectExtent l="133350" t="0" r="76200" b="57150"/>
                      <wp:wrapNone/>
                      <wp:docPr id="603" name="Straight Arrow Connector 603"/>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80131B" id="Straight Arrow Connector 603" o:spid="_x0000_s1026" type="#_x0000_t32" style="position:absolute;margin-left:2.3pt;margin-top:14.1pt;width:0;height:16.5pt;z-index:2545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" strokecolor="red" strokeweight="2.25pt">
                      <v:stroke endarrow="open"/>
                    </v:shape>
                  </w:pict>
                </mc:Fallback>
              </mc:AlternateContent>
            </w:r>
            <w:r w:rsidR="00F875CC" w:rsidRPr="00E2743E">
              <w:rPr>
                <w:rFonts w:ascii="Tahoma" w:hAnsi="Tahoma" w:cs="Tahoma"/>
                <w:sz w:val="20"/>
                <w:szCs w:val="20"/>
              </w:rPr>
              <w:t>13.</w:t>
            </w:r>
            <w:r w:rsidR="00F6303D">
              <w:rPr>
                <w:rFonts w:ascii="Tahoma" w:hAnsi="Tahoma" w:cs="Tahoma"/>
                <w:sz w:val="20"/>
                <w:szCs w:val="20"/>
              </w:rPr>
              <w:t>0</w:t>
            </w:r>
            <w:r w:rsidR="00F875CC" w:rsidRPr="00E2743E">
              <w:rPr>
                <w:rFonts w:ascii="Tahoma" w:hAnsi="Tahoma" w:cs="Tahoma"/>
                <w:sz w:val="20"/>
                <w:szCs w:val="20"/>
              </w:rPr>
              <w:t>%</w:t>
            </w:r>
          </w:p>
        </w:tc>
      </w:tr>
      <w:tr w:rsidR="001432E4" w:rsidRPr="00E5309C" w:rsidTr="001432E4">
        <w:trPr>
          <w:trHeight w:val="467"/>
        </w:trPr>
        <w:tc>
          <w:tcPr>
            <w:tcW w:w="738" w:type="dxa"/>
            <w:tcBorders>
              <w:bottom w:val="single" w:sz="4" w:space="0" w:color="auto"/>
            </w:tcBorders>
            <w:shd w:val="clear" w:color="auto" w:fill="auto"/>
          </w:tcPr>
          <w:p w:rsidR="001432E4" w:rsidRPr="001432E4" w:rsidRDefault="001432E4" w:rsidP="001432E4">
            <w:pPr>
              <w:rPr>
                <w:rFonts w:ascii="Tahoma" w:hAnsi="Tahoma" w:cs="Tahoma"/>
                <w:b/>
                <w:sz w:val="24"/>
                <w:szCs w:val="24"/>
              </w:rPr>
            </w:pPr>
            <w:r w:rsidRPr="001432E4">
              <w:rPr>
                <w:rFonts w:ascii="Tahoma" w:hAnsi="Tahoma" w:cs="Tahoma"/>
                <w:b/>
                <w:sz w:val="24"/>
                <w:szCs w:val="24"/>
              </w:rPr>
              <w:sym w:font="Symbol" w:char="F044"/>
            </w:r>
          </w:p>
        </w:tc>
        <w:tc>
          <w:tcPr>
            <w:tcW w:w="877" w:type="dxa"/>
            <w:tcBorders>
              <w:bottom w:val="single" w:sz="4" w:space="0" w:color="auto"/>
            </w:tcBorders>
          </w:tcPr>
          <w:p w:rsidR="001432E4" w:rsidRPr="001432E4" w:rsidRDefault="001432E4" w:rsidP="001432E4">
            <w:pPr>
              <w:rPr>
                <w:rFonts w:ascii="Tahoma" w:hAnsi="Tahoma" w:cs="Tahoma"/>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92000" behindDoc="0" locked="0" layoutInCell="1" allowOverlap="1" wp14:anchorId="0AE9D6DA" wp14:editId="47E4122E">
                      <wp:simplePos x="0" y="0"/>
                      <wp:positionH relativeFrom="column">
                        <wp:posOffset>1905</wp:posOffset>
                      </wp:positionH>
                      <wp:positionV relativeFrom="paragraph">
                        <wp:posOffset>1270</wp:posOffset>
                      </wp:positionV>
                      <wp:extent cx="0" cy="209550"/>
                      <wp:effectExtent l="133350" t="0" r="76200" b="57150"/>
                      <wp:wrapNone/>
                      <wp:docPr id="530" name="Straight Arrow Connector 530"/>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693A43" id="Straight Arrow Connector 530" o:spid="_x0000_s1026" type="#_x0000_t32" style="position:absolute;margin-left:.15pt;margin-top:.1pt;width:0;height:16.5pt;z-index:2545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" strokecolor="red" strokeweight="2.25pt">
                      <v:stroke endarrow="open"/>
                    </v:shape>
                  </w:pict>
                </mc:Fallback>
              </mc:AlternateContent>
            </w:r>
            <w:r w:rsidRPr="001432E4">
              <w:rPr>
                <w:rFonts w:ascii="Tahoma" w:hAnsi="Tahoma" w:cs="Tahoma"/>
                <w:color w:val="00B050"/>
                <w:sz w:val="20"/>
                <w:szCs w:val="20"/>
              </w:rPr>
              <w:t xml:space="preserve">  </w:t>
            </w:r>
            <w:r w:rsidRPr="001432E4">
              <w:rPr>
                <w:rFonts w:ascii="Tahoma" w:hAnsi="Tahoma" w:cs="Tahoma"/>
                <w:color w:val="FF0000"/>
                <w:sz w:val="20"/>
                <w:szCs w:val="20"/>
              </w:rPr>
              <w:t>4.9%</w:t>
            </w:r>
          </w:p>
        </w:tc>
        <w:tc>
          <w:tcPr>
            <w:tcW w:w="990" w:type="dxa"/>
            <w:tcBorders>
              <w:bottom w:val="single" w:sz="4" w:space="0" w:color="auto"/>
            </w:tcBorders>
            <w:shd w:val="clear" w:color="auto" w:fill="auto"/>
          </w:tcPr>
          <w:p w:rsidR="001432E4" w:rsidRPr="001432E4" w:rsidRDefault="001432E4" w:rsidP="001432E4">
            <w:pPr>
              <w:ind w:right="-108"/>
              <w:rPr>
                <w:rFonts w:ascii="Tahoma" w:hAnsi="Tahoma" w:cs="Tahoma"/>
                <w:color w:val="FF0000"/>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90976" behindDoc="0" locked="0" layoutInCell="1" allowOverlap="1" wp14:anchorId="139A5644" wp14:editId="22EC233B">
                      <wp:simplePos x="0" y="0"/>
                      <wp:positionH relativeFrom="column">
                        <wp:posOffset>41011</wp:posOffset>
                      </wp:positionH>
                      <wp:positionV relativeFrom="paragraph">
                        <wp:posOffset>2540</wp:posOffset>
                      </wp:positionV>
                      <wp:extent cx="0" cy="209550"/>
                      <wp:effectExtent l="133350" t="0" r="76200" b="57150"/>
                      <wp:wrapNone/>
                      <wp:docPr id="531" name="Straight Arrow Connector 53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2CE171" id="Straight Arrow Connector 531" o:spid="_x0000_s1026" type="#_x0000_t32" style="position:absolute;margin-left:3.25pt;margin-top:.2pt;width:0;height:16.5pt;z-index:2545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" strokecolor="red" strokeweight="2.25pt">
                      <v:stroke endarrow="open"/>
                    </v:shape>
                  </w:pict>
                </mc:Fallback>
              </mc:AlternateContent>
            </w:r>
            <w:r w:rsidRPr="001432E4">
              <w:rPr>
                <w:rFonts w:ascii="Tahoma" w:hAnsi="Tahoma" w:cs="Tahoma"/>
                <w:color w:val="FF0000"/>
                <w:sz w:val="20"/>
                <w:szCs w:val="20"/>
              </w:rPr>
              <w:t xml:space="preserve">   0.4%</w:t>
            </w:r>
          </w:p>
        </w:tc>
        <w:tc>
          <w:tcPr>
            <w:tcW w:w="900" w:type="dxa"/>
            <w:tcBorders>
              <w:bottom w:val="single" w:sz="4" w:space="0" w:color="auto"/>
            </w:tcBorders>
            <w:shd w:val="clear" w:color="auto" w:fill="auto"/>
          </w:tcPr>
          <w:p w:rsidR="001432E4" w:rsidRPr="001432E4" w:rsidRDefault="001432E4" w:rsidP="001432E4">
            <w:pPr>
              <w:ind w:right="-108"/>
              <w:rPr>
                <w:rFonts w:ascii="Tahoma" w:hAnsi="Tahoma" w:cs="Tahoma"/>
                <w:color w:val="FF0000"/>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82784" behindDoc="0" locked="0" layoutInCell="1" allowOverlap="1" wp14:anchorId="58104E92" wp14:editId="04A32377">
                      <wp:simplePos x="0" y="0"/>
                      <wp:positionH relativeFrom="column">
                        <wp:posOffset>15240</wp:posOffset>
                      </wp:positionH>
                      <wp:positionV relativeFrom="paragraph">
                        <wp:posOffset>12700</wp:posOffset>
                      </wp:positionV>
                      <wp:extent cx="0" cy="209550"/>
                      <wp:effectExtent l="133350" t="0" r="76200" b="57150"/>
                      <wp:wrapNone/>
                      <wp:docPr id="596" name="Straight Arrow Connector 59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4164BE" id="Straight Arrow Connector 596" o:spid="_x0000_s1026" type="#_x0000_t32" style="position:absolute;margin-left:1.2pt;margin-top:1pt;width:0;height:16.5pt;z-index:2545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" strokecolor="red" strokeweight="2.25pt">
                      <v:stroke endarrow="open"/>
                    </v:shape>
                  </w:pict>
                </mc:Fallback>
              </mc:AlternateContent>
            </w:r>
            <w:r w:rsidRPr="001432E4">
              <w:rPr>
                <w:rFonts w:ascii="Tahoma" w:hAnsi="Tahoma" w:cs="Tahoma"/>
                <w:color w:val="FF0000"/>
                <w:sz w:val="20"/>
                <w:szCs w:val="20"/>
              </w:rPr>
              <w:t xml:space="preserve">  1.0%</w:t>
            </w:r>
          </w:p>
        </w:tc>
        <w:tc>
          <w:tcPr>
            <w:tcW w:w="270" w:type="dxa"/>
            <w:tcBorders>
              <w:bottom w:val="single" w:sz="4" w:space="0" w:color="auto"/>
            </w:tcBorders>
            <w:shd w:val="clear" w:color="auto" w:fill="auto"/>
          </w:tcPr>
          <w:p w:rsidR="001432E4" w:rsidRPr="001432E4" w:rsidRDefault="001432E4" w:rsidP="001432E4">
            <w:pPr>
              <w:rPr>
                <w:rFonts w:ascii="Tahoma" w:hAnsi="Tahoma" w:cs="Tahoma"/>
                <w:sz w:val="20"/>
                <w:szCs w:val="20"/>
              </w:rPr>
            </w:pPr>
          </w:p>
        </w:tc>
        <w:tc>
          <w:tcPr>
            <w:tcW w:w="990" w:type="dxa"/>
            <w:tcBorders>
              <w:bottom w:val="single" w:sz="4" w:space="0" w:color="auto"/>
            </w:tcBorders>
            <w:shd w:val="clear" w:color="auto" w:fill="auto"/>
          </w:tcPr>
          <w:p w:rsidR="001432E4" w:rsidRPr="001432E4" w:rsidRDefault="001432E4" w:rsidP="001432E4">
            <w:pPr>
              <w:rPr>
                <w:rFonts w:ascii="Tahoma" w:hAnsi="Tahoma" w:cs="Tahoma"/>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87904" behindDoc="0" locked="0" layoutInCell="1" allowOverlap="1" wp14:anchorId="01943957" wp14:editId="2E687F6B">
                      <wp:simplePos x="0" y="0"/>
                      <wp:positionH relativeFrom="column">
                        <wp:posOffset>1905</wp:posOffset>
                      </wp:positionH>
                      <wp:positionV relativeFrom="paragraph">
                        <wp:posOffset>1270</wp:posOffset>
                      </wp:positionV>
                      <wp:extent cx="0" cy="209550"/>
                      <wp:effectExtent l="133350" t="0" r="76200" b="57150"/>
                      <wp:wrapNone/>
                      <wp:docPr id="54" name="Straight Arrow Connector 54"/>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EA727" id="Straight Arrow Connector 54" o:spid="_x0000_s1026" type="#_x0000_t32" style="position:absolute;margin-left:.15pt;margin-top:.1pt;width:0;height:16.5pt;z-index:2545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" strokecolor="red" strokeweight="2.25pt">
                      <v:stroke endarrow="open"/>
                    </v:shape>
                  </w:pict>
                </mc:Fallback>
              </mc:AlternateContent>
            </w:r>
            <w:r w:rsidRPr="001432E4">
              <w:rPr>
                <w:rFonts w:ascii="Tahoma" w:hAnsi="Tahoma" w:cs="Tahoma"/>
                <w:color w:val="00B050"/>
                <w:sz w:val="20"/>
                <w:szCs w:val="20"/>
              </w:rPr>
              <w:t xml:space="preserve">  </w:t>
            </w:r>
            <w:r w:rsidRPr="001432E4">
              <w:rPr>
                <w:rFonts w:ascii="Tahoma" w:hAnsi="Tahoma" w:cs="Tahoma"/>
                <w:color w:val="FF0000"/>
                <w:sz w:val="20"/>
                <w:szCs w:val="20"/>
              </w:rPr>
              <w:t>0.5%</w:t>
            </w:r>
          </w:p>
        </w:tc>
        <w:tc>
          <w:tcPr>
            <w:tcW w:w="990" w:type="dxa"/>
            <w:tcBorders>
              <w:bottom w:val="single" w:sz="4" w:space="0" w:color="auto"/>
            </w:tcBorders>
            <w:shd w:val="clear" w:color="auto" w:fill="auto"/>
          </w:tcPr>
          <w:p w:rsidR="001432E4" w:rsidRPr="001432E4" w:rsidRDefault="001432E4" w:rsidP="001432E4">
            <w:pPr>
              <w:ind w:right="-108"/>
              <w:rPr>
                <w:rFonts w:ascii="Tahoma" w:hAnsi="Tahoma" w:cs="Tahoma"/>
                <w:color w:val="FF0000"/>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83808" behindDoc="0" locked="0" layoutInCell="1" allowOverlap="1" wp14:anchorId="79ED0A47" wp14:editId="15B04C68">
                      <wp:simplePos x="0" y="0"/>
                      <wp:positionH relativeFrom="column">
                        <wp:posOffset>41011</wp:posOffset>
                      </wp:positionH>
                      <wp:positionV relativeFrom="paragraph">
                        <wp:posOffset>2540</wp:posOffset>
                      </wp:positionV>
                      <wp:extent cx="0" cy="209550"/>
                      <wp:effectExtent l="133350" t="0" r="76200" b="57150"/>
                      <wp:wrapNone/>
                      <wp:docPr id="598" name="Straight Arrow Connector 598"/>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F5EDE1" id="Straight Arrow Connector 598" o:spid="_x0000_s1026" type="#_x0000_t32" style="position:absolute;margin-left:3.25pt;margin-top:.2pt;width:0;height:16.5pt;z-index:2545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" strokecolor="red" strokeweight="2.25pt">
                      <v:stroke endarrow="open"/>
                    </v:shape>
                  </w:pict>
                </mc:Fallback>
              </mc:AlternateContent>
            </w:r>
            <w:r w:rsidRPr="001432E4">
              <w:rPr>
                <w:rFonts w:ascii="Tahoma" w:hAnsi="Tahoma" w:cs="Tahoma"/>
                <w:color w:val="FF0000"/>
                <w:sz w:val="20"/>
                <w:szCs w:val="20"/>
              </w:rPr>
              <w:t xml:space="preserve">   0.5%</w:t>
            </w:r>
          </w:p>
        </w:tc>
        <w:tc>
          <w:tcPr>
            <w:tcW w:w="236" w:type="dxa"/>
            <w:tcBorders>
              <w:bottom w:val="single" w:sz="4" w:space="0" w:color="auto"/>
            </w:tcBorders>
            <w:shd w:val="clear" w:color="auto" w:fill="auto"/>
          </w:tcPr>
          <w:p w:rsidR="001432E4" w:rsidRPr="001432E4" w:rsidRDefault="001432E4" w:rsidP="001432E4">
            <w:pPr>
              <w:rPr>
                <w:rFonts w:ascii="Tahoma" w:hAnsi="Tahoma" w:cs="Tahoma"/>
                <w:color w:val="FF0000"/>
                <w:sz w:val="20"/>
                <w:szCs w:val="20"/>
              </w:rPr>
            </w:pPr>
          </w:p>
        </w:tc>
        <w:tc>
          <w:tcPr>
            <w:tcW w:w="754" w:type="dxa"/>
            <w:tcBorders>
              <w:bottom w:val="single" w:sz="4" w:space="0" w:color="auto"/>
            </w:tcBorders>
            <w:shd w:val="clear" w:color="auto" w:fill="auto"/>
          </w:tcPr>
          <w:p w:rsidR="001432E4" w:rsidRPr="001432E4" w:rsidRDefault="001432E4" w:rsidP="001432E4">
            <w:pPr>
              <w:ind w:right="-108"/>
              <w:rPr>
                <w:rFonts w:ascii="Tahoma" w:hAnsi="Tahoma" w:cs="Tahoma"/>
                <w:color w:val="00B050"/>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88928" behindDoc="0" locked="0" layoutInCell="1" allowOverlap="1" wp14:anchorId="276FDE37" wp14:editId="09ACB2CF">
                      <wp:simplePos x="0" y="0"/>
                      <wp:positionH relativeFrom="column">
                        <wp:posOffset>1270</wp:posOffset>
                      </wp:positionH>
                      <wp:positionV relativeFrom="paragraph">
                        <wp:posOffset>10160</wp:posOffset>
                      </wp:positionV>
                      <wp:extent cx="0" cy="209550"/>
                      <wp:effectExtent l="133350" t="0" r="76200" b="57150"/>
                      <wp:wrapNone/>
                      <wp:docPr id="55" name="Straight Arrow Connector 55"/>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69E090" id="Straight Arrow Connector 55" o:spid="_x0000_s1026" type="#_x0000_t32" style="position:absolute;margin-left:.1pt;margin-top:.8pt;width:0;height:16.5pt;z-index:2545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" strokecolor="red" strokeweight="2.25pt">
                      <v:stroke endarrow="open"/>
                    </v:shape>
                  </w:pict>
                </mc:Fallback>
              </mc:AlternateContent>
            </w:r>
            <w:r w:rsidRPr="001432E4">
              <w:rPr>
                <w:rFonts w:ascii="Tahoma" w:hAnsi="Tahoma" w:cs="Tahoma"/>
                <w:color w:val="00B050"/>
                <w:sz w:val="20"/>
                <w:szCs w:val="20"/>
              </w:rPr>
              <w:t xml:space="preserve">  </w:t>
            </w:r>
            <w:r w:rsidRPr="001432E4">
              <w:rPr>
                <w:rFonts w:ascii="Tahoma" w:hAnsi="Tahoma" w:cs="Tahoma"/>
                <w:color w:val="FF0000"/>
                <w:sz w:val="20"/>
                <w:szCs w:val="20"/>
              </w:rPr>
              <w:t>5.5%</w:t>
            </w:r>
          </w:p>
        </w:tc>
        <w:tc>
          <w:tcPr>
            <w:tcW w:w="990" w:type="dxa"/>
            <w:tcBorders>
              <w:bottom w:val="single" w:sz="4" w:space="0" w:color="auto"/>
            </w:tcBorders>
            <w:shd w:val="clear" w:color="auto" w:fill="auto"/>
          </w:tcPr>
          <w:p w:rsidR="001432E4" w:rsidRPr="001432E4" w:rsidRDefault="001432E4" w:rsidP="001432E4">
            <w:pPr>
              <w:ind w:right="100"/>
              <w:rPr>
                <w:rFonts w:ascii="Tahoma" w:hAnsi="Tahoma" w:cs="Tahoma"/>
                <w:color w:val="00B050"/>
                <w:sz w:val="20"/>
                <w:szCs w:val="20"/>
              </w:rPr>
            </w:pPr>
            <w:r w:rsidRPr="001432E4">
              <w:rPr>
                <w:rFonts w:ascii="Tahoma" w:hAnsi="Tahoma" w:cs="Tahoma"/>
                <w:noProof/>
                <w:sz w:val="20"/>
                <w:szCs w:val="20"/>
                <w:lang w:eastAsia="en-US"/>
              </w:rPr>
              <mc:AlternateContent>
                <mc:Choice Requires="wps">
                  <w:drawing>
                    <wp:anchor distT="0" distB="0" distL="114300" distR="114300" simplePos="0" relativeHeight="254589952" behindDoc="0" locked="0" layoutInCell="1" allowOverlap="1" wp14:anchorId="415465F9" wp14:editId="5DD8D2D4">
                      <wp:simplePos x="0" y="0"/>
                      <wp:positionH relativeFrom="column">
                        <wp:posOffset>55245</wp:posOffset>
                      </wp:positionH>
                      <wp:positionV relativeFrom="paragraph">
                        <wp:posOffset>16510</wp:posOffset>
                      </wp:positionV>
                      <wp:extent cx="0" cy="209550"/>
                      <wp:effectExtent l="133350" t="0" r="76200" b="57150"/>
                      <wp:wrapNone/>
                      <wp:docPr id="56" name="Straight Arrow Connector 5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D4A5D" id="Straight Arrow Connector 56" o:spid="_x0000_s1026" type="#_x0000_t32" style="position:absolute;margin-left:4.35pt;margin-top:1.3pt;width:0;height:16.5pt;z-index:2545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" strokecolor="red" strokeweight="2.25pt">
                      <v:stroke endarrow="open"/>
                    </v:shape>
                  </w:pict>
                </mc:Fallback>
              </mc:AlternateContent>
            </w:r>
            <w:r w:rsidRPr="001432E4">
              <w:rPr>
                <w:rFonts w:ascii="Tahoma" w:hAnsi="Tahoma" w:cs="Tahoma"/>
                <w:color w:val="00B050"/>
                <w:sz w:val="20"/>
                <w:szCs w:val="20"/>
              </w:rPr>
              <w:t xml:space="preserve">   </w:t>
            </w:r>
            <w:r w:rsidRPr="001432E4">
              <w:rPr>
                <w:rFonts w:ascii="Tahoma" w:hAnsi="Tahoma" w:cs="Tahoma"/>
                <w:color w:val="FF0000"/>
                <w:sz w:val="20"/>
                <w:szCs w:val="20"/>
              </w:rPr>
              <w:t>1.5%</w:t>
            </w:r>
          </w:p>
        </w:tc>
        <w:tc>
          <w:tcPr>
            <w:tcW w:w="1080" w:type="dxa"/>
            <w:tcBorders>
              <w:bottom w:val="single" w:sz="4" w:space="0" w:color="auto"/>
            </w:tcBorders>
            <w:shd w:val="clear" w:color="auto" w:fill="auto"/>
          </w:tcPr>
          <w:p w:rsidR="001432E4" w:rsidRPr="001432E4" w:rsidRDefault="001432E4" w:rsidP="001432E4">
            <w:pPr>
              <w:rPr>
                <w:rFonts w:ascii="Tahoma" w:hAnsi="Tahoma" w:cs="Tahoma"/>
                <w:color w:val="FF0000"/>
                <w:sz w:val="20"/>
                <w:szCs w:val="20"/>
              </w:rPr>
            </w:pPr>
            <w:r w:rsidRPr="001432E4">
              <w:rPr>
                <w:rFonts w:ascii="Tahoma" w:hAnsi="Tahoma" w:cs="Tahoma"/>
                <w:noProof/>
                <w:color w:val="00B050"/>
                <w:sz w:val="20"/>
                <w:szCs w:val="20"/>
                <w:lang w:eastAsia="en-US"/>
              </w:rPr>
              <mc:AlternateContent>
                <mc:Choice Requires="wps">
                  <w:drawing>
                    <wp:anchor distT="0" distB="0" distL="114300" distR="114300" simplePos="0" relativeHeight="254584832" behindDoc="0" locked="0" layoutInCell="1" allowOverlap="1" wp14:anchorId="621CF2E5" wp14:editId="0B9F19E7">
                      <wp:simplePos x="0" y="0"/>
                      <wp:positionH relativeFrom="column">
                        <wp:posOffset>29845</wp:posOffset>
                      </wp:positionH>
                      <wp:positionV relativeFrom="paragraph">
                        <wp:posOffset>2540</wp:posOffset>
                      </wp:positionV>
                      <wp:extent cx="0" cy="209550"/>
                      <wp:effectExtent l="57150" t="38100" r="76200" b="0"/>
                      <wp:wrapNone/>
                      <wp:docPr id="600" name="Straight Arrow Connector 60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C6715" id="Straight Arrow Connector 600" o:spid="_x0000_s1026" type="#_x0000_t32" style="position:absolute;margin-left:2.35pt;margin-top:.2pt;width:0;height:16.5pt;flip:y;z-index:2545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" strokecolor="#0fdb53" strokeweight="2.25pt">
                      <v:stroke endarrow="open"/>
                    </v:shape>
                  </w:pict>
                </mc:Fallback>
              </mc:AlternateContent>
            </w:r>
            <w:r w:rsidRPr="001432E4">
              <w:rPr>
                <w:rFonts w:ascii="Tahoma" w:hAnsi="Tahoma" w:cs="Tahoma"/>
                <w:color w:val="FF0000"/>
                <w:sz w:val="20"/>
                <w:szCs w:val="20"/>
              </w:rPr>
              <w:t xml:space="preserve">   </w:t>
            </w:r>
            <w:r w:rsidRPr="001432E4">
              <w:rPr>
                <w:rFonts w:ascii="Tahoma" w:hAnsi="Tahoma" w:cs="Tahoma"/>
                <w:color w:val="00B050"/>
                <w:sz w:val="20"/>
                <w:szCs w:val="20"/>
              </w:rPr>
              <w:t>1.9%</w:t>
            </w:r>
          </w:p>
        </w:tc>
        <w:tc>
          <w:tcPr>
            <w:tcW w:w="270" w:type="dxa"/>
            <w:tcBorders>
              <w:bottom w:val="single" w:sz="4" w:space="0" w:color="auto"/>
            </w:tcBorders>
            <w:shd w:val="clear" w:color="auto" w:fill="auto"/>
          </w:tcPr>
          <w:p w:rsidR="001432E4" w:rsidRPr="001432E4" w:rsidRDefault="001432E4" w:rsidP="001432E4">
            <w:pPr>
              <w:rPr>
                <w:rFonts w:ascii="Tahoma" w:hAnsi="Tahoma" w:cs="Tahoma"/>
                <w:color w:val="00B050"/>
                <w:sz w:val="20"/>
                <w:szCs w:val="20"/>
              </w:rPr>
            </w:pPr>
          </w:p>
        </w:tc>
        <w:tc>
          <w:tcPr>
            <w:tcW w:w="990" w:type="dxa"/>
            <w:tcBorders>
              <w:bottom w:val="single" w:sz="4" w:space="0" w:color="auto"/>
            </w:tcBorders>
            <w:shd w:val="clear" w:color="auto" w:fill="auto"/>
          </w:tcPr>
          <w:p w:rsidR="001432E4" w:rsidRPr="001432E4" w:rsidRDefault="001432E4" w:rsidP="001432E4">
            <w:pPr>
              <w:rPr>
                <w:rFonts w:ascii="Tahoma" w:hAnsi="Tahoma" w:cs="Tahoma"/>
                <w:color w:val="00B050"/>
                <w:sz w:val="20"/>
                <w:szCs w:val="20"/>
              </w:rPr>
            </w:pPr>
            <w:r w:rsidRPr="001432E4">
              <w:rPr>
                <w:rFonts w:ascii="Tahoma" w:hAnsi="Tahoma" w:cs="Tahoma"/>
                <w:noProof/>
                <w:color w:val="FF0000"/>
                <w:sz w:val="20"/>
                <w:szCs w:val="20"/>
                <w:lang w:eastAsia="en-US"/>
              </w:rPr>
              <mc:AlternateContent>
                <mc:Choice Requires="wps">
                  <w:drawing>
                    <wp:anchor distT="0" distB="0" distL="114300" distR="114300" simplePos="0" relativeHeight="254594048" behindDoc="0" locked="0" layoutInCell="1" allowOverlap="1" wp14:anchorId="71B17D2B" wp14:editId="411BDB0C">
                      <wp:simplePos x="0" y="0"/>
                      <wp:positionH relativeFrom="column">
                        <wp:posOffset>2540</wp:posOffset>
                      </wp:positionH>
                      <wp:positionV relativeFrom="paragraph">
                        <wp:posOffset>13335</wp:posOffset>
                      </wp:positionV>
                      <wp:extent cx="0" cy="209550"/>
                      <wp:effectExtent l="133350" t="0" r="76200" b="57150"/>
                      <wp:wrapNone/>
                      <wp:docPr id="532" name="Straight Arrow Connector 532"/>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53917" id="Straight Arrow Connector 532" o:spid="_x0000_s1026" type="#_x0000_t32" style="position:absolute;margin-left:.2pt;margin-top:1.05pt;width:0;height:16.5pt;z-index:2545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" strokecolor="red" strokeweight="2.25pt">
                      <v:stroke endarrow="open"/>
                    </v:shape>
                  </w:pict>
                </mc:Fallback>
              </mc:AlternateContent>
            </w:r>
            <w:r w:rsidRPr="001432E4">
              <w:rPr>
                <w:rFonts w:ascii="Tahoma" w:hAnsi="Tahoma" w:cs="Tahoma"/>
                <w:color w:val="00B050"/>
                <w:sz w:val="20"/>
                <w:szCs w:val="20"/>
              </w:rPr>
              <w:t xml:space="preserve">  </w:t>
            </w:r>
            <w:r w:rsidR="00A47844">
              <w:rPr>
                <w:rFonts w:ascii="Tahoma" w:hAnsi="Tahoma" w:cs="Tahoma"/>
                <w:color w:val="FF0000"/>
                <w:sz w:val="20"/>
                <w:szCs w:val="20"/>
              </w:rPr>
              <w:t>0.4</w:t>
            </w:r>
            <w:r w:rsidRPr="001432E4">
              <w:rPr>
                <w:rFonts w:ascii="Tahoma" w:hAnsi="Tahoma" w:cs="Tahoma"/>
                <w:color w:val="FF0000"/>
                <w:sz w:val="20"/>
                <w:szCs w:val="20"/>
              </w:rPr>
              <w:t>%</w:t>
            </w:r>
          </w:p>
        </w:tc>
        <w:tc>
          <w:tcPr>
            <w:tcW w:w="900" w:type="dxa"/>
            <w:tcBorders>
              <w:bottom w:val="single" w:sz="4" w:space="0" w:color="auto"/>
            </w:tcBorders>
            <w:shd w:val="clear" w:color="auto" w:fill="auto"/>
          </w:tcPr>
          <w:p w:rsidR="001432E4" w:rsidRPr="001432E4" w:rsidRDefault="001432E4" w:rsidP="001432E4">
            <w:pPr>
              <w:ind w:right="-108"/>
              <w:rPr>
                <w:rFonts w:ascii="Tahoma" w:hAnsi="Tahoma" w:cs="Tahoma"/>
                <w:color w:val="FF0000"/>
                <w:sz w:val="20"/>
                <w:szCs w:val="20"/>
              </w:rPr>
            </w:pPr>
            <w:r w:rsidRPr="001432E4">
              <w:rPr>
                <w:rFonts w:ascii="Tahoma" w:hAnsi="Tahoma" w:cs="Tahoma"/>
                <w:color w:val="FF0000"/>
                <w:sz w:val="20"/>
                <w:szCs w:val="20"/>
              </w:rPr>
              <w:t xml:space="preserve">   0.8%</w:t>
            </w:r>
          </w:p>
        </w:tc>
      </w:tr>
    </w:tbl>
    <w:p w:rsidR="00DF5523" w:rsidRPr="006B1F59" w:rsidRDefault="00DF5523" w:rsidP="0093178F">
      <w:pPr>
        <w:spacing w:after="240"/>
        <w:rPr>
          <w:sz w:val="20"/>
          <w:szCs w:val="20"/>
        </w:rPr>
      </w:pPr>
      <w:r w:rsidRPr="006B1F59">
        <w:rPr>
          <w:sz w:val="20"/>
          <w:szCs w:val="20"/>
        </w:rPr>
        <w:t>(Source: THECB – Developmental Education Accountability Measures Data)</w:t>
      </w:r>
      <w:r w:rsidR="006421FB" w:rsidRPr="006B1F59">
        <w:rPr>
          <w:rFonts w:ascii="Tahoma" w:hAnsi="Tahoma" w:cs="Tahoma"/>
          <w:noProof/>
          <w:color w:val="FF0000"/>
          <w:sz w:val="20"/>
          <w:szCs w:val="20"/>
        </w:rPr>
        <w:t xml:space="preserve"> </w:t>
      </w:r>
    </w:p>
    <w:p w:rsidR="00071F4E" w:rsidRPr="0093178F" w:rsidRDefault="00DF371B" w:rsidP="00E2743E">
      <w:pPr>
        <w:spacing w:after="120" w:line="240" w:lineRule="auto"/>
      </w:pPr>
      <w:r w:rsidRPr="0093178F">
        <w:rPr>
          <w:i/>
        </w:rPr>
        <w:t>Note</w:t>
      </w:r>
      <w:r w:rsidR="00E2743E" w:rsidRPr="0093178F">
        <w:t xml:space="preserve"> </w:t>
      </w:r>
      <w:r w:rsidR="00071F4E" w:rsidRPr="0093178F">
        <w:t>1</w:t>
      </w:r>
      <w:r w:rsidR="00E2743E" w:rsidRPr="0093178F">
        <w:t xml:space="preserve">: </w:t>
      </w:r>
      <w:r w:rsidR="00E2743E" w:rsidRPr="0093178F">
        <w:sym w:font="Symbol" w:char="F044"/>
      </w:r>
      <w:r w:rsidR="00E2743E" w:rsidRPr="0093178F">
        <w:t xml:space="preserve">  = Difference between 201</w:t>
      </w:r>
      <w:r w:rsidR="001432E4">
        <w:t>3</w:t>
      </w:r>
      <w:r w:rsidR="00E2743E" w:rsidRPr="0093178F">
        <w:t xml:space="preserve"> and 201</w:t>
      </w:r>
      <w:r w:rsidR="001432E4">
        <w:t>2</w:t>
      </w:r>
      <w:r w:rsidR="00E2743E" w:rsidRPr="0093178F">
        <w:t xml:space="preserve">         </w:t>
      </w:r>
    </w:p>
    <w:p w:rsidR="001432E4" w:rsidRDefault="001432E4" w:rsidP="001432E4">
      <w:pPr>
        <w:spacing w:after="120"/>
      </w:pPr>
      <w:r w:rsidRPr="00DF371B">
        <w:rPr>
          <w:i/>
        </w:rPr>
        <w:t>Note</w:t>
      </w:r>
      <w:r>
        <w:t xml:space="preserve"> 2</w:t>
      </w:r>
      <w:r w:rsidRPr="008222E3">
        <w:t xml:space="preserve">: The percent in developmental education </w:t>
      </w:r>
      <w:r>
        <w:t xml:space="preserve">is computed as the difference between 100 percent and the percent of students met standards in all of the three areas (i.e., Math, Reading, and Writing). </w:t>
      </w:r>
    </w:p>
    <w:p w:rsidR="00487F4D" w:rsidRDefault="00487F4D" w:rsidP="00487F4D">
      <w:pPr>
        <w:spacing w:after="120"/>
        <w:rPr>
          <w:rFonts w:cs="Tahoma"/>
          <w:bCs/>
        </w:rPr>
      </w:pPr>
      <w:r w:rsidRPr="0093178F">
        <w:rPr>
          <w:i/>
        </w:rPr>
        <w:t>Note</w:t>
      </w:r>
      <w:r w:rsidRPr="0093178F">
        <w:t xml:space="preserve"> 3: </w:t>
      </w:r>
      <w:r w:rsidRPr="0093178F">
        <w:rPr>
          <w:rFonts w:cs="Tahoma"/>
          <w:bCs/>
        </w:rPr>
        <w:t>North Texas 4-year colleges include Tarleton State Univ., Texas A&amp;M</w:t>
      </w:r>
      <w:r w:rsidR="0011624B">
        <w:rPr>
          <w:rFonts w:cs="Tahoma"/>
          <w:bCs/>
        </w:rPr>
        <w:t xml:space="preserve"> </w:t>
      </w:r>
      <w:r w:rsidRPr="0093178F">
        <w:rPr>
          <w:rFonts w:cs="Tahoma"/>
          <w:bCs/>
        </w:rPr>
        <w:t xml:space="preserve">- Commerce, Texas Woman’s Univ., </w:t>
      </w:r>
      <w:proofErr w:type="gramStart"/>
      <w:r w:rsidRPr="0093178F">
        <w:rPr>
          <w:rFonts w:cs="Tahoma"/>
          <w:bCs/>
        </w:rPr>
        <w:t>Univ</w:t>
      </w:r>
      <w:proofErr w:type="gramEnd"/>
      <w:r w:rsidRPr="0093178F">
        <w:rPr>
          <w:rFonts w:cs="Tahoma"/>
          <w:bCs/>
        </w:rPr>
        <w:t>. of Texas at Arlington, Univ. of Texas at Dallas, Univ. of North Texas, and Univ. of North Texas Health Science Center.</w:t>
      </w:r>
    </w:p>
    <w:p w:rsidR="00A47844" w:rsidRPr="00FE1738" w:rsidRDefault="00A47844" w:rsidP="00A47844">
      <w:pPr>
        <w:rPr>
          <w:rFonts w:cs="Tahoma"/>
          <w:bCs/>
        </w:rPr>
      </w:pPr>
      <w:r w:rsidRPr="0093178F">
        <w:rPr>
          <w:i/>
        </w:rPr>
        <w:t>Note</w:t>
      </w:r>
      <w:r w:rsidRPr="0093178F">
        <w:t xml:space="preserve"> 4: </w:t>
      </w:r>
      <w:r w:rsidRPr="00FE1738">
        <w:rPr>
          <w:rFonts w:cs="Tahoma"/>
          <w:bCs/>
        </w:rPr>
        <w:t xml:space="preserve">The percent of </w:t>
      </w:r>
      <w:r w:rsidRPr="00FE1738">
        <w:t>Graduated or Persisting for those “Not Requi</w:t>
      </w:r>
      <w:r>
        <w:t>ring Dev. Ed.” in the state is</w:t>
      </w:r>
      <w:r w:rsidRPr="00FE1738">
        <w:t xml:space="preserve"> directly provided. </w:t>
      </w:r>
      <w:r>
        <w:t>In contrast, t</w:t>
      </w:r>
      <w:r w:rsidRPr="00FE1738">
        <w:t>he counterpart in north Texas</w:t>
      </w:r>
      <w:r>
        <w:t xml:space="preserve"> was computed by using </w:t>
      </w:r>
      <w:r w:rsidRPr="00FE1738">
        <w:t>the number of students met standards as the denominator.</w:t>
      </w:r>
    </w:p>
    <w:p w:rsidR="00487F4D" w:rsidRPr="0093178F" w:rsidRDefault="00487F4D" w:rsidP="00487F4D">
      <w:pPr>
        <w:spacing w:after="0"/>
        <w:rPr>
          <w:rFonts w:cs="Tahoma"/>
          <w:bCs/>
        </w:rPr>
      </w:pPr>
      <w:r w:rsidRPr="0093178F">
        <w:rPr>
          <w:i/>
        </w:rPr>
        <w:t>Note</w:t>
      </w:r>
      <w:r w:rsidRPr="0093178F">
        <w:t xml:space="preserve"> </w:t>
      </w:r>
      <w:r w:rsidR="001432E4">
        <w:t>5</w:t>
      </w:r>
      <w:r w:rsidRPr="0093178F">
        <w:t xml:space="preserve">: </w:t>
      </w:r>
      <w:r w:rsidR="001432E4" w:rsidRPr="0093178F">
        <w:t xml:space="preserve">The </w:t>
      </w:r>
      <w:r w:rsidR="001432E4" w:rsidRPr="0093178F">
        <w:rPr>
          <w:rFonts w:cs="Tahoma"/>
          <w:bCs/>
        </w:rPr>
        <w:t>200</w:t>
      </w:r>
      <w:r w:rsidR="001432E4">
        <w:rPr>
          <w:rFonts w:cs="Tahoma"/>
          <w:bCs/>
        </w:rPr>
        <w:t>7</w:t>
      </w:r>
      <w:r w:rsidR="001432E4" w:rsidRPr="0093178F">
        <w:rPr>
          <w:rFonts w:cs="Tahoma"/>
          <w:bCs/>
        </w:rPr>
        <w:t xml:space="preserve"> cohort (containing 9,</w:t>
      </w:r>
      <w:r w:rsidR="001432E4">
        <w:rPr>
          <w:rFonts w:cs="Tahoma"/>
          <w:bCs/>
        </w:rPr>
        <w:t>192</w:t>
      </w:r>
      <w:r w:rsidR="001432E4" w:rsidRPr="0093178F">
        <w:rPr>
          <w:rFonts w:cs="Tahoma"/>
          <w:bCs/>
        </w:rPr>
        <w:t xml:space="preserve"> students in north Texas) was </w:t>
      </w:r>
      <w:r w:rsidR="001432E4">
        <w:rPr>
          <w:rFonts w:cs="Tahoma"/>
          <w:bCs/>
        </w:rPr>
        <w:t>t</w:t>
      </w:r>
      <w:r w:rsidR="001432E4" w:rsidRPr="0093178F">
        <w:rPr>
          <w:rFonts w:cs="Tahoma"/>
          <w:bCs/>
        </w:rPr>
        <w:t>racked for six years to 201</w:t>
      </w:r>
      <w:r w:rsidR="001432E4">
        <w:rPr>
          <w:rFonts w:cs="Tahoma"/>
          <w:bCs/>
        </w:rPr>
        <w:t>3</w:t>
      </w:r>
      <w:r w:rsidR="001432E4" w:rsidRPr="0093178F">
        <w:rPr>
          <w:rFonts w:cs="Tahoma"/>
          <w:bCs/>
        </w:rPr>
        <w:t xml:space="preserve">; </w:t>
      </w:r>
      <w:r w:rsidRPr="0093178F">
        <w:t xml:space="preserve">The </w:t>
      </w:r>
      <w:r w:rsidRPr="0093178F">
        <w:rPr>
          <w:rFonts w:cs="Tahoma"/>
          <w:bCs/>
        </w:rPr>
        <w:t xml:space="preserve">2006 cohort (containing 9,512 students in north Texas) was </w:t>
      </w:r>
      <w:r w:rsidR="00C21500">
        <w:rPr>
          <w:rFonts w:cs="Tahoma"/>
          <w:bCs/>
        </w:rPr>
        <w:t>t</w:t>
      </w:r>
      <w:r w:rsidRPr="0093178F">
        <w:rPr>
          <w:rFonts w:cs="Tahoma"/>
          <w:bCs/>
        </w:rPr>
        <w:t xml:space="preserve">racked for six years to 2012; the </w:t>
      </w:r>
      <w:r w:rsidR="00A7520D" w:rsidRPr="0093178F">
        <w:rPr>
          <w:rFonts w:cs="Tahoma"/>
          <w:bCs/>
        </w:rPr>
        <w:t>2005</w:t>
      </w:r>
      <w:r w:rsidRPr="0093178F">
        <w:rPr>
          <w:rFonts w:cs="Tahoma"/>
          <w:bCs/>
        </w:rPr>
        <w:t xml:space="preserve"> cohort (containing </w:t>
      </w:r>
      <w:r w:rsidR="00A7520D" w:rsidRPr="0093178F">
        <w:rPr>
          <w:rFonts w:cs="Tahoma"/>
          <w:bCs/>
        </w:rPr>
        <w:t>9,194</w:t>
      </w:r>
      <w:r w:rsidRPr="0093178F">
        <w:rPr>
          <w:rFonts w:cs="Tahoma"/>
          <w:bCs/>
        </w:rPr>
        <w:t xml:space="preserve"> students in north Texas) was tracked for </w:t>
      </w:r>
      <w:r w:rsidR="00A7520D" w:rsidRPr="0093178F">
        <w:rPr>
          <w:rFonts w:cs="Tahoma"/>
          <w:bCs/>
        </w:rPr>
        <w:t>six</w:t>
      </w:r>
      <w:r w:rsidRPr="0093178F">
        <w:rPr>
          <w:rFonts w:cs="Tahoma"/>
          <w:bCs/>
        </w:rPr>
        <w:t xml:space="preserve"> years to 2011; and the </w:t>
      </w:r>
      <w:r w:rsidR="00A7520D" w:rsidRPr="0093178F">
        <w:rPr>
          <w:rFonts w:cs="Tahoma"/>
          <w:bCs/>
        </w:rPr>
        <w:t>2004</w:t>
      </w:r>
      <w:r w:rsidRPr="0093178F">
        <w:rPr>
          <w:rFonts w:cs="Tahoma"/>
          <w:bCs/>
        </w:rPr>
        <w:t xml:space="preserve"> cohort (containing </w:t>
      </w:r>
      <w:r w:rsidR="00A7520D" w:rsidRPr="0093178F">
        <w:rPr>
          <w:rFonts w:cs="Tahoma"/>
          <w:bCs/>
        </w:rPr>
        <w:t>9,010</w:t>
      </w:r>
      <w:r w:rsidRPr="0093178F">
        <w:rPr>
          <w:rFonts w:cs="Tahoma"/>
          <w:bCs/>
        </w:rPr>
        <w:t xml:space="preserve"> students in north Texas) was tracked for </w:t>
      </w:r>
      <w:r w:rsidR="00A7520D" w:rsidRPr="0093178F">
        <w:rPr>
          <w:rFonts w:cs="Tahoma"/>
          <w:bCs/>
        </w:rPr>
        <w:t xml:space="preserve">six </w:t>
      </w:r>
      <w:r w:rsidRPr="0093178F">
        <w:rPr>
          <w:rFonts w:cs="Tahoma"/>
          <w:bCs/>
        </w:rPr>
        <w:t>years to 2010.</w:t>
      </w:r>
    </w:p>
    <w:p w:rsidR="00487F4D" w:rsidRDefault="00487F4D" w:rsidP="00487F4D">
      <w:pPr>
        <w:spacing w:after="0" w:line="240" w:lineRule="auto"/>
      </w:pPr>
    </w:p>
    <w:p w:rsidR="00487F4D" w:rsidRDefault="00487F4D" w:rsidP="00071F4E">
      <w:pPr>
        <w:spacing w:after="0" w:line="240" w:lineRule="auto"/>
      </w:pPr>
    </w:p>
    <w:p w:rsidR="00A7520D" w:rsidRDefault="00E2743E" w:rsidP="00E2743E">
      <w:pPr>
        <w:spacing w:after="120" w:line="240" w:lineRule="auto"/>
      </w:pPr>
      <w:r w:rsidRPr="00E2743E">
        <w:t xml:space="preserve">      </w:t>
      </w:r>
    </w:p>
    <w:p w:rsidR="00A7520D" w:rsidRDefault="00A7520D">
      <w:r>
        <w:br w:type="page"/>
      </w:r>
    </w:p>
    <w:p w:rsidR="00C4481E" w:rsidRDefault="00C4481E" w:rsidP="00E70C96"/>
    <w:p w:rsidR="00C4481E" w:rsidRPr="00037C5A" w:rsidRDefault="00C4481E" w:rsidP="00E70C96">
      <w:pPr>
        <w:rPr>
          <w:rFonts w:ascii="Times New Roman" w:hAnsi="Times New Roman" w:cs="Times New Roman"/>
          <w:sz w:val="28"/>
          <w:szCs w:val="28"/>
        </w:rPr>
      </w:pPr>
      <w:r w:rsidRPr="00037C5A">
        <w:rPr>
          <w:rFonts w:ascii="Times New Roman" w:hAnsi="Times New Roman" w:cs="Times New Roman"/>
          <w:sz w:val="28"/>
          <w:szCs w:val="28"/>
        </w:rPr>
        <w:t>The percentages of public high school graduates who earned a degree or certificate within 6 years was studied for the 2001-2003, 2002-2004, and 2003-2005 cohorts.  Rates of increase for the state and region were similar, although in each year</w:t>
      </w:r>
      <w:r w:rsidR="00037C5A">
        <w:rPr>
          <w:rFonts w:ascii="Times New Roman" w:hAnsi="Times New Roman" w:cs="Times New Roman"/>
          <w:sz w:val="28"/>
          <w:szCs w:val="28"/>
        </w:rPr>
        <w:t>,</w:t>
      </w:r>
      <w:r w:rsidRPr="00037C5A">
        <w:rPr>
          <w:rFonts w:ascii="Times New Roman" w:hAnsi="Times New Roman" w:cs="Times New Roman"/>
          <w:sz w:val="28"/>
          <w:szCs w:val="28"/>
        </w:rPr>
        <w:t xml:space="preserve"> the percentage of completers was slightly lower for the region than the state.  </w:t>
      </w:r>
    </w:p>
    <w:p w:rsidR="000C40C2" w:rsidRDefault="003A62BD" w:rsidP="00A7520D">
      <w:pPr>
        <w:pStyle w:val="Heading1"/>
        <w:spacing w:after="240"/>
      </w:pPr>
      <w:r w:rsidRPr="006B1F59">
        <w:t>Public H</w:t>
      </w:r>
      <w:r w:rsidR="006F6F05">
        <w:t xml:space="preserve">igh </w:t>
      </w:r>
      <w:r w:rsidRPr="006B1F59">
        <w:t>S</w:t>
      </w:r>
      <w:r w:rsidR="006F6F05">
        <w:t>chool</w:t>
      </w:r>
      <w:r w:rsidRPr="006B1F59">
        <w:t xml:space="preserve"> Graduates </w:t>
      </w:r>
      <w:r w:rsidR="0011624B">
        <w:t xml:space="preserve">from </w:t>
      </w:r>
      <w:r w:rsidR="002566E6" w:rsidRPr="006B1F59">
        <w:t>Classes of</w:t>
      </w:r>
      <w:r w:rsidR="00AA510B">
        <w:t xml:space="preserve"> 2001-200</w:t>
      </w:r>
      <w:r w:rsidR="006F6F05">
        <w:t>3</w:t>
      </w:r>
      <w:r w:rsidR="00AA510B">
        <w:t>,</w:t>
      </w:r>
      <w:r w:rsidR="002566E6" w:rsidRPr="006B1F59">
        <w:t xml:space="preserve"> 200</w:t>
      </w:r>
      <w:r w:rsidR="006B1F59" w:rsidRPr="006B1F59">
        <w:t>2</w:t>
      </w:r>
      <w:r w:rsidR="002566E6" w:rsidRPr="006B1F59">
        <w:t>-200</w:t>
      </w:r>
      <w:r w:rsidR="006B1F59" w:rsidRPr="006B1F59">
        <w:t>4</w:t>
      </w:r>
      <w:r w:rsidR="00AA510B">
        <w:t>,</w:t>
      </w:r>
      <w:r w:rsidR="002566E6" w:rsidRPr="006B1F59">
        <w:t xml:space="preserve"> 200</w:t>
      </w:r>
      <w:r w:rsidR="006B1F59" w:rsidRPr="006B1F59">
        <w:t>3</w:t>
      </w:r>
      <w:r w:rsidR="002566E6" w:rsidRPr="006B1F59">
        <w:t>-200</w:t>
      </w:r>
      <w:r w:rsidR="006B1F59" w:rsidRPr="006B1F59">
        <w:t>5</w:t>
      </w:r>
      <w:r w:rsidR="00FC6E9B">
        <w:t>, and 2004-2006</w:t>
      </w:r>
      <w:r w:rsidR="002566E6" w:rsidRPr="006B1F59">
        <w:t xml:space="preserve"> </w:t>
      </w:r>
      <w:r w:rsidRPr="006B1F59">
        <w:t>Who Earned a Degree or Certificate within Six Years of H</w:t>
      </w:r>
      <w:r w:rsidR="006F6F05">
        <w:t xml:space="preserve">igh </w:t>
      </w:r>
      <w:r w:rsidRPr="006B1F59">
        <w:t>S</w:t>
      </w:r>
      <w:r w:rsidR="006F6F05">
        <w:t>chool</w:t>
      </w:r>
      <w:r w:rsidRPr="006B1F59">
        <w:t xml:space="preserve"> Graduation</w:t>
      </w:r>
      <w:r w:rsidR="002566E6" w:rsidRPr="006B1F59">
        <w:t xml:space="preserve"> in</w:t>
      </w:r>
      <w:r w:rsidR="006F6F05">
        <w:t xml:space="preserve"> State and</w:t>
      </w:r>
      <w:r w:rsidR="002566E6" w:rsidRPr="006B1F59">
        <w:t xml:space="preserve"> Region 3</w:t>
      </w:r>
    </w:p>
    <w:tbl>
      <w:tblPr>
        <w:tblStyle w:val="TableGrid"/>
        <w:tblW w:w="9360" w:type="dxa"/>
        <w:tblInd w:w="108" w:type="dxa"/>
        <w:tblBorders>
          <w:left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2520"/>
        <w:gridCol w:w="1620"/>
        <w:gridCol w:w="1350"/>
        <w:gridCol w:w="270"/>
        <w:gridCol w:w="1620"/>
        <w:gridCol w:w="1980"/>
      </w:tblGrid>
      <w:tr w:rsidR="00A7520D" w:rsidTr="00B8702B">
        <w:tc>
          <w:tcPr>
            <w:tcW w:w="2520" w:type="dxa"/>
            <w:vMerge w:val="restart"/>
            <w:shd w:val="clear" w:color="auto" w:fill="auto"/>
          </w:tcPr>
          <w:p w:rsidR="00A7520D" w:rsidRDefault="00A7520D" w:rsidP="00A7520D">
            <w:pPr>
              <w:spacing w:before="120"/>
              <w:rPr>
                <w:rFonts w:ascii="Tahoma" w:hAnsi="Tahoma" w:cs="Tahoma"/>
                <w:sz w:val="24"/>
                <w:szCs w:val="24"/>
              </w:rPr>
            </w:pPr>
          </w:p>
          <w:p w:rsidR="00A7520D" w:rsidRDefault="00A7520D" w:rsidP="00A7520D">
            <w:pPr>
              <w:spacing w:before="120"/>
            </w:pPr>
            <w:r w:rsidRPr="00B52332">
              <w:rPr>
                <w:rFonts w:ascii="Tahoma" w:hAnsi="Tahoma" w:cs="Tahoma"/>
                <w:sz w:val="24"/>
                <w:szCs w:val="24"/>
              </w:rPr>
              <w:t>Year/</w:t>
            </w:r>
            <w:r w:rsidRPr="00986A3E">
              <w:rPr>
                <w:rFonts w:ascii="Tahoma" w:hAnsi="Tahoma" w:cs="Tahoma"/>
                <w:sz w:val="24"/>
                <w:szCs w:val="24"/>
              </w:rPr>
              <w:sym w:font="Symbol" w:char="F044"/>
            </w:r>
          </w:p>
        </w:tc>
        <w:tc>
          <w:tcPr>
            <w:tcW w:w="2970" w:type="dxa"/>
            <w:gridSpan w:val="2"/>
            <w:tcBorders>
              <w:bottom w:val="single" w:sz="4" w:space="0" w:color="auto"/>
            </w:tcBorders>
            <w:shd w:val="clear" w:color="auto" w:fill="auto"/>
          </w:tcPr>
          <w:p w:rsidR="00A7520D" w:rsidRPr="00ED10E1" w:rsidRDefault="00A7520D" w:rsidP="00071F4E">
            <w:pPr>
              <w:spacing w:before="120"/>
              <w:jc w:val="center"/>
              <w:rPr>
                <w:rFonts w:ascii="Tahoma" w:hAnsi="Tahoma" w:cs="Tahoma"/>
                <w:sz w:val="24"/>
                <w:szCs w:val="24"/>
              </w:rPr>
            </w:pPr>
            <w:r w:rsidRPr="00ED10E1">
              <w:rPr>
                <w:rFonts w:ascii="Tahoma" w:hAnsi="Tahoma" w:cs="Tahoma"/>
                <w:sz w:val="24"/>
                <w:szCs w:val="24"/>
              </w:rPr>
              <w:t>State</w:t>
            </w:r>
          </w:p>
        </w:tc>
        <w:tc>
          <w:tcPr>
            <w:tcW w:w="270" w:type="dxa"/>
            <w:tcBorders>
              <w:bottom w:val="nil"/>
            </w:tcBorders>
            <w:shd w:val="clear" w:color="auto" w:fill="auto"/>
          </w:tcPr>
          <w:p w:rsidR="00A7520D" w:rsidRPr="00ED10E1" w:rsidRDefault="00A7520D" w:rsidP="00071F4E">
            <w:pPr>
              <w:spacing w:before="120"/>
              <w:jc w:val="center"/>
              <w:rPr>
                <w:rFonts w:ascii="Tahoma" w:hAnsi="Tahoma" w:cs="Tahoma"/>
                <w:sz w:val="24"/>
                <w:szCs w:val="24"/>
              </w:rPr>
            </w:pPr>
          </w:p>
        </w:tc>
        <w:tc>
          <w:tcPr>
            <w:tcW w:w="3600" w:type="dxa"/>
            <w:gridSpan w:val="2"/>
            <w:tcBorders>
              <w:bottom w:val="single" w:sz="4" w:space="0" w:color="auto"/>
            </w:tcBorders>
            <w:shd w:val="clear" w:color="auto" w:fill="auto"/>
          </w:tcPr>
          <w:p w:rsidR="00A7520D" w:rsidRPr="00ED10E1" w:rsidRDefault="00A7520D" w:rsidP="00071F4E">
            <w:pPr>
              <w:spacing w:before="120"/>
              <w:jc w:val="center"/>
              <w:rPr>
                <w:rFonts w:ascii="Tahoma" w:hAnsi="Tahoma" w:cs="Tahoma"/>
                <w:sz w:val="24"/>
                <w:szCs w:val="24"/>
              </w:rPr>
            </w:pPr>
            <w:r w:rsidRPr="00ED10E1">
              <w:rPr>
                <w:rFonts w:ascii="Tahoma" w:hAnsi="Tahoma" w:cs="Tahoma"/>
                <w:sz w:val="24"/>
                <w:szCs w:val="24"/>
              </w:rPr>
              <w:t>Region 3</w:t>
            </w:r>
          </w:p>
        </w:tc>
      </w:tr>
      <w:tr w:rsidR="00A7520D" w:rsidTr="00B8702B">
        <w:tc>
          <w:tcPr>
            <w:tcW w:w="2520" w:type="dxa"/>
            <w:vMerge/>
            <w:tcBorders>
              <w:bottom w:val="single" w:sz="4" w:space="0" w:color="auto"/>
            </w:tcBorders>
            <w:shd w:val="clear" w:color="auto" w:fill="auto"/>
          </w:tcPr>
          <w:p w:rsidR="00A7520D" w:rsidRDefault="00A7520D" w:rsidP="00071F4E">
            <w:pPr>
              <w:spacing w:after="120"/>
            </w:pPr>
          </w:p>
        </w:tc>
        <w:tc>
          <w:tcPr>
            <w:tcW w:w="1620" w:type="dxa"/>
            <w:tcBorders>
              <w:top w:val="single" w:sz="4" w:space="0" w:color="auto"/>
              <w:bottom w:val="single" w:sz="4" w:space="0" w:color="auto"/>
            </w:tcBorders>
            <w:shd w:val="clear" w:color="auto" w:fill="auto"/>
          </w:tcPr>
          <w:p w:rsidR="00A7520D" w:rsidRPr="00ED10E1" w:rsidRDefault="00A7520D" w:rsidP="00071F4E">
            <w:pPr>
              <w:spacing w:after="120"/>
            </w:pPr>
            <w:r w:rsidRPr="00ED10E1">
              <w:t>Number of H.S. Graduates</w:t>
            </w:r>
          </w:p>
        </w:tc>
        <w:tc>
          <w:tcPr>
            <w:tcW w:w="1350" w:type="dxa"/>
            <w:tcBorders>
              <w:top w:val="single" w:sz="4" w:space="0" w:color="auto"/>
              <w:bottom w:val="single" w:sz="4" w:space="0" w:color="auto"/>
            </w:tcBorders>
            <w:shd w:val="clear" w:color="auto" w:fill="auto"/>
          </w:tcPr>
          <w:p w:rsidR="00A7520D" w:rsidRPr="00ED10E1" w:rsidRDefault="00A7520D" w:rsidP="00071F4E">
            <w:pPr>
              <w:spacing w:after="120"/>
            </w:pPr>
            <w:r w:rsidRPr="00ED10E1">
              <w:t>Percent of Cert/Degree</w:t>
            </w:r>
          </w:p>
        </w:tc>
        <w:tc>
          <w:tcPr>
            <w:tcW w:w="270" w:type="dxa"/>
            <w:tcBorders>
              <w:top w:val="nil"/>
              <w:bottom w:val="single" w:sz="4" w:space="0" w:color="auto"/>
            </w:tcBorders>
            <w:shd w:val="clear" w:color="auto" w:fill="auto"/>
          </w:tcPr>
          <w:p w:rsidR="00A7520D" w:rsidRPr="00ED10E1" w:rsidRDefault="00A7520D" w:rsidP="00071F4E">
            <w:pPr>
              <w:spacing w:after="120"/>
            </w:pPr>
          </w:p>
        </w:tc>
        <w:tc>
          <w:tcPr>
            <w:tcW w:w="1620" w:type="dxa"/>
            <w:tcBorders>
              <w:top w:val="single" w:sz="4" w:space="0" w:color="auto"/>
              <w:bottom w:val="single" w:sz="4" w:space="0" w:color="auto"/>
            </w:tcBorders>
            <w:shd w:val="clear" w:color="auto" w:fill="auto"/>
          </w:tcPr>
          <w:p w:rsidR="00A7520D" w:rsidRPr="00ED10E1" w:rsidRDefault="00A7520D" w:rsidP="00071F4E">
            <w:pPr>
              <w:spacing w:after="120"/>
            </w:pPr>
            <w:r w:rsidRPr="00ED10E1">
              <w:t>Number of H.S. Graduates</w:t>
            </w:r>
          </w:p>
        </w:tc>
        <w:tc>
          <w:tcPr>
            <w:tcW w:w="1980" w:type="dxa"/>
            <w:tcBorders>
              <w:top w:val="single" w:sz="4" w:space="0" w:color="auto"/>
              <w:bottom w:val="single" w:sz="4" w:space="0" w:color="auto"/>
            </w:tcBorders>
            <w:shd w:val="clear" w:color="auto" w:fill="auto"/>
          </w:tcPr>
          <w:p w:rsidR="00A7520D" w:rsidRPr="00ED10E1" w:rsidRDefault="00A7520D" w:rsidP="00071F4E">
            <w:pPr>
              <w:spacing w:after="120"/>
            </w:pPr>
            <w:r w:rsidRPr="00ED10E1">
              <w:t>Percent of Cert/Degree</w:t>
            </w:r>
          </w:p>
        </w:tc>
      </w:tr>
      <w:tr w:rsidR="00FC6E9B" w:rsidRPr="00FC6E9B" w:rsidTr="006F6F05">
        <w:tc>
          <w:tcPr>
            <w:tcW w:w="2520" w:type="dxa"/>
            <w:tcBorders>
              <w:top w:val="single" w:sz="4" w:space="0" w:color="auto"/>
              <w:bottom w:val="nil"/>
            </w:tcBorders>
            <w:shd w:val="clear" w:color="auto" w:fill="auto"/>
          </w:tcPr>
          <w:p w:rsidR="006B1F59" w:rsidRPr="00FC6E9B" w:rsidRDefault="006B1F59" w:rsidP="000A7A1C">
            <w:pPr>
              <w:spacing w:before="120" w:line="276" w:lineRule="auto"/>
              <w:rPr>
                <w:rFonts w:ascii="Tahoma" w:hAnsi="Tahoma" w:cs="Tahoma"/>
              </w:rPr>
            </w:pPr>
            <w:r w:rsidRPr="00FC6E9B">
              <w:rPr>
                <w:rFonts w:ascii="Tahoma" w:hAnsi="Tahoma" w:cs="Tahoma"/>
              </w:rPr>
              <w:t>201</w:t>
            </w:r>
            <w:r w:rsidR="001627B5" w:rsidRPr="00FC6E9B">
              <w:rPr>
                <w:rFonts w:ascii="Tahoma" w:hAnsi="Tahoma" w:cs="Tahoma"/>
              </w:rPr>
              <w:t>2</w:t>
            </w:r>
            <w:r w:rsidRPr="00FC6E9B">
              <w:rPr>
                <w:rFonts w:ascii="Tahoma" w:hAnsi="Tahoma" w:cs="Tahoma"/>
              </w:rPr>
              <w:t xml:space="preserve"> (200</w:t>
            </w:r>
            <w:r w:rsidR="001627B5" w:rsidRPr="00FC6E9B">
              <w:rPr>
                <w:rFonts w:ascii="Tahoma" w:hAnsi="Tahoma" w:cs="Tahoma"/>
              </w:rPr>
              <w:t>4</w:t>
            </w:r>
            <w:r w:rsidRPr="00FC6E9B">
              <w:rPr>
                <w:rFonts w:ascii="Tahoma" w:hAnsi="Tahoma" w:cs="Tahoma"/>
              </w:rPr>
              <w:t>-0</w:t>
            </w:r>
            <w:r w:rsidR="001627B5" w:rsidRPr="00FC6E9B">
              <w:rPr>
                <w:rFonts w:ascii="Tahoma" w:hAnsi="Tahoma" w:cs="Tahoma"/>
              </w:rPr>
              <w:t>6</w:t>
            </w:r>
            <w:r w:rsidRPr="00FC6E9B">
              <w:rPr>
                <w:rFonts w:ascii="Tahoma" w:hAnsi="Tahoma" w:cs="Tahoma"/>
              </w:rPr>
              <w:t xml:space="preserve"> Cohort)</w:t>
            </w:r>
          </w:p>
        </w:tc>
        <w:tc>
          <w:tcPr>
            <w:tcW w:w="1620" w:type="dxa"/>
            <w:tcBorders>
              <w:top w:val="single" w:sz="4" w:space="0" w:color="auto"/>
              <w:bottom w:val="nil"/>
            </w:tcBorders>
            <w:shd w:val="clear" w:color="auto" w:fill="auto"/>
          </w:tcPr>
          <w:p w:rsidR="006B1F59" w:rsidRPr="00FC6E9B" w:rsidRDefault="00FC6E9B" w:rsidP="000A7A1C">
            <w:pPr>
              <w:spacing w:before="120" w:line="276" w:lineRule="auto"/>
              <w:rPr>
                <w:rFonts w:ascii="Tahoma" w:hAnsi="Tahoma" w:cs="Tahoma"/>
                <w:sz w:val="24"/>
                <w:szCs w:val="24"/>
              </w:rPr>
            </w:pPr>
            <w:r w:rsidRPr="00FC6E9B">
              <w:rPr>
                <w:rFonts w:ascii="Tahoma" w:hAnsi="Tahoma" w:cs="Tahoma"/>
                <w:sz w:val="24"/>
                <w:szCs w:val="24"/>
              </w:rPr>
              <w:t>724,273</w:t>
            </w:r>
          </w:p>
        </w:tc>
        <w:tc>
          <w:tcPr>
            <w:tcW w:w="1350" w:type="dxa"/>
            <w:tcBorders>
              <w:top w:val="single" w:sz="4" w:space="0" w:color="auto"/>
              <w:bottom w:val="nil"/>
            </w:tcBorders>
            <w:shd w:val="clear" w:color="auto" w:fill="auto"/>
          </w:tcPr>
          <w:p w:rsidR="006B1F59" w:rsidRPr="00FC6E9B" w:rsidRDefault="00FC6E9B" w:rsidP="000A7A1C">
            <w:pPr>
              <w:spacing w:before="120" w:line="276" w:lineRule="auto"/>
              <w:rPr>
                <w:rFonts w:ascii="Tahoma" w:hAnsi="Tahoma" w:cs="Tahoma"/>
                <w:sz w:val="24"/>
                <w:szCs w:val="24"/>
              </w:rPr>
            </w:pPr>
            <w:r w:rsidRPr="00FC6E9B">
              <w:rPr>
                <w:rFonts w:ascii="Tahoma" w:hAnsi="Tahoma" w:cs="Tahoma"/>
                <w:sz w:val="24"/>
                <w:szCs w:val="24"/>
              </w:rPr>
              <w:t>25.3%</w:t>
            </w:r>
          </w:p>
        </w:tc>
        <w:tc>
          <w:tcPr>
            <w:tcW w:w="270" w:type="dxa"/>
            <w:tcBorders>
              <w:top w:val="single" w:sz="4" w:space="0" w:color="auto"/>
              <w:bottom w:val="nil"/>
            </w:tcBorders>
            <w:shd w:val="clear" w:color="auto" w:fill="auto"/>
          </w:tcPr>
          <w:p w:rsidR="006B1F59" w:rsidRPr="00FC6E9B" w:rsidRDefault="006B1F59" w:rsidP="000A7A1C">
            <w:pPr>
              <w:spacing w:before="120" w:line="276" w:lineRule="auto"/>
              <w:rPr>
                <w:rFonts w:ascii="Tahoma" w:hAnsi="Tahoma" w:cs="Tahoma"/>
                <w:sz w:val="24"/>
                <w:szCs w:val="24"/>
              </w:rPr>
            </w:pPr>
          </w:p>
        </w:tc>
        <w:tc>
          <w:tcPr>
            <w:tcW w:w="1620" w:type="dxa"/>
            <w:tcBorders>
              <w:top w:val="single" w:sz="4" w:space="0" w:color="auto"/>
              <w:bottom w:val="nil"/>
            </w:tcBorders>
            <w:shd w:val="clear" w:color="auto" w:fill="auto"/>
          </w:tcPr>
          <w:p w:rsidR="006B1F59" w:rsidRPr="00FC6E9B" w:rsidRDefault="00FC6E9B" w:rsidP="000A7A1C">
            <w:pPr>
              <w:spacing w:before="120" w:line="276" w:lineRule="auto"/>
              <w:rPr>
                <w:rFonts w:ascii="Tahoma" w:hAnsi="Tahoma" w:cs="Tahoma"/>
                <w:sz w:val="24"/>
                <w:szCs w:val="24"/>
              </w:rPr>
            </w:pPr>
            <w:r w:rsidRPr="00FC6E9B">
              <w:rPr>
                <w:rFonts w:ascii="Tahoma" w:hAnsi="Tahoma" w:cs="Tahoma"/>
                <w:sz w:val="24"/>
                <w:szCs w:val="24"/>
              </w:rPr>
              <w:t>184,714</w:t>
            </w:r>
          </w:p>
        </w:tc>
        <w:tc>
          <w:tcPr>
            <w:tcW w:w="1980" w:type="dxa"/>
            <w:tcBorders>
              <w:top w:val="single" w:sz="4" w:space="0" w:color="auto"/>
              <w:bottom w:val="nil"/>
            </w:tcBorders>
            <w:shd w:val="clear" w:color="auto" w:fill="auto"/>
          </w:tcPr>
          <w:p w:rsidR="006B1F59" w:rsidRPr="00FC6E9B" w:rsidRDefault="00FC6E9B" w:rsidP="000A7A1C">
            <w:pPr>
              <w:spacing w:before="120" w:line="276" w:lineRule="auto"/>
              <w:rPr>
                <w:rFonts w:ascii="Tahoma" w:hAnsi="Tahoma" w:cs="Tahoma"/>
                <w:sz w:val="24"/>
                <w:szCs w:val="24"/>
              </w:rPr>
            </w:pPr>
            <w:r w:rsidRPr="00FC6E9B">
              <w:rPr>
                <w:rFonts w:ascii="Tahoma" w:hAnsi="Tahoma" w:cs="Tahoma"/>
                <w:sz w:val="24"/>
                <w:szCs w:val="24"/>
              </w:rPr>
              <w:t>24.6%</w:t>
            </w:r>
          </w:p>
        </w:tc>
      </w:tr>
      <w:tr w:rsidR="006F6F05" w:rsidRPr="006F6F05" w:rsidTr="006F6F05">
        <w:tc>
          <w:tcPr>
            <w:tcW w:w="252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201</w:t>
            </w:r>
            <w:r w:rsidR="001627B5">
              <w:rPr>
                <w:rFonts w:ascii="Tahoma" w:hAnsi="Tahoma" w:cs="Tahoma"/>
              </w:rPr>
              <w:t>1</w:t>
            </w:r>
            <w:r w:rsidRPr="006F6F05">
              <w:rPr>
                <w:rFonts w:ascii="Tahoma" w:hAnsi="Tahoma" w:cs="Tahoma"/>
              </w:rPr>
              <w:t xml:space="preserve"> (200</w:t>
            </w:r>
            <w:r w:rsidR="001627B5">
              <w:rPr>
                <w:rFonts w:ascii="Tahoma" w:hAnsi="Tahoma" w:cs="Tahoma"/>
              </w:rPr>
              <w:t>3</w:t>
            </w:r>
            <w:r w:rsidRPr="006F6F05">
              <w:rPr>
                <w:rFonts w:ascii="Tahoma" w:hAnsi="Tahoma" w:cs="Tahoma"/>
              </w:rPr>
              <w:t>-0</w:t>
            </w:r>
            <w:r w:rsidR="001627B5">
              <w:rPr>
                <w:rFonts w:ascii="Tahoma" w:hAnsi="Tahoma" w:cs="Tahoma"/>
              </w:rPr>
              <w:t>5</w:t>
            </w:r>
            <w:r w:rsidRPr="006F6F05">
              <w:rPr>
                <w:rFonts w:ascii="Tahoma" w:hAnsi="Tahoma" w:cs="Tahoma"/>
              </w:rPr>
              <w:t xml:space="preserve"> Cohort)</w:t>
            </w:r>
          </w:p>
        </w:tc>
        <w:tc>
          <w:tcPr>
            <w:tcW w:w="1620" w:type="dxa"/>
            <w:tcBorders>
              <w:top w:val="nil"/>
            </w:tcBorders>
            <w:shd w:val="clear" w:color="auto" w:fill="auto"/>
          </w:tcPr>
          <w:p w:rsidR="006B1F59" w:rsidRPr="006F6F05" w:rsidRDefault="006B1F59" w:rsidP="000A7A1C">
            <w:pPr>
              <w:spacing w:line="276" w:lineRule="auto"/>
              <w:rPr>
                <w:rFonts w:ascii="Tahoma" w:hAnsi="Tahoma" w:cs="Tahoma"/>
                <w:sz w:val="24"/>
                <w:szCs w:val="24"/>
              </w:rPr>
            </w:pPr>
            <w:r w:rsidRPr="006F6F05">
              <w:rPr>
                <w:rFonts w:ascii="Tahoma" w:hAnsi="Tahoma" w:cs="Tahoma"/>
                <w:sz w:val="24"/>
                <w:szCs w:val="24"/>
              </w:rPr>
              <w:t>7</w:t>
            </w:r>
            <w:r w:rsidR="001627B5">
              <w:rPr>
                <w:rFonts w:ascii="Tahoma" w:hAnsi="Tahoma" w:cs="Tahoma"/>
                <w:sz w:val="24"/>
                <w:szCs w:val="24"/>
              </w:rPr>
              <w:t>21</w:t>
            </w:r>
            <w:r w:rsidRPr="006F6F05">
              <w:rPr>
                <w:rFonts w:ascii="Tahoma" w:hAnsi="Tahoma" w:cs="Tahoma"/>
                <w:sz w:val="24"/>
                <w:szCs w:val="24"/>
              </w:rPr>
              <w:t>,</w:t>
            </w:r>
            <w:r w:rsidR="001627B5">
              <w:rPr>
                <w:rFonts w:ascii="Tahoma" w:hAnsi="Tahoma" w:cs="Tahoma"/>
                <w:sz w:val="24"/>
                <w:szCs w:val="24"/>
              </w:rPr>
              <w:t>901</w:t>
            </w:r>
          </w:p>
        </w:tc>
        <w:tc>
          <w:tcPr>
            <w:tcW w:w="1350" w:type="dxa"/>
            <w:tcBorders>
              <w:top w:val="nil"/>
            </w:tcBorders>
            <w:shd w:val="clear" w:color="auto" w:fill="auto"/>
          </w:tcPr>
          <w:p w:rsidR="006B1F59" w:rsidRPr="006F6F05" w:rsidRDefault="006B1F59" w:rsidP="000A7A1C">
            <w:pPr>
              <w:spacing w:line="276" w:lineRule="auto"/>
              <w:rPr>
                <w:rFonts w:ascii="Tahoma" w:hAnsi="Tahoma" w:cs="Tahoma"/>
                <w:sz w:val="24"/>
                <w:szCs w:val="24"/>
              </w:rPr>
            </w:pPr>
            <w:r w:rsidRPr="006F6F05">
              <w:rPr>
                <w:rFonts w:ascii="Tahoma" w:hAnsi="Tahoma" w:cs="Tahoma"/>
                <w:sz w:val="24"/>
                <w:szCs w:val="24"/>
              </w:rPr>
              <w:t>26.</w:t>
            </w:r>
            <w:r w:rsidR="001627B5">
              <w:rPr>
                <w:rFonts w:ascii="Tahoma" w:hAnsi="Tahoma" w:cs="Tahoma"/>
                <w:sz w:val="24"/>
                <w:szCs w:val="24"/>
              </w:rPr>
              <w:t>6</w:t>
            </w:r>
            <w:r w:rsidRPr="006F6F05">
              <w:rPr>
                <w:rFonts w:ascii="Tahoma" w:hAnsi="Tahoma" w:cs="Tahoma"/>
                <w:sz w:val="24"/>
                <w:szCs w:val="24"/>
              </w:rPr>
              <w:t>%</w:t>
            </w:r>
          </w:p>
        </w:tc>
        <w:tc>
          <w:tcPr>
            <w:tcW w:w="270" w:type="dxa"/>
            <w:tcBorders>
              <w:top w:val="nil"/>
            </w:tcBorders>
            <w:shd w:val="clear" w:color="auto" w:fill="auto"/>
          </w:tcPr>
          <w:p w:rsidR="006B1F59" w:rsidRPr="006F6F05" w:rsidRDefault="006B1F59" w:rsidP="000A7A1C">
            <w:pPr>
              <w:spacing w:line="276" w:lineRule="auto"/>
              <w:rPr>
                <w:rFonts w:ascii="Tahoma" w:hAnsi="Tahoma" w:cs="Tahoma"/>
                <w:sz w:val="24"/>
                <w:szCs w:val="24"/>
              </w:rPr>
            </w:pPr>
          </w:p>
        </w:tc>
        <w:tc>
          <w:tcPr>
            <w:tcW w:w="1620" w:type="dxa"/>
            <w:tcBorders>
              <w:top w:val="nil"/>
            </w:tcBorders>
            <w:shd w:val="clear" w:color="auto" w:fill="auto"/>
          </w:tcPr>
          <w:p w:rsidR="006B1F59" w:rsidRPr="006F6F05" w:rsidRDefault="001627B5" w:rsidP="000A7A1C">
            <w:pPr>
              <w:spacing w:line="276" w:lineRule="auto"/>
              <w:rPr>
                <w:rFonts w:ascii="Tahoma" w:hAnsi="Tahoma" w:cs="Tahoma"/>
                <w:sz w:val="24"/>
                <w:szCs w:val="24"/>
              </w:rPr>
            </w:pPr>
            <w:r>
              <w:rPr>
                <w:rFonts w:ascii="Tahoma" w:hAnsi="Tahoma" w:cs="Tahoma"/>
                <w:sz w:val="24"/>
                <w:szCs w:val="24"/>
              </w:rPr>
              <w:t>181</w:t>
            </w:r>
            <w:r>
              <w:rPr>
                <w:rFonts w:ascii="Tahoma" w:hAnsi="Tahoma" w:cs="Tahoma" w:hint="eastAsia"/>
                <w:sz w:val="24"/>
                <w:szCs w:val="24"/>
              </w:rPr>
              <w:t>,260</w:t>
            </w:r>
          </w:p>
        </w:tc>
        <w:tc>
          <w:tcPr>
            <w:tcW w:w="1980" w:type="dxa"/>
            <w:tcBorders>
              <w:top w:val="nil"/>
            </w:tcBorders>
            <w:shd w:val="clear" w:color="auto" w:fill="auto"/>
          </w:tcPr>
          <w:p w:rsidR="001627B5" w:rsidRPr="006F6F05" w:rsidRDefault="006B1F59" w:rsidP="000A7A1C">
            <w:pPr>
              <w:spacing w:line="276" w:lineRule="auto"/>
              <w:rPr>
                <w:rFonts w:ascii="Tahoma" w:hAnsi="Tahoma" w:cs="Tahoma"/>
                <w:sz w:val="24"/>
                <w:szCs w:val="24"/>
              </w:rPr>
            </w:pPr>
            <w:r w:rsidRPr="006F6F05">
              <w:rPr>
                <w:rFonts w:ascii="Tahoma" w:hAnsi="Tahoma" w:cs="Tahoma"/>
                <w:sz w:val="24"/>
                <w:szCs w:val="24"/>
              </w:rPr>
              <w:t>26.</w:t>
            </w:r>
            <w:r w:rsidR="001627B5">
              <w:rPr>
                <w:rFonts w:ascii="Tahoma" w:hAnsi="Tahoma" w:cs="Tahoma"/>
                <w:sz w:val="24"/>
                <w:szCs w:val="24"/>
              </w:rPr>
              <w:t>1</w:t>
            </w:r>
            <w:r w:rsidRPr="006F6F05">
              <w:rPr>
                <w:rFonts w:ascii="Tahoma" w:hAnsi="Tahoma" w:cs="Tahoma"/>
                <w:sz w:val="24"/>
                <w:szCs w:val="24"/>
              </w:rPr>
              <w:t>%</w:t>
            </w:r>
          </w:p>
        </w:tc>
      </w:tr>
      <w:tr w:rsidR="001627B5" w:rsidRPr="006F6F05" w:rsidTr="00723777">
        <w:tc>
          <w:tcPr>
            <w:tcW w:w="252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2010 (2002-04 Cohort)</w:t>
            </w:r>
          </w:p>
        </w:tc>
        <w:tc>
          <w:tcPr>
            <w:tcW w:w="1620" w:type="dxa"/>
            <w:tcBorders>
              <w:top w:val="nil"/>
            </w:tcBorders>
            <w:shd w:val="clear" w:color="auto" w:fill="auto"/>
          </w:tcPr>
          <w:p w:rsidR="001627B5" w:rsidRPr="006F6F05" w:rsidRDefault="001627B5" w:rsidP="000A7A1C">
            <w:pPr>
              <w:spacing w:line="276" w:lineRule="auto"/>
              <w:rPr>
                <w:rFonts w:ascii="Tahoma" w:hAnsi="Tahoma" w:cs="Tahoma"/>
                <w:sz w:val="24"/>
                <w:szCs w:val="24"/>
              </w:rPr>
            </w:pPr>
            <w:r w:rsidRPr="006F6F05">
              <w:rPr>
                <w:rFonts w:ascii="Tahoma" w:hAnsi="Tahoma" w:cs="Tahoma"/>
                <w:sz w:val="24"/>
                <w:szCs w:val="24"/>
              </w:rPr>
              <w:t>707,350</w:t>
            </w:r>
          </w:p>
        </w:tc>
        <w:tc>
          <w:tcPr>
            <w:tcW w:w="1350" w:type="dxa"/>
            <w:tcBorders>
              <w:top w:val="nil"/>
            </w:tcBorders>
            <w:shd w:val="clear" w:color="auto" w:fill="auto"/>
          </w:tcPr>
          <w:p w:rsidR="001627B5" w:rsidRPr="006F6F05" w:rsidRDefault="001627B5" w:rsidP="000A7A1C">
            <w:pPr>
              <w:spacing w:line="276" w:lineRule="auto"/>
              <w:rPr>
                <w:rFonts w:ascii="Tahoma" w:hAnsi="Tahoma" w:cs="Tahoma"/>
                <w:sz w:val="24"/>
                <w:szCs w:val="24"/>
              </w:rPr>
            </w:pPr>
            <w:r w:rsidRPr="006F6F05">
              <w:rPr>
                <w:rFonts w:ascii="Tahoma" w:hAnsi="Tahoma" w:cs="Tahoma"/>
                <w:sz w:val="24"/>
                <w:szCs w:val="24"/>
              </w:rPr>
              <w:t>26.3%</w:t>
            </w:r>
          </w:p>
        </w:tc>
        <w:tc>
          <w:tcPr>
            <w:tcW w:w="270" w:type="dxa"/>
            <w:tcBorders>
              <w:top w:val="nil"/>
            </w:tcBorders>
            <w:shd w:val="clear" w:color="auto" w:fill="auto"/>
          </w:tcPr>
          <w:p w:rsidR="001627B5" w:rsidRPr="006F6F05" w:rsidRDefault="001627B5" w:rsidP="000A7A1C">
            <w:pPr>
              <w:spacing w:line="276" w:lineRule="auto"/>
              <w:rPr>
                <w:rFonts w:ascii="Tahoma" w:hAnsi="Tahoma" w:cs="Tahoma"/>
                <w:sz w:val="24"/>
                <w:szCs w:val="24"/>
              </w:rPr>
            </w:pPr>
          </w:p>
        </w:tc>
        <w:tc>
          <w:tcPr>
            <w:tcW w:w="1620" w:type="dxa"/>
            <w:tcBorders>
              <w:top w:val="nil"/>
            </w:tcBorders>
            <w:shd w:val="clear" w:color="auto" w:fill="auto"/>
          </w:tcPr>
          <w:p w:rsidR="001627B5" w:rsidRPr="006F6F05" w:rsidRDefault="001627B5" w:rsidP="000A7A1C">
            <w:pPr>
              <w:spacing w:line="276" w:lineRule="auto"/>
              <w:rPr>
                <w:rFonts w:ascii="Tahoma" w:hAnsi="Tahoma" w:cs="Tahoma"/>
                <w:sz w:val="24"/>
                <w:szCs w:val="24"/>
              </w:rPr>
            </w:pPr>
            <w:r w:rsidRPr="006F6F05">
              <w:rPr>
                <w:rFonts w:ascii="Tahoma" w:hAnsi="Tahoma" w:cs="Tahoma"/>
                <w:sz w:val="24"/>
                <w:szCs w:val="24"/>
              </w:rPr>
              <w:t>173,929</w:t>
            </w:r>
          </w:p>
        </w:tc>
        <w:tc>
          <w:tcPr>
            <w:tcW w:w="1980" w:type="dxa"/>
            <w:tcBorders>
              <w:top w:val="nil"/>
            </w:tcBorders>
            <w:shd w:val="clear" w:color="auto" w:fill="auto"/>
          </w:tcPr>
          <w:p w:rsidR="001627B5" w:rsidRPr="006F6F05" w:rsidRDefault="001627B5" w:rsidP="000A7A1C">
            <w:pPr>
              <w:spacing w:line="276" w:lineRule="auto"/>
              <w:rPr>
                <w:rFonts w:ascii="Tahoma" w:hAnsi="Tahoma" w:cs="Tahoma"/>
                <w:sz w:val="24"/>
                <w:szCs w:val="24"/>
              </w:rPr>
            </w:pPr>
            <w:r w:rsidRPr="006F6F05">
              <w:rPr>
                <w:rFonts w:ascii="Tahoma" w:hAnsi="Tahoma" w:cs="Tahoma"/>
                <w:sz w:val="24"/>
                <w:szCs w:val="24"/>
              </w:rPr>
              <w:t>26.0%</w:t>
            </w:r>
          </w:p>
        </w:tc>
      </w:tr>
      <w:tr w:rsidR="006F6F05" w:rsidRPr="006F6F05" w:rsidTr="004E1698">
        <w:tc>
          <w:tcPr>
            <w:tcW w:w="252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2009 (2001-03 Cohort)</w:t>
            </w:r>
          </w:p>
        </w:tc>
        <w:tc>
          <w:tcPr>
            <w:tcW w:w="1620" w:type="dxa"/>
            <w:shd w:val="clear" w:color="auto" w:fill="auto"/>
          </w:tcPr>
          <w:p w:rsidR="003A74A6" w:rsidRPr="006F6F05" w:rsidRDefault="003A74A6" w:rsidP="000A7A1C">
            <w:pPr>
              <w:spacing w:line="276" w:lineRule="auto"/>
              <w:rPr>
                <w:rFonts w:ascii="Tahoma" w:hAnsi="Tahoma" w:cs="Tahoma"/>
                <w:sz w:val="24"/>
                <w:szCs w:val="24"/>
              </w:rPr>
            </w:pPr>
            <w:r w:rsidRPr="006F6F05">
              <w:rPr>
                <w:rFonts w:ascii="Tahoma" w:hAnsi="Tahoma" w:cs="Tahoma"/>
                <w:sz w:val="24"/>
                <w:szCs w:val="24"/>
              </w:rPr>
              <w:t>678,464</w:t>
            </w:r>
          </w:p>
        </w:tc>
        <w:tc>
          <w:tcPr>
            <w:tcW w:w="1350" w:type="dxa"/>
            <w:shd w:val="clear" w:color="auto" w:fill="auto"/>
          </w:tcPr>
          <w:p w:rsidR="003A74A6" w:rsidRPr="006F6F05" w:rsidRDefault="003A74A6" w:rsidP="000A7A1C">
            <w:pPr>
              <w:spacing w:line="276" w:lineRule="auto"/>
              <w:rPr>
                <w:rFonts w:ascii="Tahoma" w:hAnsi="Tahoma" w:cs="Tahoma"/>
                <w:sz w:val="24"/>
                <w:szCs w:val="24"/>
              </w:rPr>
            </w:pPr>
            <w:r w:rsidRPr="006F6F05">
              <w:rPr>
                <w:rFonts w:ascii="Tahoma" w:hAnsi="Tahoma" w:cs="Tahoma"/>
                <w:sz w:val="24"/>
                <w:szCs w:val="24"/>
              </w:rPr>
              <w:t>23.2%</w:t>
            </w:r>
          </w:p>
        </w:tc>
        <w:tc>
          <w:tcPr>
            <w:tcW w:w="270" w:type="dxa"/>
            <w:shd w:val="clear" w:color="auto" w:fill="auto"/>
          </w:tcPr>
          <w:p w:rsidR="003A74A6" w:rsidRPr="006F6F05" w:rsidRDefault="003A74A6" w:rsidP="000A7A1C">
            <w:pPr>
              <w:spacing w:line="276" w:lineRule="auto"/>
              <w:rPr>
                <w:rFonts w:ascii="Tahoma" w:hAnsi="Tahoma" w:cs="Tahoma"/>
                <w:sz w:val="24"/>
                <w:szCs w:val="24"/>
              </w:rPr>
            </w:pPr>
          </w:p>
        </w:tc>
        <w:tc>
          <w:tcPr>
            <w:tcW w:w="1620" w:type="dxa"/>
            <w:shd w:val="clear" w:color="auto" w:fill="auto"/>
          </w:tcPr>
          <w:p w:rsidR="003A74A6" w:rsidRPr="006F6F05" w:rsidRDefault="003A74A6" w:rsidP="000A7A1C">
            <w:pPr>
              <w:spacing w:line="276" w:lineRule="auto"/>
              <w:rPr>
                <w:rFonts w:ascii="Tahoma" w:hAnsi="Tahoma" w:cs="Tahoma"/>
                <w:sz w:val="24"/>
                <w:szCs w:val="24"/>
              </w:rPr>
            </w:pPr>
            <w:r w:rsidRPr="006F6F05">
              <w:rPr>
                <w:rFonts w:ascii="Tahoma" w:hAnsi="Tahoma" w:cs="Tahoma"/>
                <w:sz w:val="24"/>
                <w:szCs w:val="24"/>
              </w:rPr>
              <w:t>163,338</w:t>
            </w:r>
          </w:p>
        </w:tc>
        <w:tc>
          <w:tcPr>
            <w:tcW w:w="1980" w:type="dxa"/>
            <w:shd w:val="clear" w:color="auto" w:fill="auto"/>
          </w:tcPr>
          <w:p w:rsidR="003A74A6" w:rsidRPr="006F6F05" w:rsidRDefault="003A74A6" w:rsidP="000A7A1C">
            <w:pPr>
              <w:spacing w:line="276" w:lineRule="auto"/>
              <w:rPr>
                <w:rFonts w:ascii="Tahoma" w:hAnsi="Tahoma" w:cs="Tahoma"/>
                <w:sz w:val="24"/>
                <w:szCs w:val="24"/>
              </w:rPr>
            </w:pPr>
            <w:r w:rsidRPr="006F6F05">
              <w:rPr>
                <w:rFonts w:ascii="Tahoma" w:hAnsi="Tahoma" w:cs="Tahoma"/>
                <w:sz w:val="24"/>
                <w:szCs w:val="24"/>
              </w:rPr>
              <w:t>22.2%</w:t>
            </w:r>
          </w:p>
        </w:tc>
      </w:tr>
      <w:tr w:rsidR="00C21F23" w:rsidRPr="00FC6E9B" w:rsidTr="00B86F10">
        <w:trPr>
          <w:trHeight w:val="530"/>
        </w:trPr>
        <w:tc>
          <w:tcPr>
            <w:tcW w:w="2520" w:type="dxa"/>
            <w:shd w:val="clear" w:color="auto" w:fill="auto"/>
          </w:tcPr>
          <w:p w:rsidR="00C21F23" w:rsidRPr="00FC6E9B" w:rsidRDefault="00C21F23" w:rsidP="00A21370">
            <w:pPr>
              <w:rPr>
                <w:rFonts w:ascii="Tahoma" w:hAnsi="Tahoma" w:cs="Tahoma"/>
                <w:b/>
                <w:sz w:val="24"/>
                <w:szCs w:val="24"/>
              </w:rPr>
            </w:pPr>
            <w:r w:rsidRPr="00FC6E9B">
              <w:rPr>
                <w:rFonts w:ascii="Tahoma" w:hAnsi="Tahoma" w:cs="Tahoma"/>
                <w:b/>
                <w:sz w:val="24"/>
                <w:szCs w:val="24"/>
              </w:rPr>
              <w:sym w:font="Symbol" w:char="F044"/>
            </w:r>
          </w:p>
        </w:tc>
        <w:tc>
          <w:tcPr>
            <w:tcW w:w="1620" w:type="dxa"/>
            <w:shd w:val="clear" w:color="auto" w:fill="auto"/>
          </w:tcPr>
          <w:p w:rsidR="00C21F23" w:rsidRPr="00FC6E9B" w:rsidRDefault="00C21F23" w:rsidP="00FC6E9B">
            <w:pPr>
              <w:rPr>
                <w:rFonts w:ascii="Tahoma" w:hAnsi="Tahoma" w:cs="Tahoma"/>
                <w:color w:val="00B050"/>
                <w:sz w:val="24"/>
                <w:szCs w:val="24"/>
              </w:rPr>
            </w:pPr>
            <w:r w:rsidRPr="00FC6E9B">
              <w:rPr>
                <w:rFonts w:ascii="Tahoma" w:hAnsi="Tahoma" w:cs="Tahoma"/>
                <w:noProof/>
                <w:color w:val="00B050"/>
                <w:sz w:val="24"/>
                <w:szCs w:val="24"/>
                <w:lang w:eastAsia="en-US"/>
              </w:rPr>
              <mc:AlternateContent>
                <mc:Choice Requires="wps">
                  <w:drawing>
                    <wp:anchor distT="0" distB="0" distL="114300" distR="114300" simplePos="0" relativeHeight="254399488" behindDoc="0" locked="0" layoutInCell="1" allowOverlap="1" wp14:anchorId="57D502F6" wp14:editId="21DF8C55">
                      <wp:simplePos x="0" y="0"/>
                      <wp:positionH relativeFrom="column">
                        <wp:posOffset>36195</wp:posOffset>
                      </wp:positionH>
                      <wp:positionV relativeFrom="paragraph">
                        <wp:posOffset>9525</wp:posOffset>
                      </wp:positionV>
                      <wp:extent cx="0" cy="209550"/>
                      <wp:effectExtent l="57150" t="38100" r="76200" b="0"/>
                      <wp:wrapNone/>
                      <wp:docPr id="289" name="Straight Arrow Connector 28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08DCA53" id="Straight Arrow Connector 289" o:spid="_x0000_s1026" type="#_x0000_t32" style="position:absolute;margin-left:2.85pt;margin-top:.75pt;width:0;height:16.5pt;flip:y;z-index:25439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" strokecolor="#0fdb53" strokeweight="2.25pt">
                      <v:stroke endarrow="open"/>
                    </v:shape>
                  </w:pict>
                </mc:Fallback>
              </mc:AlternateContent>
            </w:r>
            <w:r w:rsidRPr="00FC6E9B">
              <w:rPr>
                <w:rFonts w:ascii="Tahoma" w:hAnsi="Tahoma" w:cs="Tahoma"/>
                <w:color w:val="00B050"/>
                <w:sz w:val="24"/>
                <w:szCs w:val="24"/>
              </w:rPr>
              <w:t xml:space="preserve">   </w:t>
            </w:r>
            <w:r w:rsidR="00FC6E9B">
              <w:rPr>
                <w:rFonts w:ascii="Tahoma" w:hAnsi="Tahoma" w:cs="Tahoma"/>
                <w:color w:val="00B050"/>
                <w:sz w:val="24"/>
                <w:szCs w:val="24"/>
              </w:rPr>
              <w:t>0.3</w:t>
            </w:r>
            <w:r w:rsidRPr="00FC6E9B">
              <w:rPr>
                <w:rFonts w:ascii="Tahoma" w:hAnsi="Tahoma" w:cs="Tahoma"/>
                <w:color w:val="00B050"/>
                <w:sz w:val="24"/>
                <w:szCs w:val="24"/>
              </w:rPr>
              <w:t xml:space="preserve">% </w:t>
            </w:r>
          </w:p>
        </w:tc>
        <w:tc>
          <w:tcPr>
            <w:tcW w:w="1350" w:type="dxa"/>
            <w:shd w:val="clear" w:color="auto" w:fill="auto"/>
          </w:tcPr>
          <w:p w:rsidR="00C21F23" w:rsidRPr="00FC6E9B" w:rsidRDefault="00FC6E9B" w:rsidP="00FC6E9B">
            <w:pPr>
              <w:rPr>
                <w:rFonts w:ascii="Tahoma" w:hAnsi="Tahoma" w:cs="Tahoma"/>
                <w:color w:val="00B050"/>
                <w:sz w:val="24"/>
                <w:szCs w:val="24"/>
              </w:rPr>
            </w:pPr>
            <w:r w:rsidRPr="00E5309C">
              <w:rPr>
                <w:rFonts w:ascii="Tahoma" w:hAnsi="Tahoma" w:cs="Tahoma"/>
                <w:strike/>
                <w:noProof/>
                <w:color w:val="FF0000"/>
                <w:lang w:eastAsia="en-US"/>
              </w:rPr>
              <mc:AlternateContent>
                <mc:Choice Requires="wps">
                  <w:drawing>
                    <wp:anchor distT="0" distB="0" distL="114300" distR="114300" simplePos="0" relativeHeight="254596096" behindDoc="0" locked="0" layoutInCell="1" allowOverlap="1" wp14:anchorId="1817611D" wp14:editId="53F54CE8">
                      <wp:simplePos x="0" y="0"/>
                      <wp:positionH relativeFrom="column">
                        <wp:posOffset>5080</wp:posOffset>
                      </wp:positionH>
                      <wp:positionV relativeFrom="paragraph">
                        <wp:posOffset>20320</wp:posOffset>
                      </wp:positionV>
                      <wp:extent cx="0" cy="209550"/>
                      <wp:effectExtent l="133350" t="0" r="76200" b="57150"/>
                      <wp:wrapNone/>
                      <wp:docPr id="4" name="Straight Arrow Connector 4"/>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9DF0D3" id="Straight Arrow Connector 4" o:spid="_x0000_s1026" type="#_x0000_t32" style="position:absolute;margin-left:.4pt;margin-top:1.6pt;width:0;height:16.5pt;z-index:2545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" strokecolor="red" strokeweight="2.25pt">
                      <v:stroke endarrow="open"/>
                    </v:shape>
                  </w:pict>
                </mc:Fallback>
              </mc:AlternateContent>
            </w:r>
            <w:r w:rsidR="00C15339">
              <w:rPr>
                <w:rFonts w:ascii="Tahoma" w:hAnsi="Tahoma" w:cs="Tahoma"/>
                <w:color w:val="00B050"/>
                <w:sz w:val="24"/>
                <w:szCs w:val="24"/>
              </w:rPr>
              <w:t xml:space="preserve">  </w:t>
            </w:r>
            <w:r w:rsidRPr="00FC6E9B">
              <w:rPr>
                <w:rFonts w:ascii="Tahoma" w:hAnsi="Tahoma" w:cs="Tahoma"/>
                <w:color w:val="FF0000"/>
                <w:sz w:val="24"/>
                <w:szCs w:val="24"/>
              </w:rPr>
              <w:t>1</w:t>
            </w:r>
            <w:r w:rsidR="00C21F23" w:rsidRPr="00FC6E9B">
              <w:rPr>
                <w:rFonts w:ascii="Tahoma" w:hAnsi="Tahoma" w:cs="Tahoma"/>
                <w:color w:val="FF0000"/>
                <w:sz w:val="24"/>
                <w:szCs w:val="24"/>
              </w:rPr>
              <w:t>.3%</w:t>
            </w:r>
          </w:p>
        </w:tc>
        <w:tc>
          <w:tcPr>
            <w:tcW w:w="270" w:type="dxa"/>
            <w:shd w:val="clear" w:color="auto" w:fill="auto"/>
          </w:tcPr>
          <w:p w:rsidR="00C21F23" w:rsidRPr="00FC6E9B" w:rsidRDefault="00C21F23" w:rsidP="008F5A36">
            <w:pPr>
              <w:rPr>
                <w:rFonts w:ascii="Tahoma" w:hAnsi="Tahoma" w:cs="Tahoma"/>
                <w:color w:val="00B050"/>
                <w:sz w:val="24"/>
                <w:szCs w:val="24"/>
              </w:rPr>
            </w:pPr>
          </w:p>
        </w:tc>
        <w:tc>
          <w:tcPr>
            <w:tcW w:w="1620" w:type="dxa"/>
            <w:shd w:val="clear" w:color="auto" w:fill="auto"/>
          </w:tcPr>
          <w:p w:rsidR="00C21F23" w:rsidRPr="00FC6E9B" w:rsidRDefault="00C21F23" w:rsidP="00FC6E9B">
            <w:pPr>
              <w:rPr>
                <w:rFonts w:ascii="Tahoma" w:hAnsi="Tahoma" w:cs="Tahoma"/>
                <w:color w:val="00B050"/>
                <w:sz w:val="24"/>
                <w:szCs w:val="24"/>
              </w:rPr>
            </w:pPr>
            <w:r w:rsidRPr="00FC6E9B">
              <w:rPr>
                <w:rFonts w:ascii="Tahoma" w:hAnsi="Tahoma" w:cs="Tahoma"/>
                <w:noProof/>
                <w:color w:val="00B050"/>
                <w:sz w:val="24"/>
                <w:szCs w:val="24"/>
                <w:lang w:eastAsia="en-US"/>
              </w:rPr>
              <mc:AlternateContent>
                <mc:Choice Requires="wps">
                  <w:drawing>
                    <wp:anchor distT="0" distB="0" distL="114300" distR="114300" simplePos="0" relativeHeight="254400512" behindDoc="0" locked="0" layoutInCell="1" allowOverlap="1" wp14:anchorId="0494430A" wp14:editId="46DC998B">
                      <wp:simplePos x="0" y="0"/>
                      <wp:positionH relativeFrom="column">
                        <wp:posOffset>45720</wp:posOffset>
                      </wp:positionH>
                      <wp:positionV relativeFrom="paragraph">
                        <wp:posOffset>9525</wp:posOffset>
                      </wp:positionV>
                      <wp:extent cx="0" cy="209550"/>
                      <wp:effectExtent l="57150" t="38100" r="76200" b="0"/>
                      <wp:wrapNone/>
                      <wp:docPr id="58" name="Straight Arrow Connector 5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59DD99" id="Straight Arrow Connector 58" o:spid="_x0000_s1026" type="#_x0000_t32" style="position:absolute;margin-left:3.6pt;margin-top:.75pt;width:0;height:16.5pt;flip:y;z-index:25440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" strokecolor="#0fdb53" strokeweight="2.25pt">
                      <v:stroke endarrow="open"/>
                    </v:shape>
                  </w:pict>
                </mc:Fallback>
              </mc:AlternateContent>
            </w:r>
            <w:r w:rsidRPr="00FC6E9B">
              <w:rPr>
                <w:rFonts w:ascii="Tahoma" w:hAnsi="Tahoma" w:cs="Tahoma"/>
                <w:color w:val="00B050"/>
                <w:sz w:val="24"/>
                <w:szCs w:val="24"/>
              </w:rPr>
              <w:t xml:space="preserve">   </w:t>
            </w:r>
            <w:r w:rsidR="00FC6E9B">
              <w:rPr>
                <w:rFonts w:ascii="Tahoma" w:hAnsi="Tahoma" w:cs="Tahoma"/>
                <w:color w:val="00B050"/>
                <w:sz w:val="24"/>
                <w:szCs w:val="24"/>
              </w:rPr>
              <w:t>1.9</w:t>
            </w:r>
            <w:r w:rsidRPr="00FC6E9B">
              <w:rPr>
                <w:rFonts w:ascii="Tahoma" w:hAnsi="Tahoma" w:cs="Tahoma"/>
                <w:color w:val="00B050"/>
                <w:sz w:val="24"/>
                <w:szCs w:val="24"/>
              </w:rPr>
              <w:t>%</w:t>
            </w:r>
          </w:p>
        </w:tc>
        <w:tc>
          <w:tcPr>
            <w:tcW w:w="1980" w:type="dxa"/>
            <w:shd w:val="clear" w:color="auto" w:fill="auto"/>
          </w:tcPr>
          <w:p w:rsidR="00C21F23" w:rsidRPr="00FC6E9B" w:rsidRDefault="00C15339" w:rsidP="00FC6E9B">
            <w:pPr>
              <w:rPr>
                <w:rFonts w:ascii="Tahoma" w:hAnsi="Tahoma" w:cs="Tahoma"/>
                <w:color w:val="00B050"/>
                <w:sz w:val="24"/>
                <w:szCs w:val="24"/>
              </w:rPr>
            </w:pPr>
            <w:r w:rsidRPr="00E5309C">
              <w:rPr>
                <w:rFonts w:ascii="Tahoma" w:hAnsi="Tahoma" w:cs="Tahoma"/>
                <w:strike/>
                <w:noProof/>
                <w:color w:val="FF0000"/>
                <w:lang w:eastAsia="en-US"/>
              </w:rPr>
              <mc:AlternateContent>
                <mc:Choice Requires="wps">
                  <w:drawing>
                    <wp:anchor distT="0" distB="0" distL="114300" distR="114300" simplePos="0" relativeHeight="254598144" behindDoc="0" locked="0" layoutInCell="1" allowOverlap="1" wp14:anchorId="17FB4B35" wp14:editId="1E80DE56">
                      <wp:simplePos x="0" y="0"/>
                      <wp:positionH relativeFrom="column">
                        <wp:posOffset>0</wp:posOffset>
                      </wp:positionH>
                      <wp:positionV relativeFrom="paragraph">
                        <wp:posOffset>20320</wp:posOffset>
                      </wp:positionV>
                      <wp:extent cx="0" cy="209550"/>
                      <wp:effectExtent l="13335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99E7F1" id="Straight Arrow Connector 11" o:spid="_x0000_s1026" type="#_x0000_t32" style="position:absolute;margin-left:0;margin-top:1.6pt;width:0;height:16.5pt;z-index:2545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" strokecolor="red" strokeweight="2.25pt">
                      <v:stroke endarrow="open"/>
                    </v:shape>
                  </w:pict>
                </mc:Fallback>
              </mc:AlternateContent>
            </w:r>
            <w:r w:rsidR="00C21F23" w:rsidRPr="00FC6E9B">
              <w:rPr>
                <w:rFonts w:ascii="Tahoma" w:hAnsi="Tahoma" w:cs="Tahoma"/>
                <w:color w:val="00B050"/>
                <w:sz w:val="24"/>
                <w:szCs w:val="24"/>
              </w:rPr>
              <w:t xml:space="preserve"> </w:t>
            </w:r>
            <w:r>
              <w:rPr>
                <w:rFonts w:ascii="Tahoma" w:hAnsi="Tahoma" w:cs="Tahoma"/>
                <w:color w:val="00B050"/>
                <w:sz w:val="24"/>
                <w:szCs w:val="24"/>
              </w:rPr>
              <w:t xml:space="preserve"> </w:t>
            </w:r>
            <w:r w:rsidR="00FC6E9B" w:rsidRPr="00FC6E9B">
              <w:rPr>
                <w:rFonts w:ascii="Tahoma" w:hAnsi="Tahoma" w:cs="Tahoma"/>
                <w:color w:val="FF0000"/>
                <w:sz w:val="24"/>
                <w:szCs w:val="24"/>
              </w:rPr>
              <w:t>1.5</w:t>
            </w:r>
            <w:r w:rsidR="00C21F23" w:rsidRPr="00FC6E9B">
              <w:rPr>
                <w:rFonts w:ascii="Tahoma" w:hAnsi="Tahoma" w:cs="Tahoma"/>
                <w:color w:val="FF0000"/>
                <w:sz w:val="24"/>
                <w:szCs w:val="24"/>
              </w:rPr>
              <w:t>%</w:t>
            </w:r>
          </w:p>
        </w:tc>
      </w:tr>
    </w:tbl>
    <w:p w:rsidR="00D9112F" w:rsidRDefault="00D9112F" w:rsidP="0093178F">
      <w:pPr>
        <w:spacing w:after="240" w:line="240" w:lineRule="auto"/>
        <w:rPr>
          <w:sz w:val="20"/>
          <w:szCs w:val="20"/>
        </w:rPr>
      </w:pPr>
      <w:r w:rsidRPr="006B1F59">
        <w:rPr>
          <w:sz w:val="20"/>
          <w:szCs w:val="20"/>
        </w:rPr>
        <w:t>(Source: THECB – High School Graduates by Region Who Earned a Degree or Certificate within Six Years of HS Graduation</w:t>
      </w:r>
      <w:r w:rsidR="00A47844">
        <w:rPr>
          <w:sz w:val="20"/>
          <w:szCs w:val="20"/>
        </w:rPr>
        <w:t xml:space="preserve">, Personal communications with Ginger </w:t>
      </w:r>
      <w:proofErr w:type="spellStart"/>
      <w:r w:rsidR="00A47844">
        <w:rPr>
          <w:sz w:val="20"/>
          <w:szCs w:val="20"/>
        </w:rPr>
        <w:t>Gossman</w:t>
      </w:r>
      <w:proofErr w:type="spellEnd"/>
      <w:r w:rsidR="00A47844">
        <w:rPr>
          <w:sz w:val="20"/>
          <w:szCs w:val="20"/>
        </w:rPr>
        <w:t xml:space="preserve"> at THECB for the 2012 data</w:t>
      </w:r>
      <w:r w:rsidRPr="006B1F59">
        <w:rPr>
          <w:sz w:val="20"/>
          <w:szCs w:val="20"/>
        </w:rPr>
        <w:t>)</w:t>
      </w:r>
    </w:p>
    <w:p w:rsidR="006F6F05" w:rsidRPr="00E2743E" w:rsidRDefault="00DF371B" w:rsidP="009E458E">
      <w:pPr>
        <w:spacing w:after="0" w:line="240" w:lineRule="auto"/>
      </w:pPr>
      <w:r w:rsidRPr="00DF371B">
        <w:rPr>
          <w:i/>
        </w:rPr>
        <w:t>Note</w:t>
      </w:r>
      <w:r w:rsidR="006F6F05" w:rsidRPr="00E2743E">
        <w:t xml:space="preserve">: </w:t>
      </w:r>
      <w:r w:rsidR="006F6F05" w:rsidRPr="00E2743E">
        <w:sym w:font="Symbol" w:char="F044"/>
      </w:r>
      <w:r w:rsidR="006F6F05">
        <w:t xml:space="preserve">  = Difference between 201</w:t>
      </w:r>
      <w:r w:rsidR="00FC6E9B">
        <w:t>2</w:t>
      </w:r>
      <w:r w:rsidR="006F6F05">
        <w:t xml:space="preserve"> and 20</w:t>
      </w:r>
      <w:r w:rsidR="006F6F05" w:rsidRPr="00E2743E">
        <w:t>1</w:t>
      </w:r>
      <w:r w:rsidR="00FC6E9B">
        <w:t>1</w:t>
      </w:r>
      <w:r w:rsidR="006F6F05" w:rsidRPr="00E2743E">
        <w:t xml:space="preserve">                </w:t>
      </w:r>
    </w:p>
    <w:p w:rsidR="00E70C96" w:rsidRDefault="00E70C96">
      <w:pPr>
        <w:rPr>
          <w:rFonts w:asciiTheme="majorHAnsi" w:eastAsiaTheme="majorEastAsia" w:hAnsiTheme="majorHAnsi" w:cstheme="majorBidi"/>
          <w:b/>
          <w:bCs/>
          <w:sz w:val="32"/>
          <w:szCs w:val="32"/>
        </w:rPr>
      </w:pPr>
      <w:r>
        <w:rPr>
          <w:sz w:val="32"/>
          <w:szCs w:val="32"/>
        </w:rPr>
        <w:br w:type="page"/>
      </w:r>
    </w:p>
    <w:p w:rsidR="00C4481E" w:rsidRPr="003F20CE" w:rsidRDefault="00C4481E" w:rsidP="00C4481E">
      <w:pPr>
        <w:pStyle w:val="Heading1"/>
        <w:spacing w:before="360" w:line="240" w:lineRule="auto"/>
        <w:rPr>
          <w:color w:val="auto"/>
          <w:sz w:val="32"/>
          <w:szCs w:val="32"/>
        </w:rPr>
      </w:pPr>
      <w:r w:rsidRPr="003F20CE">
        <w:rPr>
          <w:color w:val="auto"/>
          <w:sz w:val="32"/>
          <w:szCs w:val="32"/>
        </w:rPr>
        <w:lastRenderedPageBreak/>
        <w:t>Employment Scorecard</w:t>
      </w:r>
    </w:p>
    <w:p w:rsidR="00C4481E" w:rsidRDefault="00C4481E" w:rsidP="00E70C96"/>
    <w:p w:rsidR="00C4481E" w:rsidRPr="00C559DA" w:rsidRDefault="00C4481E" w:rsidP="00E70C96">
      <w:pPr>
        <w:rPr>
          <w:rFonts w:ascii="Times New Roman" w:hAnsi="Times New Roman" w:cs="Times New Roman"/>
          <w:sz w:val="28"/>
          <w:szCs w:val="28"/>
        </w:rPr>
      </w:pPr>
      <w:r w:rsidRPr="00C559DA">
        <w:rPr>
          <w:rFonts w:ascii="Times New Roman" w:hAnsi="Times New Roman" w:cs="Times New Roman"/>
          <w:sz w:val="28"/>
          <w:szCs w:val="28"/>
        </w:rPr>
        <w:t>The total number of first time in college graduates from both 2-year and 4-year colleges increased from 2009 to 2012 in both the region and the state.  Graduates of the 2-year and 4-year colleges in the region had slightly higher rates of employment and earned higher wages than those in the state.  Employment of 4-year college graduates was stronger in the region than in the state.  Mean wages</w:t>
      </w:r>
      <w:r w:rsidR="006D54F5" w:rsidRPr="00C559DA">
        <w:rPr>
          <w:rFonts w:ascii="Times New Roman" w:hAnsi="Times New Roman" w:cs="Times New Roman"/>
          <w:sz w:val="28"/>
          <w:szCs w:val="28"/>
        </w:rPr>
        <w:t xml:space="preserve">, which had been </w:t>
      </w:r>
      <w:r w:rsidRPr="00C559DA">
        <w:rPr>
          <w:rFonts w:ascii="Times New Roman" w:hAnsi="Times New Roman" w:cs="Times New Roman"/>
          <w:sz w:val="28"/>
          <w:szCs w:val="28"/>
        </w:rPr>
        <w:t>decreas</w:t>
      </w:r>
      <w:r w:rsidR="006D54F5" w:rsidRPr="00C559DA">
        <w:rPr>
          <w:rFonts w:ascii="Times New Roman" w:hAnsi="Times New Roman" w:cs="Times New Roman"/>
          <w:sz w:val="28"/>
          <w:szCs w:val="28"/>
        </w:rPr>
        <w:t>ing</w:t>
      </w:r>
      <w:r w:rsidRPr="00C559DA">
        <w:rPr>
          <w:rFonts w:ascii="Times New Roman" w:hAnsi="Times New Roman" w:cs="Times New Roman"/>
          <w:sz w:val="28"/>
          <w:szCs w:val="28"/>
        </w:rPr>
        <w:t xml:space="preserve"> for 2-year college graduates in the state and region from 2009 to 2011</w:t>
      </w:r>
      <w:r w:rsidR="006D54F5" w:rsidRPr="00C559DA">
        <w:rPr>
          <w:rFonts w:ascii="Times New Roman" w:hAnsi="Times New Roman" w:cs="Times New Roman"/>
          <w:sz w:val="28"/>
          <w:szCs w:val="28"/>
        </w:rPr>
        <w:t>, held steady in 2012</w:t>
      </w:r>
      <w:r w:rsidRPr="00C559DA">
        <w:rPr>
          <w:rFonts w:ascii="Times New Roman" w:hAnsi="Times New Roman" w:cs="Times New Roman"/>
          <w:sz w:val="28"/>
          <w:szCs w:val="28"/>
        </w:rPr>
        <w:t xml:space="preserve">.  Mean wages for graduates of 4-year colleges increased in </w:t>
      </w:r>
      <w:r w:rsidR="006D54F5" w:rsidRPr="00C559DA">
        <w:rPr>
          <w:rFonts w:ascii="Times New Roman" w:hAnsi="Times New Roman" w:cs="Times New Roman"/>
          <w:sz w:val="28"/>
          <w:szCs w:val="28"/>
        </w:rPr>
        <w:t xml:space="preserve">both the state and </w:t>
      </w:r>
      <w:r w:rsidRPr="00C559DA">
        <w:rPr>
          <w:rFonts w:ascii="Times New Roman" w:hAnsi="Times New Roman" w:cs="Times New Roman"/>
          <w:sz w:val="28"/>
          <w:szCs w:val="28"/>
        </w:rPr>
        <w:t>the region.</w:t>
      </w:r>
      <w:bookmarkStart w:id="1" w:name="_GoBack"/>
      <w:bookmarkEnd w:id="1"/>
    </w:p>
    <w:p w:rsidR="00C4481E" w:rsidRPr="00C4481E" w:rsidRDefault="00C4481E" w:rsidP="00C4481E"/>
    <w:p w:rsidR="001D2BBD" w:rsidRPr="0031076C" w:rsidRDefault="005F19A0" w:rsidP="009E458E">
      <w:pPr>
        <w:pStyle w:val="Heading2"/>
      </w:pPr>
      <w:r>
        <w:t>Employment Rate</w:t>
      </w:r>
      <w:r w:rsidR="001850FC">
        <w:t xml:space="preserve"> and Average Wage in 4</w:t>
      </w:r>
      <w:r w:rsidR="001850FC" w:rsidRPr="001850FC">
        <w:rPr>
          <w:vertAlign w:val="superscript"/>
        </w:rPr>
        <w:t>th</w:t>
      </w:r>
      <w:r w:rsidR="001850FC">
        <w:t xml:space="preserve"> Quarter for </w:t>
      </w:r>
      <w:r w:rsidR="001D2BBD" w:rsidRPr="0031076C">
        <w:t xml:space="preserve">First Time in College (FTIC) </w:t>
      </w:r>
      <w:r w:rsidR="001850FC">
        <w:t xml:space="preserve">Graduates </w:t>
      </w:r>
      <w:r w:rsidR="006F6F05">
        <w:t>of</w:t>
      </w:r>
      <w:r w:rsidR="001D2BBD" w:rsidRPr="0031076C">
        <w:t xml:space="preserve"> 2-year </w:t>
      </w:r>
      <w:r w:rsidR="0060646D">
        <w:t>College</w:t>
      </w:r>
      <w:r w:rsidR="006F6F05">
        <w:t>s from</w:t>
      </w:r>
      <w:r w:rsidR="001850FC">
        <w:t xml:space="preserve"> 20</w:t>
      </w:r>
      <w:r w:rsidR="006F6F05">
        <w:t>09 to</w:t>
      </w:r>
      <w:r w:rsidR="00AA510B">
        <w:t xml:space="preserve"> </w:t>
      </w:r>
      <w:r w:rsidR="001850FC">
        <w:t>201</w:t>
      </w:r>
      <w:r w:rsidR="00E5309C">
        <w:t>2</w:t>
      </w:r>
      <w:r w:rsidR="006F6F05">
        <w:t xml:space="preserve"> in State and North Texas</w:t>
      </w:r>
      <w:r w:rsidR="00E5309C">
        <w:t xml:space="preserve"> </w:t>
      </w:r>
    </w:p>
    <w:p w:rsidR="001D2BBD" w:rsidRPr="00793C33" w:rsidRDefault="001D2BBD" w:rsidP="001D2BBD">
      <w:pPr>
        <w:spacing w:after="0"/>
        <w:rPr>
          <w:rFonts w:ascii="Tahoma" w:hAnsi="Tahoma" w:cs="Tahoma"/>
          <w:b/>
          <w:bCs/>
          <w:sz w:val="16"/>
          <w:szCs w:val="16"/>
        </w:rPr>
      </w:pPr>
    </w:p>
    <w:tbl>
      <w:tblPr>
        <w:tblStyle w:val="TableGrid"/>
        <w:tblW w:w="9360" w:type="dxa"/>
        <w:tblInd w:w="108" w:type="dxa"/>
        <w:tblBorders>
          <w:left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990"/>
        <w:gridCol w:w="900"/>
        <w:gridCol w:w="1080"/>
        <w:gridCol w:w="990"/>
        <w:gridCol w:w="270"/>
        <w:gridCol w:w="990"/>
        <w:gridCol w:w="900"/>
        <w:gridCol w:w="1080"/>
        <w:gridCol w:w="900"/>
      </w:tblGrid>
      <w:tr w:rsidR="00A7520D" w:rsidRPr="00ED10E1" w:rsidTr="00B8702B">
        <w:tc>
          <w:tcPr>
            <w:tcW w:w="1260" w:type="dxa"/>
            <w:vMerge w:val="restart"/>
            <w:shd w:val="clear" w:color="auto" w:fill="auto"/>
          </w:tcPr>
          <w:p w:rsidR="00A7520D" w:rsidRDefault="00A7520D" w:rsidP="00071F4E">
            <w:pPr>
              <w:spacing w:before="120"/>
              <w:jc w:val="center"/>
              <w:rPr>
                <w:rFonts w:ascii="Tahoma" w:hAnsi="Tahoma" w:cs="Tahoma"/>
                <w:sz w:val="24"/>
                <w:szCs w:val="24"/>
              </w:rPr>
            </w:pPr>
          </w:p>
          <w:p w:rsidR="00A7520D" w:rsidRDefault="00A7520D" w:rsidP="00C43796">
            <w:pPr>
              <w:spacing w:before="120"/>
            </w:pPr>
            <w:r w:rsidRPr="00B52332">
              <w:rPr>
                <w:rFonts w:ascii="Tahoma" w:hAnsi="Tahoma" w:cs="Tahoma"/>
                <w:sz w:val="24"/>
                <w:szCs w:val="24"/>
              </w:rPr>
              <w:t>Year/</w:t>
            </w:r>
            <w:r w:rsidRPr="00986A3E">
              <w:rPr>
                <w:rFonts w:ascii="Tahoma" w:hAnsi="Tahoma" w:cs="Tahoma"/>
                <w:sz w:val="24"/>
                <w:szCs w:val="24"/>
              </w:rPr>
              <w:sym w:font="Symbol" w:char="F044"/>
            </w:r>
          </w:p>
        </w:tc>
        <w:tc>
          <w:tcPr>
            <w:tcW w:w="3960" w:type="dxa"/>
            <w:gridSpan w:val="4"/>
            <w:tcBorders>
              <w:bottom w:val="single" w:sz="4" w:space="0" w:color="auto"/>
            </w:tcBorders>
            <w:shd w:val="clear" w:color="auto" w:fill="auto"/>
          </w:tcPr>
          <w:p w:rsidR="00A7520D" w:rsidRPr="00ED10E1" w:rsidRDefault="00A7520D" w:rsidP="00071F4E">
            <w:pPr>
              <w:spacing w:before="120"/>
              <w:jc w:val="center"/>
              <w:rPr>
                <w:rFonts w:ascii="Tahoma" w:hAnsi="Tahoma" w:cs="Tahoma"/>
                <w:sz w:val="24"/>
                <w:szCs w:val="24"/>
              </w:rPr>
            </w:pPr>
            <w:r w:rsidRPr="00ED10E1">
              <w:rPr>
                <w:rFonts w:ascii="Tahoma" w:hAnsi="Tahoma" w:cs="Tahoma"/>
                <w:sz w:val="24"/>
                <w:szCs w:val="24"/>
              </w:rPr>
              <w:t>State 2-year Colleges</w:t>
            </w:r>
          </w:p>
        </w:tc>
        <w:tc>
          <w:tcPr>
            <w:tcW w:w="270" w:type="dxa"/>
            <w:tcBorders>
              <w:bottom w:val="nil"/>
            </w:tcBorders>
            <w:shd w:val="clear" w:color="auto" w:fill="auto"/>
          </w:tcPr>
          <w:p w:rsidR="00A7520D" w:rsidRPr="00ED10E1" w:rsidRDefault="00A7520D" w:rsidP="00071F4E">
            <w:pPr>
              <w:spacing w:before="120"/>
              <w:jc w:val="center"/>
              <w:rPr>
                <w:rFonts w:ascii="Tahoma" w:hAnsi="Tahoma" w:cs="Tahoma"/>
                <w:sz w:val="24"/>
                <w:szCs w:val="24"/>
              </w:rPr>
            </w:pPr>
          </w:p>
        </w:tc>
        <w:tc>
          <w:tcPr>
            <w:tcW w:w="3870" w:type="dxa"/>
            <w:gridSpan w:val="4"/>
            <w:tcBorders>
              <w:bottom w:val="single" w:sz="4" w:space="0" w:color="auto"/>
            </w:tcBorders>
            <w:shd w:val="clear" w:color="auto" w:fill="auto"/>
          </w:tcPr>
          <w:p w:rsidR="00A7520D" w:rsidRPr="00ED10E1" w:rsidRDefault="00A7520D" w:rsidP="00071F4E">
            <w:pPr>
              <w:spacing w:before="120"/>
              <w:jc w:val="center"/>
              <w:rPr>
                <w:rFonts w:ascii="Tahoma" w:hAnsi="Tahoma" w:cs="Tahoma"/>
                <w:sz w:val="24"/>
                <w:szCs w:val="24"/>
              </w:rPr>
            </w:pPr>
            <w:r w:rsidRPr="00ED10E1">
              <w:rPr>
                <w:rFonts w:ascii="Tahoma" w:hAnsi="Tahoma" w:cs="Tahoma"/>
                <w:sz w:val="24"/>
                <w:szCs w:val="24"/>
              </w:rPr>
              <w:t>North Texas 2-year Colleges</w:t>
            </w:r>
          </w:p>
        </w:tc>
      </w:tr>
      <w:tr w:rsidR="00A7520D" w:rsidRPr="00ED10E1" w:rsidTr="00B8702B">
        <w:tc>
          <w:tcPr>
            <w:tcW w:w="1260" w:type="dxa"/>
            <w:vMerge/>
            <w:tcBorders>
              <w:bottom w:val="single" w:sz="4" w:space="0" w:color="auto"/>
            </w:tcBorders>
            <w:shd w:val="clear" w:color="auto" w:fill="auto"/>
          </w:tcPr>
          <w:p w:rsidR="00A7520D" w:rsidRDefault="00A7520D" w:rsidP="00071F4E">
            <w:pPr>
              <w:spacing w:before="40"/>
            </w:pPr>
          </w:p>
        </w:tc>
        <w:tc>
          <w:tcPr>
            <w:tcW w:w="990" w:type="dxa"/>
            <w:tcBorders>
              <w:top w:val="single" w:sz="4" w:space="0" w:color="auto"/>
              <w:bottom w:val="single" w:sz="4" w:space="0" w:color="auto"/>
            </w:tcBorders>
            <w:shd w:val="clear" w:color="auto" w:fill="auto"/>
          </w:tcPr>
          <w:p w:rsidR="00A7520D" w:rsidRPr="00ED10E1" w:rsidRDefault="00A7520D" w:rsidP="00071F4E">
            <w:pPr>
              <w:spacing w:before="40"/>
              <w:rPr>
                <w:sz w:val="16"/>
                <w:szCs w:val="16"/>
              </w:rPr>
            </w:pPr>
            <w:r w:rsidRPr="00ED10E1">
              <w:rPr>
                <w:rFonts w:ascii="Gotham-Medium" w:hAnsi="Gotham-Medium" w:cs="Gotham-Medium"/>
                <w:sz w:val="16"/>
                <w:szCs w:val="16"/>
              </w:rPr>
              <w:t>Total Graduates</w:t>
            </w:r>
          </w:p>
        </w:tc>
        <w:tc>
          <w:tcPr>
            <w:tcW w:w="900" w:type="dxa"/>
            <w:tcBorders>
              <w:top w:val="single" w:sz="4" w:space="0" w:color="auto"/>
              <w:bottom w:val="single" w:sz="4" w:space="0" w:color="auto"/>
            </w:tcBorders>
            <w:shd w:val="clear" w:color="auto" w:fill="auto"/>
          </w:tcPr>
          <w:p w:rsidR="00A7520D" w:rsidRPr="00ED10E1" w:rsidRDefault="00A7520D" w:rsidP="00071F4E">
            <w:pPr>
              <w:autoSpaceDE w:val="0"/>
              <w:autoSpaceDN w:val="0"/>
              <w:adjustRightInd w:val="0"/>
              <w:spacing w:before="40"/>
              <w:rPr>
                <w:sz w:val="16"/>
                <w:szCs w:val="16"/>
              </w:rPr>
            </w:pPr>
            <w:r w:rsidRPr="00ED10E1">
              <w:rPr>
                <w:rFonts w:ascii="Gotham-Medium" w:hAnsi="Gotham-Medium" w:cs="Gotham-Medium"/>
                <w:sz w:val="16"/>
                <w:szCs w:val="16"/>
              </w:rPr>
              <w:t>All Working</w:t>
            </w:r>
          </w:p>
        </w:tc>
        <w:tc>
          <w:tcPr>
            <w:tcW w:w="1080" w:type="dxa"/>
            <w:tcBorders>
              <w:top w:val="single" w:sz="4" w:space="0" w:color="auto"/>
              <w:bottom w:val="single" w:sz="4" w:space="0" w:color="auto"/>
            </w:tcBorders>
            <w:shd w:val="clear" w:color="auto" w:fill="auto"/>
          </w:tcPr>
          <w:p w:rsidR="00A7520D" w:rsidRPr="00ED10E1" w:rsidRDefault="00A7520D" w:rsidP="00071F4E">
            <w:pPr>
              <w:spacing w:before="40"/>
              <w:rPr>
                <w:sz w:val="16"/>
                <w:szCs w:val="16"/>
              </w:rPr>
            </w:pPr>
            <w:r w:rsidRPr="00ED10E1">
              <w:rPr>
                <w:sz w:val="16"/>
                <w:szCs w:val="16"/>
              </w:rPr>
              <w:t xml:space="preserve">4th </w:t>
            </w:r>
            <w:proofErr w:type="spellStart"/>
            <w:r w:rsidRPr="00ED10E1">
              <w:rPr>
                <w:sz w:val="16"/>
                <w:szCs w:val="16"/>
              </w:rPr>
              <w:t>Qtr</w:t>
            </w:r>
            <w:proofErr w:type="spellEnd"/>
            <w:r w:rsidRPr="00ED10E1">
              <w:rPr>
                <w:sz w:val="16"/>
                <w:szCs w:val="16"/>
              </w:rPr>
              <w:t xml:space="preserve"> </w:t>
            </w:r>
          </w:p>
          <w:p w:rsidR="00A7520D" w:rsidRPr="00ED10E1" w:rsidRDefault="00A7520D" w:rsidP="00071F4E">
            <w:pPr>
              <w:spacing w:before="40"/>
              <w:rPr>
                <w:sz w:val="16"/>
                <w:szCs w:val="16"/>
              </w:rPr>
            </w:pPr>
            <w:r w:rsidRPr="00ED10E1">
              <w:rPr>
                <w:sz w:val="16"/>
                <w:szCs w:val="16"/>
              </w:rPr>
              <w:t>Employment Rate</w:t>
            </w:r>
          </w:p>
        </w:tc>
        <w:tc>
          <w:tcPr>
            <w:tcW w:w="990" w:type="dxa"/>
            <w:tcBorders>
              <w:top w:val="single" w:sz="4" w:space="0" w:color="auto"/>
              <w:bottom w:val="single" w:sz="4" w:space="0" w:color="auto"/>
            </w:tcBorders>
            <w:shd w:val="clear" w:color="auto" w:fill="auto"/>
          </w:tcPr>
          <w:p w:rsidR="00A7520D" w:rsidRPr="00ED10E1" w:rsidRDefault="00A7520D" w:rsidP="00071F4E">
            <w:pPr>
              <w:spacing w:before="40"/>
              <w:rPr>
                <w:sz w:val="16"/>
                <w:szCs w:val="16"/>
              </w:rPr>
            </w:pPr>
            <w:r w:rsidRPr="00ED10E1">
              <w:rPr>
                <w:sz w:val="16"/>
                <w:szCs w:val="16"/>
              </w:rPr>
              <w:t xml:space="preserve">4th </w:t>
            </w:r>
            <w:proofErr w:type="spellStart"/>
            <w:r w:rsidRPr="00ED10E1">
              <w:rPr>
                <w:sz w:val="16"/>
                <w:szCs w:val="16"/>
              </w:rPr>
              <w:t>Qtr</w:t>
            </w:r>
            <w:proofErr w:type="spellEnd"/>
            <w:r w:rsidRPr="00ED10E1">
              <w:rPr>
                <w:sz w:val="16"/>
                <w:szCs w:val="16"/>
              </w:rPr>
              <w:t xml:space="preserve"> </w:t>
            </w:r>
          </w:p>
          <w:p w:rsidR="00A7520D" w:rsidRPr="00ED10E1" w:rsidRDefault="00A7520D" w:rsidP="00071F4E">
            <w:pPr>
              <w:autoSpaceDE w:val="0"/>
              <w:autoSpaceDN w:val="0"/>
              <w:adjustRightInd w:val="0"/>
              <w:spacing w:before="40"/>
              <w:rPr>
                <w:sz w:val="16"/>
                <w:szCs w:val="16"/>
              </w:rPr>
            </w:pPr>
            <w:r w:rsidRPr="00ED10E1">
              <w:rPr>
                <w:sz w:val="16"/>
                <w:szCs w:val="16"/>
              </w:rPr>
              <w:t xml:space="preserve">Mean Wage </w:t>
            </w:r>
          </w:p>
        </w:tc>
        <w:tc>
          <w:tcPr>
            <w:tcW w:w="270" w:type="dxa"/>
            <w:tcBorders>
              <w:top w:val="nil"/>
              <w:bottom w:val="single" w:sz="4" w:space="0" w:color="auto"/>
            </w:tcBorders>
            <w:shd w:val="clear" w:color="auto" w:fill="auto"/>
          </w:tcPr>
          <w:p w:rsidR="00A7520D" w:rsidRPr="00ED10E1" w:rsidRDefault="00A7520D" w:rsidP="00071F4E">
            <w:pPr>
              <w:spacing w:before="40"/>
              <w:rPr>
                <w:sz w:val="16"/>
                <w:szCs w:val="16"/>
              </w:rPr>
            </w:pPr>
          </w:p>
        </w:tc>
        <w:tc>
          <w:tcPr>
            <w:tcW w:w="990" w:type="dxa"/>
            <w:tcBorders>
              <w:top w:val="single" w:sz="4" w:space="0" w:color="auto"/>
              <w:bottom w:val="single" w:sz="4" w:space="0" w:color="auto"/>
            </w:tcBorders>
            <w:shd w:val="clear" w:color="auto" w:fill="auto"/>
          </w:tcPr>
          <w:p w:rsidR="00A7520D" w:rsidRPr="00ED10E1" w:rsidRDefault="00A7520D" w:rsidP="00071F4E">
            <w:pPr>
              <w:spacing w:before="40"/>
              <w:rPr>
                <w:sz w:val="16"/>
                <w:szCs w:val="16"/>
              </w:rPr>
            </w:pPr>
            <w:r w:rsidRPr="00ED10E1">
              <w:rPr>
                <w:rFonts w:ascii="Gotham-Medium" w:hAnsi="Gotham-Medium" w:cs="Gotham-Medium"/>
                <w:sz w:val="16"/>
                <w:szCs w:val="16"/>
              </w:rPr>
              <w:t>Total Graduates</w:t>
            </w:r>
          </w:p>
        </w:tc>
        <w:tc>
          <w:tcPr>
            <w:tcW w:w="900" w:type="dxa"/>
            <w:tcBorders>
              <w:top w:val="single" w:sz="4" w:space="0" w:color="auto"/>
              <w:bottom w:val="single" w:sz="4" w:space="0" w:color="auto"/>
            </w:tcBorders>
            <w:shd w:val="clear" w:color="auto" w:fill="auto"/>
          </w:tcPr>
          <w:p w:rsidR="00A7520D" w:rsidRPr="00ED10E1" w:rsidRDefault="00A7520D" w:rsidP="00071F4E">
            <w:pPr>
              <w:autoSpaceDE w:val="0"/>
              <w:autoSpaceDN w:val="0"/>
              <w:adjustRightInd w:val="0"/>
              <w:spacing w:before="40"/>
              <w:rPr>
                <w:sz w:val="16"/>
                <w:szCs w:val="16"/>
              </w:rPr>
            </w:pPr>
            <w:r w:rsidRPr="00ED10E1">
              <w:rPr>
                <w:rFonts w:ascii="Gotham-Medium" w:hAnsi="Gotham-Medium" w:cs="Gotham-Medium"/>
                <w:sz w:val="16"/>
                <w:szCs w:val="16"/>
              </w:rPr>
              <w:t>All Working</w:t>
            </w:r>
          </w:p>
        </w:tc>
        <w:tc>
          <w:tcPr>
            <w:tcW w:w="1080" w:type="dxa"/>
            <w:tcBorders>
              <w:top w:val="single" w:sz="4" w:space="0" w:color="auto"/>
              <w:bottom w:val="single" w:sz="4" w:space="0" w:color="auto"/>
            </w:tcBorders>
            <w:shd w:val="clear" w:color="auto" w:fill="auto"/>
          </w:tcPr>
          <w:p w:rsidR="00A7520D" w:rsidRPr="00ED10E1" w:rsidRDefault="00A7520D" w:rsidP="00071F4E">
            <w:pPr>
              <w:spacing w:before="40"/>
              <w:rPr>
                <w:sz w:val="16"/>
                <w:szCs w:val="16"/>
              </w:rPr>
            </w:pPr>
            <w:r w:rsidRPr="00ED10E1">
              <w:rPr>
                <w:sz w:val="16"/>
                <w:szCs w:val="16"/>
              </w:rPr>
              <w:t xml:space="preserve">4th </w:t>
            </w:r>
            <w:proofErr w:type="spellStart"/>
            <w:r w:rsidRPr="00ED10E1">
              <w:rPr>
                <w:sz w:val="16"/>
                <w:szCs w:val="16"/>
              </w:rPr>
              <w:t>Qtr</w:t>
            </w:r>
            <w:proofErr w:type="spellEnd"/>
            <w:r w:rsidRPr="00ED10E1">
              <w:rPr>
                <w:sz w:val="16"/>
                <w:szCs w:val="16"/>
              </w:rPr>
              <w:t xml:space="preserve"> </w:t>
            </w:r>
          </w:p>
          <w:p w:rsidR="00A7520D" w:rsidRPr="00ED10E1" w:rsidRDefault="00A7520D" w:rsidP="00071F4E">
            <w:pPr>
              <w:spacing w:before="40"/>
              <w:rPr>
                <w:sz w:val="16"/>
                <w:szCs w:val="16"/>
              </w:rPr>
            </w:pPr>
            <w:r w:rsidRPr="00ED10E1">
              <w:rPr>
                <w:sz w:val="16"/>
                <w:szCs w:val="16"/>
              </w:rPr>
              <w:t>Employment Rate</w:t>
            </w:r>
          </w:p>
        </w:tc>
        <w:tc>
          <w:tcPr>
            <w:tcW w:w="900" w:type="dxa"/>
            <w:tcBorders>
              <w:top w:val="single" w:sz="4" w:space="0" w:color="auto"/>
              <w:bottom w:val="single" w:sz="4" w:space="0" w:color="auto"/>
            </w:tcBorders>
            <w:shd w:val="clear" w:color="auto" w:fill="auto"/>
          </w:tcPr>
          <w:p w:rsidR="00A7520D" w:rsidRPr="00ED10E1" w:rsidRDefault="00A7520D" w:rsidP="00071F4E">
            <w:pPr>
              <w:spacing w:before="40"/>
              <w:rPr>
                <w:sz w:val="16"/>
                <w:szCs w:val="16"/>
              </w:rPr>
            </w:pPr>
            <w:r w:rsidRPr="00ED10E1">
              <w:rPr>
                <w:sz w:val="16"/>
                <w:szCs w:val="16"/>
              </w:rPr>
              <w:t xml:space="preserve">4th </w:t>
            </w:r>
            <w:proofErr w:type="spellStart"/>
            <w:r w:rsidRPr="00ED10E1">
              <w:rPr>
                <w:sz w:val="16"/>
                <w:szCs w:val="16"/>
              </w:rPr>
              <w:t>Qtr</w:t>
            </w:r>
            <w:proofErr w:type="spellEnd"/>
            <w:r w:rsidRPr="00ED10E1">
              <w:rPr>
                <w:sz w:val="16"/>
                <w:szCs w:val="16"/>
              </w:rPr>
              <w:t xml:space="preserve"> </w:t>
            </w:r>
          </w:p>
          <w:p w:rsidR="00A7520D" w:rsidRPr="00ED10E1" w:rsidRDefault="00A7520D" w:rsidP="00071F4E">
            <w:pPr>
              <w:autoSpaceDE w:val="0"/>
              <w:autoSpaceDN w:val="0"/>
              <w:adjustRightInd w:val="0"/>
              <w:spacing w:before="40" w:after="120"/>
              <w:rPr>
                <w:sz w:val="16"/>
                <w:szCs w:val="16"/>
              </w:rPr>
            </w:pPr>
            <w:r w:rsidRPr="00ED10E1">
              <w:rPr>
                <w:sz w:val="16"/>
                <w:szCs w:val="16"/>
              </w:rPr>
              <w:t xml:space="preserve">Mean Wage </w:t>
            </w:r>
          </w:p>
        </w:tc>
      </w:tr>
      <w:tr w:rsidR="006F6F05" w:rsidRPr="006F6F05" w:rsidTr="006F6F05">
        <w:tc>
          <w:tcPr>
            <w:tcW w:w="1260" w:type="dxa"/>
            <w:tcBorders>
              <w:top w:val="single" w:sz="4" w:space="0" w:color="auto"/>
              <w:bottom w:val="nil"/>
            </w:tcBorders>
            <w:shd w:val="clear" w:color="auto" w:fill="auto"/>
          </w:tcPr>
          <w:p w:rsidR="00591113" w:rsidRPr="00C15339" w:rsidRDefault="00591113" w:rsidP="000A7A1C">
            <w:pPr>
              <w:spacing w:before="120" w:line="276" w:lineRule="auto"/>
              <w:rPr>
                <w:rFonts w:ascii="Tahoma" w:hAnsi="Tahoma" w:cs="Tahoma"/>
              </w:rPr>
            </w:pPr>
            <w:r w:rsidRPr="00C15339">
              <w:rPr>
                <w:rFonts w:ascii="Tahoma" w:hAnsi="Tahoma" w:cs="Tahoma"/>
              </w:rPr>
              <w:t>201</w:t>
            </w:r>
            <w:r w:rsidR="001627B5" w:rsidRPr="00C15339">
              <w:rPr>
                <w:rFonts w:ascii="Tahoma" w:hAnsi="Tahoma" w:cs="Tahoma"/>
              </w:rPr>
              <w:t>2</w:t>
            </w:r>
          </w:p>
        </w:tc>
        <w:tc>
          <w:tcPr>
            <w:tcW w:w="990" w:type="dxa"/>
            <w:tcBorders>
              <w:top w:val="single" w:sz="4" w:space="0" w:color="auto"/>
              <w:bottom w:val="nil"/>
            </w:tcBorders>
            <w:shd w:val="clear" w:color="auto" w:fill="auto"/>
          </w:tcPr>
          <w:p w:rsidR="00591113" w:rsidRPr="00C15339" w:rsidRDefault="001627B5" w:rsidP="000A7A1C">
            <w:pPr>
              <w:spacing w:before="120" w:line="276" w:lineRule="auto"/>
              <w:rPr>
                <w:rFonts w:ascii="Tahoma" w:hAnsi="Tahoma" w:cs="Tahoma"/>
              </w:rPr>
            </w:pPr>
            <w:r w:rsidRPr="00C15339">
              <w:rPr>
                <w:rFonts w:ascii="Tahoma" w:hAnsi="Tahoma" w:cs="Tahoma"/>
              </w:rPr>
              <w:t>84,763</w:t>
            </w:r>
          </w:p>
        </w:tc>
        <w:tc>
          <w:tcPr>
            <w:tcW w:w="900" w:type="dxa"/>
            <w:tcBorders>
              <w:top w:val="single" w:sz="4" w:space="0" w:color="auto"/>
              <w:bottom w:val="nil"/>
            </w:tcBorders>
            <w:shd w:val="clear" w:color="auto" w:fill="auto"/>
          </w:tcPr>
          <w:p w:rsidR="00591113" w:rsidRPr="00C15339" w:rsidRDefault="001627B5" w:rsidP="000A7A1C">
            <w:pPr>
              <w:spacing w:before="120" w:line="276" w:lineRule="auto"/>
              <w:rPr>
                <w:rFonts w:ascii="Tahoma" w:hAnsi="Tahoma" w:cs="Tahoma"/>
              </w:rPr>
            </w:pPr>
            <w:r w:rsidRPr="00C15339">
              <w:rPr>
                <w:rFonts w:ascii="Tahoma" w:hAnsi="Tahoma" w:cs="Tahoma"/>
              </w:rPr>
              <w:t>57,488</w:t>
            </w:r>
          </w:p>
        </w:tc>
        <w:tc>
          <w:tcPr>
            <w:tcW w:w="1080" w:type="dxa"/>
            <w:tcBorders>
              <w:top w:val="single" w:sz="4" w:space="0" w:color="auto"/>
              <w:bottom w:val="nil"/>
            </w:tcBorders>
            <w:shd w:val="clear" w:color="auto" w:fill="auto"/>
          </w:tcPr>
          <w:p w:rsidR="00591113" w:rsidRPr="00C15339" w:rsidRDefault="00D8329A" w:rsidP="000A7A1C">
            <w:pPr>
              <w:spacing w:before="120" w:line="276" w:lineRule="auto"/>
              <w:rPr>
                <w:rFonts w:ascii="Tahoma" w:hAnsi="Tahoma" w:cs="Tahoma"/>
              </w:rPr>
            </w:pPr>
            <w:r w:rsidRPr="00C15339">
              <w:rPr>
                <w:rFonts w:ascii="Tahoma" w:hAnsi="Tahoma" w:cs="Tahoma"/>
              </w:rPr>
              <w:t>67</w:t>
            </w:r>
            <w:r w:rsidR="00053043">
              <w:rPr>
                <w:rFonts w:ascii="Tahoma" w:hAnsi="Tahoma" w:cs="Tahoma"/>
              </w:rPr>
              <w:t>.8</w:t>
            </w:r>
            <w:r w:rsidRPr="00C15339">
              <w:rPr>
                <w:rFonts w:ascii="Tahoma" w:hAnsi="Tahoma" w:cs="Tahoma"/>
              </w:rPr>
              <w:t>%</w:t>
            </w:r>
          </w:p>
        </w:tc>
        <w:tc>
          <w:tcPr>
            <w:tcW w:w="990" w:type="dxa"/>
            <w:tcBorders>
              <w:top w:val="single" w:sz="4" w:space="0" w:color="auto"/>
              <w:bottom w:val="nil"/>
            </w:tcBorders>
            <w:shd w:val="clear" w:color="auto" w:fill="auto"/>
          </w:tcPr>
          <w:p w:rsidR="00591113" w:rsidRPr="00C15339" w:rsidRDefault="001627B5" w:rsidP="000A7A1C">
            <w:pPr>
              <w:spacing w:before="120" w:line="276" w:lineRule="auto"/>
              <w:rPr>
                <w:rFonts w:ascii="Tahoma" w:hAnsi="Tahoma" w:cs="Tahoma"/>
              </w:rPr>
            </w:pPr>
            <w:r w:rsidRPr="00C15339">
              <w:rPr>
                <w:rFonts w:ascii="Tahoma" w:hAnsi="Tahoma" w:cs="Tahoma"/>
              </w:rPr>
              <w:t>$7,198</w:t>
            </w:r>
          </w:p>
        </w:tc>
        <w:tc>
          <w:tcPr>
            <w:tcW w:w="270" w:type="dxa"/>
            <w:tcBorders>
              <w:top w:val="single" w:sz="4" w:space="0" w:color="auto"/>
              <w:bottom w:val="nil"/>
            </w:tcBorders>
            <w:shd w:val="clear" w:color="auto" w:fill="auto"/>
          </w:tcPr>
          <w:p w:rsidR="00591113" w:rsidRPr="00C15339" w:rsidRDefault="00591113" w:rsidP="000A7A1C">
            <w:pPr>
              <w:spacing w:before="120" w:line="276" w:lineRule="auto"/>
              <w:rPr>
                <w:rFonts w:ascii="Tahoma" w:hAnsi="Tahoma" w:cs="Tahoma"/>
              </w:rPr>
            </w:pPr>
          </w:p>
        </w:tc>
        <w:tc>
          <w:tcPr>
            <w:tcW w:w="990" w:type="dxa"/>
            <w:tcBorders>
              <w:top w:val="single" w:sz="4" w:space="0" w:color="auto"/>
              <w:bottom w:val="nil"/>
            </w:tcBorders>
            <w:shd w:val="clear" w:color="auto" w:fill="auto"/>
          </w:tcPr>
          <w:p w:rsidR="00591113" w:rsidRPr="00C15339" w:rsidRDefault="00D8329A" w:rsidP="000A7A1C">
            <w:pPr>
              <w:spacing w:before="120" w:line="276" w:lineRule="auto"/>
              <w:rPr>
                <w:rFonts w:ascii="Tahoma" w:hAnsi="Tahoma" w:cs="Tahoma"/>
              </w:rPr>
            </w:pPr>
            <w:r w:rsidRPr="00C15339">
              <w:rPr>
                <w:rFonts w:ascii="Tahoma" w:hAnsi="Tahoma" w:cs="Tahoma"/>
              </w:rPr>
              <w:t>1</w:t>
            </w:r>
            <w:r w:rsidR="00C15339">
              <w:rPr>
                <w:rFonts w:ascii="Tahoma" w:hAnsi="Tahoma" w:cs="Tahoma"/>
              </w:rPr>
              <w:t>3</w:t>
            </w:r>
            <w:r w:rsidRPr="00C15339">
              <w:rPr>
                <w:rFonts w:ascii="Tahoma" w:hAnsi="Tahoma" w:cs="Tahoma"/>
              </w:rPr>
              <w:t>,806</w:t>
            </w:r>
          </w:p>
        </w:tc>
        <w:tc>
          <w:tcPr>
            <w:tcW w:w="900" w:type="dxa"/>
            <w:tcBorders>
              <w:top w:val="single" w:sz="4" w:space="0" w:color="auto"/>
              <w:bottom w:val="nil"/>
            </w:tcBorders>
            <w:shd w:val="clear" w:color="auto" w:fill="auto"/>
          </w:tcPr>
          <w:p w:rsidR="00591113" w:rsidRPr="00C15339" w:rsidRDefault="00D8329A" w:rsidP="000A7A1C">
            <w:pPr>
              <w:spacing w:before="120" w:line="276" w:lineRule="auto"/>
              <w:rPr>
                <w:rFonts w:ascii="Tahoma" w:hAnsi="Tahoma" w:cs="Tahoma"/>
              </w:rPr>
            </w:pPr>
            <w:r w:rsidRPr="00C15339">
              <w:rPr>
                <w:rFonts w:ascii="Tahoma" w:hAnsi="Tahoma" w:cs="Tahoma"/>
              </w:rPr>
              <w:t>9,368</w:t>
            </w:r>
          </w:p>
        </w:tc>
        <w:tc>
          <w:tcPr>
            <w:tcW w:w="1080" w:type="dxa"/>
            <w:tcBorders>
              <w:top w:val="single" w:sz="4" w:space="0" w:color="auto"/>
              <w:bottom w:val="nil"/>
            </w:tcBorders>
            <w:shd w:val="clear" w:color="auto" w:fill="auto"/>
          </w:tcPr>
          <w:p w:rsidR="00591113" w:rsidRPr="00C15339" w:rsidRDefault="00D8329A" w:rsidP="000A7A1C">
            <w:pPr>
              <w:spacing w:before="120" w:line="276" w:lineRule="auto"/>
              <w:rPr>
                <w:rFonts w:ascii="Tahoma" w:hAnsi="Tahoma" w:cs="Tahoma"/>
              </w:rPr>
            </w:pPr>
            <w:r w:rsidRPr="00C15339">
              <w:rPr>
                <w:rFonts w:ascii="Tahoma" w:hAnsi="Tahoma" w:cs="Tahoma"/>
              </w:rPr>
              <w:t>6</w:t>
            </w:r>
            <w:r w:rsidR="00327287">
              <w:rPr>
                <w:rFonts w:ascii="Tahoma" w:hAnsi="Tahoma" w:cs="Tahoma"/>
              </w:rPr>
              <w:t>7.9</w:t>
            </w:r>
            <w:r w:rsidRPr="00C15339">
              <w:rPr>
                <w:rFonts w:ascii="Tahoma" w:hAnsi="Tahoma" w:cs="Tahoma"/>
              </w:rPr>
              <w:t>%</w:t>
            </w:r>
          </w:p>
        </w:tc>
        <w:tc>
          <w:tcPr>
            <w:tcW w:w="900" w:type="dxa"/>
            <w:tcBorders>
              <w:top w:val="single" w:sz="4" w:space="0" w:color="auto"/>
              <w:bottom w:val="nil"/>
            </w:tcBorders>
            <w:shd w:val="clear" w:color="auto" w:fill="auto"/>
          </w:tcPr>
          <w:p w:rsidR="00591113" w:rsidRPr="006F6F05" w:rsidRDefault="00D8329A" w:rsidP="000A7A1C">
            <w:pPr>
              <w:spacing w:before="120" w:line="276" w:lineRule="auto"/>
              <w:rPr>
                <w:rFonts w:ascii="Tahoma" w:hAnsi="Tahoma" w:cs="Tahoma"/>
              </w:rPr>
            </w:pPr>
            <w:r w:rsidRPr="00C15339">
              <w:rPr>
                <w:rFonts w:ascii="Tahoma" w:hAnsi="Tahoma" w:cs="Tahoma"/>
              </w:rPr>
              <w:t>$7,669</w:t>
            </w:r>
          </w:p>
        </w:tc>
      </w:tr>
      <w:tr w:rsidR="006F6F05" w:rsidRPr="006F6F05" w:rsidTr="006F6F05">
        <w:tc>
          <w:tcPr>
            <w:tcW w:w="126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201</w:t>
            </w:r>
            <w:r w:rsidR="001627B5">
              <w:rPr>
                <w:rFonts w:ascii="Tahoma" w:hAnsi="Tahoma" w:cs="Tahoma"/>
              </w:rPr>
              <w:t>1</w:t>
            </w:r>
          </w:p>
        </w:tc>
        <w:tc>
          <w:tcPr>
            <w:tcW w:w="990" w:type="dxa"/>
            <w:tcBorders>
              <w:top w:val="nil"/>
            </w:tcBorders>
            <w:shd w:val="clear" w:color="auto" w:fill="auto"/>
          </w:tcPr>
          <w:p w:rsidR="006B1F59" w:rsidRPr="006F6F05" w:rsidRDefault="001627B5" w:rsidP="000A7A1C">
            <w:pPr>
              <w:spacing w:line="276" w:lineRule="auto"/>
              <w:rPr>
                <w:rFonts w:ascii="Tahoma" w:hAnsi="Tahoma" w:cs="Tahoma"/>
              </w:rPr>
            </w:pPr>
            <w:r>
              <w:rPr>
                <w:rFonts w:ascii="Tahoma" w:hAnsi="Tahoma" w:cs="Tahoma"/>
              </w:rPr>
              <w:t>78</w:t>
            </w:r>
            <w:r>
              <w:rPr>
                <w:rFonts w:ascii="Tahoma" w:hAnsi="Tahoma" w:cs="Tahoma" w:hint="eastAsia"/>
              </w:rPr>
              <w:t>,898</w:t>
            </w:r>
          </w:p>
        </w:tc>
        <w:tc>
          <w:tcPr>
            <w:tcW w:w="900" w:type="dxa"/>
            <w:tcBorders>
              <w:top w:val="nil"/>
            </w:tcBorders>
            <w:shd w:val="clear" w:color="auto" w:fill="auto"/>
          </w:tcPr>
          <w:p w:rsidR="006B1F59" w:rsidRPr="006F6F05" w:rsidRDefault="001627B5" w:rsidP="000A7A1C">
            <w:pPr>
              <w:spacing w:line="276" w:lineRule="auto"/>
              <w:ind w:right="-136" w:hanging="2"/>
              <w:rPr>
                <w:rFonts w:ascii="Tahoma" w:hAnsi="Tahoma" w:cs="Tahoma"/>
              </w:rPr>
            </w:pPr>
            <w:r>
              <w:rPr>
                <w:rFonts w:ascii="Tahoma" w:hAnsi="Tahoma" w:cs="Tahoma"/>
              </w:rPr>
              <w:t>53,312</w:t>
            </w:r>
          </w:p>
        </w:tc>
        <w:tc>
          <w:tcPr>
            <w:tcW w:w="108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6</w:t>
            </w:r>
            <w:r w:rsidR="001627B5">
              <w:rPr>
                <w:rFonts w:ascii="Tahoma" w:hAnsi="Tahoma" w:cs="Tahoma"/>
              </w:rPr>
              <w:t>7</w:t>
            </w:r>
            <w:r w:rsidR="00053043">
              <w:rPr>
                <w:rFonts w:ascii="Tahoma" w:hAnsi="Tahoma" w:cs="Tahoma"/>
              </w:rPr>
              <w:t>.6</w:t>
            </w:r>
            <w:r w:rsidRPr="006F6F05">
              <w:rPr>
                <w:rFonts w:ascii="Tahoma" w:hAnsi="Tahoma" w:cs="Tahoma"/>
              </w:rPr>
              <w:t>%</w:t>
            </w:r>
          </w:p>
        </w:tc>
        <w:tc>
          <w:tcPr>
            <w:tcW w:w="99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$7,</w:t>
            </w:r>
            <w:r w:rsidR="001627B5">
              <w:rPr>
                <w:rFonts w:ascii="Tahoma" w:hAnsi="Tahoma" w:cs="Tahoma"/>
              </w:rPr>
              <w:t>093</w:t>
            </w:r>
          </w:p>
        </w:tc>
        <w:tc>
          <w:tcPr>
            <w:tcW w:w="270" w:type="dxa"/>
            <w:tcBorders>
              <w:top w:val="nil"/>
            </w:tcBorders>
            <w:shd w:val="clear" w:color="auto" w:fill="auto"/>
          </w:tcPr>
          <w:p w:rsidR="006B1F59" w:rsidRPr="006F6F05" w:rsidRDefault="006B1F59" w:rsidP="000A7A1C">
            <w:pPr>
              <w:spacing w:line="276" w:lineRule="auto"/>
              <w:rPr>
                <w:rFonts w:ascii="Tahoma" w:hAnsi="Tahoma" w:cs="Tahoma"/>
              </w:rPr>
            </w:pPr>
          </w:p>
        </w:tc>
        <w:tc>
          <w:tcPr>
            <w:tcW w:w="99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12,</w:t>
            </w:r>
            <w:r w:rsidR="001627B5">
              <w:rPr>
                <w:rFonts w:ascii="Tahoma" w:hAnsi="Tahoma" w:cs="Tahoma"/>
              </w:rPr>
              <w:t>505</w:t>
            </w:r>
          </w:p>
        </w:tc>
        <w:tc>
          <w:tcPr>
            <w:tcW w:w="90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8,</w:t>
            </w:r>
            <w:r w:rsidR="001627B5">
              <w:rPr>
                <w:rFonts w:ascii="Tahoma" w:hAnsi="Tahoma" w:cs="Tahoma"/>
              </w:rPr>
              <w:t>570</w:t>
            </w:r>
          </w:p>
        </w:tc>
        <w:tc>
          <w:tcPr>
            <w:tcW w:w="108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6</w:t>
            </w:r>
            <w:r w:rsidR="00053043">
              <w:rPr>
                <w:rFonts w:ascii="Tahoma" w:hAnsi="Tahoma" w:cs="Tahoma"/>
              </w:rPr>
              <w:t>8.5</w:t>
            </w:r>
            <w:r w:rsidRPr="006F6F05">
              <w:rPr>
                <w:rFonts w:ascii="Tahoma" w:hAnsi="Tahoma" w:cs="Tahoma"/>
              </w:rPr>
              <w:t>%</w:t>
            </w:r>
          </w:p>
        </w:tc>
        <w:tc>
          <w:tcPr>
            <w:tcW w:w="900" w:type="dxa"/>
            <w:tcBorders>
              <w:top w:val="nil"/>
            </w:tcBorders>
            <w:shd w:val="clear" w:color="auto" w:fill="auto"/>
          </w:tcPr>
          <w:p w:rsidR="006B1F59" w:rsidRPr="006F6F05" w:rsidRDefault="006B1F59" w:rsidP="000A7A1C">
            <w:pPr>
              <w:spacing w:line="276" w:lineRule="auto"/>
              <w:rPr>
                <w:rFonts w:ascii="Tahoma" w:hAnsi="Tahoma" w:cs="Tahoma"/>
              </w:rPr>
            </w:pPr>
            <w:r w:rsidRPr="006F6F05">
              <w:rPr>
                <w:rFonts w:ascii="Tahoma" w:hAnsi="Tahoma" w:cs="Tahoma"/>
              </w:rPr>
              <w:t>$7,</w:t>
            </w:r>
            <w:r w:rsidR="001627B5">
              <w:rPr>
                <w:rFonts w:ascii="Tahoma" w:hAnsi="Tahoma" w:cs="Tahoma"/>
              </w:rPr>
              <w:t>535</w:t>
            </w:r>
          </w:p>
        </w:tc>
      </w:tr>
      <w:tr w:rsidR="001627B5" w:rsidRPr="006F6F05" w:rsidTr="00723777">
        <w:tc>
          <w:tcPr>
            <w:tcW w:w="126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2010</w:t>
            </w:r>
          </w:p>
        </w:tc>
        <w:tc>
          <w:tcPr>
            <w:tcW w:w="99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70,209</w:t>
            </w:r>
          </w:p>
        </w:tc>
        <w:tc>
          <w:tcPr>
            <w:tcW w:w="90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47,902</w:t>
            </w:r>
          </w:p>
        </w:tc>
        <w:tc>
          <w:tcPr>
            <w:tcW w:w="108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68</w:t>
            </w:r>
            <w:r w:rsidR="00053043">
              <w:rPr>
                <w:rFonts w:ascii="Tahoma" w:hAnsi="Tahoma" w:cs="Tahoma"/>
              </w:rPr>
              <w:t>.2</w:t>
            </w:r>
            <w:r w:rsidRPr="006F6F05">
              <w:rPr>
                <w:rFonts w:ascii="Tahoma" w:hAnsi="Tahoma" w:cs="Tahoma"/>
              </w:rPr>
              <w:t>%</w:t>
            </w:r>
          </w:p>
        </w:tc>
        <w:tc>
          <w:tcPr>
            <w:tcW w:w="99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$7,320</w:t>
            </w:r>
          </w:p>
        </w:tc>
        <w:tc>
          <w:tcPr>
            <w:tcW w:w="270" w:type="dxa"/>
            <w:tcBorders>
              <w:top w:val="nil"/>
            </w:tcBorders>
            <w:shd w:val="clear" w:color="auto" w:fill="auto"/>
          </w:tcPr>
          <w:p w:rsidR="001627B5" w:rsidRPr="006F6F05" w:rsidRDefault="001627B5" w:rsidP="000A7A1C">
            <w:pPr>
              <w:spacing w:line="276" w:lineRule="auto"/>
              <w:rPr>
                <w:rFonts w:ascii="Tahoma" w:hAnsi="Tahoma" w:cs="Tahoma"/>
              </w:rPr>
            </w:pPr>
          </w:p>
        </w:tc>
        <w:tc>
          <w:tcPr>
            <w:tcW w:w="99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12,147</w:t>
            </w:r>
          </w:p>
        </w:tc>
        <w:tc>
          <w:tcPr>
            <w:tcW w:w="90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8,315</w:t>
            </w:r>
          </w:p>
        </w:tc>
        <w:tc>
          <w:tcPr>
            <w:tcW w:w="108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68</w:t>
            </w:r>
            <w:r w:rsidR="00053043">
              <w:rPr>
                <w:rFonts w:ascii="Tahoma" w:hAnsi="Tahoma" w:cs="Tahoma"/>
              </w:rPr>
              <w:t>.5</w:t>
            </w:r>
            <w:r w:rsidRPr="006F6F05">
              <w:rPr>
                <w:rFonts w:ascii="Tahoma" w:hAnsi="Tahoma" w:cs="Tahoma"/>
              </w:rPr>
              <w:t>%</w:t>
            </w:r>
          </w:p>
        </w:tc>
        <w:tc>
          <w:tcPr>
            <w:tcW w:w="900" w:type="dxa"/>
            <w:tcBorders>
              <w:top w:val="nil"/>
            </w:tcBorders>
            <w:shd w:val="clear" w:color="auto" w:fill="auto"/>
          </w:tcPr>
          <w:p w:rsidR="001627B5" w:rsidRPr="006F6F05" w:rsidRDefault="001627B5" w:rsidP="000A7A1C">
            <w:pPr>
              <w:spacing w:line="276" w:lineRule="auto"/>
              <w:rPr>
                <w:rFonts w:ascii="Tahoma" w:hAnsi="Tahoma" w:cs="Tahoma"/>
              </w:rPr>
            </w:pPr>
            <w:r w:rsidRPr="006F6F05">
              <w:rPr>
                <w:rFonts w:ascii="Tahoma" w:hAnsi="Tahoma" w:cs="Tahoma"/>
              </w:rPr>
              <w:t>$7,804</w:t>
            </w:r>
          </w:p>
        </w:tc>
      </w:tr>
      <w:tr w:rsidR="006F6F05" w:rsidRPr="006F6F05" w:rsidTr="004E1698">
        <w:tc>
          <w:tcPr>
            <w:tcW w:w="126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2009</w:t>
            </w:r>
          </w:p>
        </w:tc>
        <w:tc>
          <w:tcPr>
            <w:tcW w:w="99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61,155</w:t>
            </w:r>
          </w:p>
        </w:tc>
        <w:tc>
          <w:tcPr>
            <w:tcW w:w="90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42,614</w:t>
            </w:r>
          </w:p>
        </w:tc>
        <w:tc>
          <w:tcPr>
            <w:tcW w:w="108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69</w:t>
            </w:r>
            <w:r w:rsidR="00053043">
              <w:rPr>
                <w:rFonts w:ascii="Tahoma" w:hAnsi="Tahoma" w:cs="Tahoma"/>
              </w:rPr>
              <w:t>.7</w:t>
            </w:r>
            <w:r w:rsidRPr="006F6F05">
              <w:rPr>
                <w:rFonts w:ascii="Tahoma" w:hAnsi="Tahoma" w:cs="Tahoma"/>
              </w:rPr>
              <w:t>%</w:t>
            </w:r>
          </w:p>
        </w:tc>
        <w:tc>
          <w:tcPr>
            <w:tcW w:w="99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$7,541</w:t>
            </w:r>
          </w:p>
        </w:tc>
        <w:tc>
          <w:tcPr>
            <w:tcW w:w="270" w:type="dxa"/>
            <w:shd w:val="clear" w:color="auto" w:fill="auto"/>
          </w:tcPr>
          <w:p w:rsidR="003A74A6" w:rsidRPr="006F6F05" w:rsidRDefault="003A74A6" w:rsidP="000A7A1C">
            <w:pPr>
              <w:spacing w:line="276" w:lineRule="auto"/>
              <w:rPr>
                <w:rFonts w:ascii="Tahoma" w:hAnsi="Tahoma" w:cs="Tahoma"/>
              </w:rPr>
            </w:pPr>
          </w:p>
        </w:tc>
        <w:tc>
          <w:tcPr>
            <w:tcW w:w="99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10,393</w:t>
            </w:r>
          </w:p>
        </w:tc>
        <w:tc>
          <w:tcPr>
            <w:tcW w:w="90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7,295</w:t>
            </w:r>
          </w:p>
        </w:tc>
        <w:tc>
          <w:tcPr>
            <w:tcW w:w="108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70</w:t>
            </w:r>
            <w:r w:rsidR="00053043">
              <w:rPr>
                <w:rFonts w:ascii="Tahoma" w:hAnsi="Tahoma" w:cs="Tahoma"/>
              </w:rPr>
              <w:t>.2</w:t>
            </w:r>
            <w:r w:rsidRPr="006F6F05">
              <w:rPr>
                <w:rFonts w:ascii="Tahoma" w:hAnsi="Tahoma" w:cs="Tahoma"/>
              </w:rPr>
              <w:t>%</w:t>
            </w:r>
          </w:p>
        </w:tc>
        <w:tc>
          <w:tcPr>
            <w:tcW w:w="900" w:type="dxa"/>
            <w:shd w:val="clear" w:color="auto" w:fill="auto"/>
          </w:tcPr>
          <w:p w:rsidR="003A74A6" w:rsidRPr="006F6F05" w:rsidRDefault="003A74A6" w:rsidP="000A7A1C">
            <w:pPr>
              <w:spacing w:line="276" w:lineRule="auto"/>
              <w:rPr>
                <w:rFonts w:ascii="Tahoma" w:hAnsi="Tahoma" w:cs="Tahoma"/>
              </w:rPr>
            </w:pPr>
            <w:r w:rsidRPr="006F6F05">
              <w:rPr>
                <w:rFonts w:ascii="Tahoma" w:hAnsi="Tahoma" w:cs="Tahoma"/>
              </w:rPr>
              <w:t>$8,032</w:t>
            </w:r>
          </w:p>
        </w:tc>
      </w:tr>
      <w:tr w:rsidR="003309BC" w:rsidRPr="00C15339" w:rsidTr="00B86F10">
        <w:trPr>
          <w:trHeight w:val="566"/>
        </w:trPr>
        <w:tc>
          <w:tcPr>
            <w:tcW w:w="1260" w:type="dxa"/>
            <w:shd w:val="clear" w:color="auto" w:fill="auto"/>
          </w:tcPr>
          <w:p w:rsidR="003309BC" w:rsidRPr="00C15339" w:rsidRDefault="003309BC" w:rsidP="00A21370">
            <w:pPr>
              <w:rPr>
                <w:rFonts w:ascii="Tahoma" w:hAnsi="Tahoma" w:cs="Tahoma"/>
                <w:b/>
                <w:sz w:val="24"/>
                <w:szCs w:val="24"/>
              </w:rPr>
            </w:pPr>
            <w:r w:rsidRPr="00C15339">
              <w:rPr>
                <w:rFonts w:ascii="Tahoma" w:hAnsi="Tahoma" w:cs="Tahoma"/>
                <w:b/>
                <w:sz w:val="24"/>
                <w:szCs w:val="24"/>
              </w:rPr>
              <w:sym w:font="Symbol" w:char="F044"/>
            </w:r>
          </w:p>
        </w:tc>
        <w:tc>
          <w:tcPr>
            <w:tcW w:w="990" w:type="dxa"/>
            <w:shd w:val="clear" w:color="auto" w:fill="auto"/>
          </w:tcPr>
          <w:p w:rsidR="003309BC" w:rsidRPr="00C15339" w:rsidRDefault="003309BC" w:rsidP="00C15339">
            <w:pPr>
              <w:rPr>
                <w:rFonts w:ascii="Tahoma" w:hAnsi="Tahoma" w:cs="Tahoma"/>
                <w:color w:val="FF0000"/>
              </w:rPr>
            </w:pPr>
            <w:r w:rsidRPr="00C15339">
              <w:rPr>
                <w:rFonts w:ascii="Tahoma" w:hAnsi="Tahoma" w:cs="Tahoma"/>
                <w:noProof/>
                <w:color w:val="00B050"/>
                <w:lang w:eastAsia="en-US"/>
              </w:rPr>
              <mc:AlternateContent>
                <mc:Choice Requires="wps">
                  <w:drawing>
                    <wp:anchor distT="0" distB="0" distL="114300" distR="114300" simplePos="0" relativeHeight="254403584" behindDoc="0" locked="0" layoutInCell="1" allowOverlap="1" wp14:anchorId="022F24C7" wp14:editId="65A29C9D">
                      <wp:simplePos x="0" y="0"/>
                      <wp:positionH relativeFrom="column">
                        <wp:posOffset>3810</wp:posOffset>
                      </wp:positionH>
                      <wp:positionV relativeFrom="paragraph">
                        <wp:posOffset>1905</wp:posOffset>
                      </wp:positionV>
                      <wp:extent cx="0" cy="209550"/>
                      <wp:effectExtent l="57150" t="38100" r="76200" b="0"/>
                      <wp:wrapNone/>
                      <wp:docPr id="565" name="Straight Arrow Connector 56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BF6711B" id="Straight Arrow Connector 565" o:spid="_x0000_s1026" type="#_x0000_t32" style="position:absolute;margin-left:.3pt;margin-top:.15pt;width:0;height:16.5pt;flip:y;z-index:25440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" strokecolor="#0fdb53" strokeweight="2.25pt">
                      <v:stroke endarrow="open"/>
                    </v:shape>
                  </w:pict>
                </mc:Fallback>
              </mc:AlternateContent>
            </w:r>
            <w:r w:rsidRPr="00C15339">
              <w:rPr>
                <w:rFonts w:ascii="Tahoma" w:hAnsi="Tahoma" w:cs="Tahoma"/>
                <w:color w:val="FF0000"/>
              </w:rPr>
              <w:t xml:space="preserve">  </w:t>
            </w:r>
            <w:r w:rsidR="00C15339" w:rsidRPr="00C15339">
              <w:rPr>
                <w:rFonts w:ascii="Tahoma" w:hAnsi="Tahoma" w:cs="Tahoma"/>
                <w:color w:val="00B050"/>
              </w:rPr>
              <w:t>7.4</w:t>
            </w:r>
            <w:r w:rsidRPr="00C15339">
              <w:rPr>
                <w:rFonts w:ascii="Tahoma" w:hAnsi="Tahoma" w:cs="Tahoma"/>
                <w:color w:val="00B050"/>
              </w:rPr>
              <w:t>%</w:t>
            </w:r>
          </w:p>
        </w:tc>
        <w:tc>
          <w:tcPr>
            <w:tcW w:w="900" w:type="dxa"/>
            <w:shd w:val="clear" w:color="auto" w:fill="auto"/>
          </w:tcPr>
          <w:p w:rsidR="003309BC" w:rsidRPr="00C15339" w:rsidRDefault="003309BC" w:rsidP="00C15339">
            <w:pPr>
              <w:rPr>
                <w:rFonts w:ascii="Tahoma" w:hAnsi="Tahoma" w:cs="Tahoma"/>
                <w:color w:val="FF0000"/>
              </w:rPr>
            </w:pPr>
            <w:r w:rsidRPr="00C15339">
              <w:rPr>
                <w:rFonts w:ascii="Tahoma" w:hAnsi="Tahoma" w:cs="Tahoma"/>
                <w:noProof/>
                <w:color w:val="00B050"/>
                <w:lang w:eastAsia="en-US"/>
              </w:rPr>
              <mc:AlternateContent>
                <mc:Choice Requires="wps">
                  <w:drawing>
                    <wp:anchor distT="0" distB="0" distL="114300" distR="114300" simplePos="0" relativeHeight="254410752" behindDoc="0" locked="0" layoutInCell="1" allowOverlap="1" wp14:anchorId="2A5F2754" wp14:editId="1F748866">
                      <wp:simplePos x="0" y="0"/>
                      <wp:positionH relativeFrom="column">
                        <wp:posOffset>8255</wp:posOffset>
                      </wp:positionH>
                      <wp:positionV relativeFrom="paragraph">
                        <wp:posOffset>5080</wp:posOffset>
                      </wp:positionV>
                      <wp:extent cx="0" cy="209550"/>
                      <wp:effectExtent l="57150" t="38100" r="76200" b="0"/>
                      <wp:wrapNone/>
                      <wp:docPr id="72" name="Straight Arrow Connector 7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0A4F68B3" id="Straight Arrow Connector 72" o:spid="_x0000_s1026" type="#_x0000_t32" style="position:absolute;margin-left:.65pt;margin-top:.4pt;width:0;height:16.5pt;flip:y;z-index:25441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" strokecolor="#0fdb53" strokeweight="2.25pt">
                      <v:stroke endarrow="open"/>
                    </v:shape>
                  </w:pict>
                </mc:Fallback>
              </mc:AlternateContent>
            </w:r>
            <w:r w:rsidRPr="00C15339">
              <w:rPr>
                <w:rFonts w:ascii="Tahoma" w:hAnsi="Tahoma" w:cs="Tahoma"/>
                <w:color w:val="00B050"/>
              </w:rPr>
              <w:t xml:space="preserve">  </w:t>
            </w:r>
            <w:r w:rsidR="00C15339">
              <w:rPr>
                <w:rFonts w:ascii="Tahoma" w:hAnsi="Tahoma" w:cs="Tahoma"/>
                <w:color w:val="00B050"/>
              </w:rPr>
              <w:t>7.8</w:t>
            </w:r>
            <w:r w:rsidRPr="00C15339">
              <w:rPr>
                <w:rFonts w:ascii="Tahoma" w:hAnsi="Tahoma" w:cs="Tahoma"/>
                <w:color w:val="00B050"/>
              </w:rPr>
              <w:t>%</w:t>
            </w:r>
          </w:p>
        </w:tc>
        <w:tc>
          <w:tcPr>
            <w:tcW w:w="1080" w:type="dxa"/>
            <w:shd w:val="clear" w:color="auto" w:fill="auto"/>
          </w:tcPr>
          <w:p w:rsidR="003309BC" w:rsidRPr="00C15339" w:rsidRDefault="00327287" w:rsidP="00327287">
            <w:pPr>
              <w:rPr>
                <w:rFonts w:ascii="Tahoma" w:hAnsi="Tahoma" w:cs="Tahoma"/>
              </w:rPr>
            </w:pPr>
            <w:r w:rsidRPr="00C15339">
              <w:rPr>
                <w:rFonts w:ascii="Tahoma" w:hAnsi="Tahoma" w:cs="Tahoma"/>
                <w:noProof/>
                <w:color w:val="00B050"/>
                <w:lang w:eastAsia="en-US"/>
              </w:rPr>
              <mc:AlternateContent>
                <mc:Choice Requires="wps">
                  <w:drawing>
                    <wp:anchor distT="0" distB="0" distL="114300" distR="114300" simplePos="0" relativeHeight="254602240" behindDoc="0" locked="0" layoutInCell="1" allowOverlap="1" wp14:anchorId="54A18473" wp14:editId="53630FFC">
                      <wp:simplePos x="0" y="0"/>
                      <wp:positionH relativeFrom="column">
                        <wp:posOffset>44450</wp:posOffset>
                      </wp:positionH>
                      <wp:positionV relativeFrom="paragraph">
                        <wp:posOffset>17780</wp:posOffset>
                      </wp:positionV>
                      <wp:extent cx="0" cy="209550"/>
                      <wp:effectExtent l="57150" t="38100" r="76200" b="0"/>
                      <wp:wrapNone/>
                      <wp:docPr id="17" name="Straight Arrow Connector 1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73B2D1DB" id="Straight Arrow Connector 17" o:spid="_x0000_s1026" type="#_x0000_t32" style="position:absolute;margin-left:3.5pt;margin-top:1.4pt;width:0;height:16.5pt;flip:y;z-index:25460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" strokecolor="#0fdb53" strokeweight="2.25pt">
                      <v:stroke endarrow="open"/>
                    </v:shape>
                  </w:pict>
                </mc:Fallback>
              </mc:AlternateContent>
            </w:r>
            <w:r w:rsidR="003309BC" w:rsidRPr="00C15339">
              <w:rPr>
                <w:rFonts w:ascii="Tahoma" w:hAnsi="Tahoma" w:cs="Tahoma"/>
              </w:rPr>
              <w:t xml:space="preserve">   </w:t>
            </w:r>
            <w:r w:rsidRPr="00327287">
              <w:rPr>
                <w:rFonts w:ascii="Tahoma" w:hAnsi="Tahoma" w:cs="Tahoma"/>
                <w:color w:val="00B050"/>
              </w:rPr>
              <w:t>0.2</w:t>
            </w:r>
            <w:r w:rsidR="003309BC" w:rsidRPr="00327287">
              <w:rPr>
                <w:rFonts w:ascii="Tahoma" w:hAnsi="Tahoma" w:cs="Tahoma"/>
                <w:color w:val="00B050"/>
              </w:rPr>
              <w:t>%</w:t>
            </w:r>
          </w:p>
        </w:tc>
        <w:tc>
          <w:tcPr>
            <w:tcW w:w="990" w:type="dxa"/>
            <w:shd w:val="clear" w:color="auto" w:fill="auto"/>
          </w:tcPr>
          <w:p w:rsidR="003309BC" w:rsidRPr="00C15339" w:rsidRDefault="00C15339" w:rsidP="00C15339">
            <w:pPr>
              <w:rPr>
                <w:rFonts w:ascii="Tahoma" w:hAnsi="Tahoma" w:cs="Tahoma"/>
                <w:color w:val="FF0000"/>
              </w:rPr>
            </w:pPr>
            <w:r w:rsidRPr="00C15339">
              <w:rPr>
                <w:rFonts w:ascii="Tahoma" w:hAnsi="Tahoma" w:cs="Tahoma"/>
                <w:noProof/>
                <w:color w:val="00B050"/>
                <w:lang w:eastAsia="en-US"/>
              </w:rPr>
              <mc:AlternateContent>
                <mc:Choice Requires="wps">
                  <w:drawing>
                    <wp:anchor distT="0" distB="0" distL="114300" distR="114300" simplePos="0" relativeHeight="254600192" behindDoc="0" locked="0" layoutInCell="1" allowOverlap="1" wp14:anchorId="1A691915" wp14:editId="4CF3E8A2">
                      <wp:simplePos x="0" y="0"/>
                      <wp:positionH relativeFrom="column">
                        <wp:posOffset>59690</wp:posOffset>
                      </wp:positionH>
                      <wp:positionV relativeFrom="paragraph">
                        <wp:posOffset>7620</wp:posOffset>
                      </wp:positionV>
                      <wp:extent cx="0" cy="209550"/>
                      <wp:effectExtent l="57150" t="38100" r="76200" b="0"/>
                      <wp:wrapNone/>
                      <wp:docPr id="15" name="Straight Arrow Connector 1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3CC8570" id="Straight Arrow Connector 15" o:spid="_x0000_s1026" type="#_x0000_t32" style="position:absolute;margin-left:4.7pt;margin-top:.6pt;width:0;height:16.5pt;flip:y;z-index:25460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" strokecolor="#0fdb53" strokeweight="2.25pt">
                      <v:stroke endarrow="open"/>
                    </v:shape>
                  </w:pict>
                </mc:Fallback>
              </mc:AlternateContent>
            </w:r>
            <w:r w:rsidR="003309BC" w:rsidRPr="00C15339">
              <w:rPr>
                <w:rFonts w:ascii="Tahoma" w:hAnsi="Tahoma" w:cs="Tahoma"/>
                <w:color w:val="FF0000"/>
              </w:rPr>
              <w:t xml:space="preserve">   </w:t>
            </w:r>
            <w:r w:rsidRPr="00327287">
              <w:rPr>
                <w:rFonts w:ascii="Tahoma" w:hAnsi="Tahoma" w:cs="Tahoma"/>
                <w:color w:val="00B050"/>
              </w:rPr>
              <w:t>1.5</w:t>
            </w:r>
            <w:r w:rsidR="003309BC" w:rsidRPr="00327287">
              <w:rPr>
                <w:rFonts w:ascii="Tahoma" w:hAnsi="Tahoma" w:cs="Tahoma"/>
                <w:color w:val="00B050"/>
              </w:rPr>
              <w:t>%</w:t>
            </w:r>
          </w:p>
        </w:tc>
        <w:tc>
          <w:tcPr>
            <w:tcW w:w="270" w:type="dxa"/>
            <w:shd w:val="clear" w:color="auto" w:fill="auto"/>
          </w:tcPr>
          <w:p w:rsidR="003309BC" w:rsidRPr="00C15339" w:rsidRDefault="003309BC" w:rsidP="008F5A36">
            <w:pPr>
              <w:rPr>
                <w:rFonts w:ascii="Tahoma" w:hAnsi="Tahoma" w:cs="Tahoma"/>
                <w:color w:val="FF0000"/>
              </w:rPr>
            </w:pPr>
          </w:p>
        </w:tc>
        <w:tc>
          <w:tcPr>
            <w:tcW w:w="990" w:type="dxa"/>
            <w:shd w:val="clear" w:color="auto" w:fill="auto"/>
          </w:tcPr>
          <w:p w:rsidR="003309BC" w:rsidRPr="00C15339" w:rsidRDefault="003309BC" w:rsidP="00327287">
            <w:pPr>
              <w:rPr>
                <w:rFonts w:ascii="Tahoma" w:hAnsi="Tahoma" w:cs="Tahoma"/>
                <w:color w:val="00B050"/>
              </w:rPr>
            </w:pPr>
            <w:r w:rsidRPr="00C15339">
              <w:rPr>
                <w:rFonts w:ascii="Tahoma" w:hAnsi="Tahoma" w:cs="Tahoma"/>
                <w:noProof/>
                <w:color w:val="00B050"/>
                <w:lang w:eastAsia="en-US"/>
              </w:rPr>
              <mc:AlternateContent>
                <mc:Choice Requires="wps">
                  <w:drawing>
                    <wp:anchor distT="0" distB="0" distL="114300" distR="114300" simplePos="0" relativeHeight="254407680" behindDoc="0" locked="0" layoutInCell="1" allowOverlap="1" wp14:anchorId="44307CEC" wp14:editId="13353D0F">
                      <wp:simplePos x="0" y="0"/>
                      <wp:positionH relativeFrom="column">
                        <wp:posOffset>-24130</wp:posOffset>
                      </wp:positionH>
                      <wp:positionV relativeFrom="paragraph">
                        <wp:posOffset>-635</wp:posOffset>
                      </wp:positionV>
                      <wp:extent cx="0" cy="209550"/>
                      <wp:effectExtent l="57150" t="38100" r="76200" b="0"/>
                      <wp:wrapNone/>
                      <wp:docPr id="60" name="Straight Arrow Connector 60"/>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3476083" id="Straight Arrow Connector 60" o:spid="_x0000_s1026" type="#_x0000_t32" style="position:absolute;margin-left:-1.9pt;margin-top:-.05pt;width:0;height:16.5pt;flip:y;z-index:25440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" strokecolor="#0fdb53" strokeweight="2.25pt">
                      <v:stroke endarrow="open"/>
                    </v:shape>
                  </w:pict>
                </mc:Fallback>
              </mc:AlternateContent>
            </w:r>
            <w:r w:rsidR="00327287">
              <w:rPr>
                <w:rFonts w:ascii="Tahoma" w:hAnsi="Tahoma" w:cs="Tahoma"/>
                <w:color w:val="00B050"/>
              </w:rPr>
              <w:t xml:space="preserve"> 10.4</w:t>
            </w:r>
            <w:r w:rsidRPr="00C15339">
              <w:rPr>
                <w:rFonts w:ascii="Tahoma" w:hAnsi="Tahoma" w:cs="Tahoma"/>
                <w:color w:val="00B050"/>
              </w:rPr>
              <w:t>%</w:t>
            </w:r>
          </w:p>
        </w:tc>
        <w:tc>
          <w:tcPr>
            <w:tcW w:w="900" w:type="dxa"/>
            <w:shd w:val="clear" w:color="auto" w:fill="auto"/>
          </w:tcPr>
          <w:p w:rsidR="003309BC" w:rsidRPr="00C15339" w:rsidRDefault="003309BC" w:rsidP="00327287">
            <w:pPr>
              <w:rPr>
                <w:rFonts w:ascii="Tahoma" w:hAnsi="Tahoma" w:cs="Tahoma"/>
                <w:color w:val="00B050"/>
              </w:rPr>
            </w:pPr>
            <w:r w:rsidRPr="00C15339">
              <w:rPr>
                <w:rFonts w:ascii="Tahoma" w:hAnsi="Tahoma" w:cs="Tahoma"/>
                <w:noProof/>
                <w:color w:val="00B050"/>
                <w:lang w:eastAsia="en-US"/>
              </w:rPr>
              <mc:AlternateContent>
                <mc:Choice Requires="wps">
                  <w:drawing>
                    <wp:anchor distT="0" distB="0" distL="114300" distR="114300" simplePos="0" relativeHeight="254409728" behindDoc="0" locked="0" layoutInCell="1" allowOverlap="1" wp14:anchorId="7C741B52" wp14:editId="0D4925CF">
                      <wp:simplePos x="0" y="0"/>
                      <wp:positionH relativeFrom="column">
                        <wp:posOffset>-4445</wp:posOffset>
                      </wp:positionH>
                      <wp:positionV relativeFrom="paragraph">
                        <wp:posOffset>10160</wp:posOffset>
                      </wp:positionV>
                      <wp:extent cx="0" cy="209550"/>
                      <wp:effectExtent l="57150" t="38100" r="76200" b="0"/>
                      <wp:wrapNone/>
                      <wp:docPr id="68" name="Straight Arrow Connector 6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5EC8E9E5" id="Straight Arrow Connector 68" o:spid="_x0000_s1026" type="#_x0000_t32" style="position:absolute;margin-left:-.35pt;margin-top:.8pt;width:0;height:16.5pt;flip:y;z-index:25440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" strokecolor="#0fdb53" strokeweight="2.25pt">
                      <v:stroke endarrow="open"/>
                    </v:shape>
                  </w:pict>
                </mc:Fallback>
              </mc:AlternateContent>
            </w:r>
            <w:r w:rsidRPr="00C15339">
              <w:rPr>
                <w:rFonts w:ascii="Tahoma" w:hAnsi="Tahoma" w:cs="Tahoma"/>
                <w:color w:val="00B050"/>
              </w:rPr>
              <w:t xml:space="preserve">  </w:t>
            </w:r>
            <w:r w:rsidR="00327287">
              <w:rPr>
                <w:rFonts w:ascii="Tahoma" w:hAnsi="Tahoma" w:cs="Tahoma"/>
                <w:color w:val="00B050"/>
              </w:rPr>
              <w:t>9.3</w:t>
            </w:r>
            <w:r w:rsidRPr="00C15339">
              <w:rPr>
                <w:rFonts w:ascii="Tahoma" w:hAnsi="Tahoma" w:cs="Tahoma"/>
                <w:color w:val="00B050"/>
              </w:rPr>
              <w:t>%</w:t>
            </w:r>
          </w:p>
        </w:tc>
        <w:tc>
          <w:tcPr>
            <w:tcW w:w="1080" w:type="dxa"/>
            <w:shd w:val="clear" w:color="auto" w:fill="auto"/>
          </w:tcPr>
          <w:p w:rsidR="003309BC" w:rsidRPr="00C15339" w:rsidRDefault="003309BC" w:rsidP="00327287">
            <w:pPr>
              <w:rPr>
                <w:rFonts w:ascii="Tahoma" w:hAnsi="Tahoma" w:cs="Tahoma"/>
                <w:color w:val="FF0000"/>
              </w:rPr>
            </w:pPr>
            <w:r w:rsidRPr="00C15339">
              <w:rPr>
                <w:rFonts w:ascii="Tahoma" w:hAnsi="Tahoma" w:cs="Tahoma"/>
                <w:color w:val="FF0000"/>
              </w:rPr>
              <w:t xml:space="preserve"> </w:t>
            </w:r>
            <w:r w:rsidR="00327287" w:rsidRPr="00E5309C">
              <w:rPr>
                <w:rFonts w:ascii="Tahoma" w:hAnsi="Tahoma" w:cs="Tahoma"/>
                <w:strike/>
                <w:noProof/>
                <w:color w:val="FF0000"/>
                <w:lang w:eastAsia="en-US"/>
              </w:rPr>
              <mc:AlternateContent>
                <mc:Choice Requires="wps">
                  <w:drawing>
                    <wp:anchor distT="0" distB="0" distL="114300" distR="114300" simplePos="0" relativeHeight="254604288" behindDoc="0" locked="0" layoutInCell="1" allowOverlap="1" wp14:anchorId="4A3C23D5" wp14:editId="00376D9C">
                      <wp:simplePos x="0" y="0"/>
                      <wp:positionH relativeFrom="column">
                        <wp:posOffset>0</wp:posOffset>
                      </wp:positionH>
                      <wp:positionV relativeFrom="paragraph">
                        <wp:posOffset>0</wp:posOffset>
                      </wp:positionV>
                      <wp:extent cx="0" cy="209550"/>
                      <wp:effectExtent l="1333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15714" id="Straight Arrow Connector 36" o:spid="_x0000_s1026" type="#_x0000_t32" style="position:absolute;margin-left:0;margin-top:0;width:0;height:16.5pt;z-index:2546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" strokecolor="red" strokeweight="2.25pt">
                      <v:stroke endarrow="open"/>
                    </v:shape>
                  </w:pict>
                </mc:Fallback>
              </mc:AlternateContent>
            </w:r>
            <w:r w:rsidRPr="00C15339">
              <w:rPr>
                <w:rFonts w:ascii="Tahoma" w:hAnsi="Tahoma" w:cs="Tahoma"/>
                <w:color w:val="FF0000"/>
              </w:rPr>
              <w:t xml:space="preserve"> </w:t>
            </w:r>
            <w:r w:rsidR="00327287" w:rsidRPr="00327287">
              <w:rPr>
                <w:rFonts w:ascii="Tahoma" w:hAnsi="Tahoma" w:cs="Tahoma"/>
                <w:color w:val="FF0000"/>
              </w:rPr>
              <w:t>0.6</w:t>
            </w:r>
            <w:r w:rsidRPr="00327287">
              <w:rPr>
                <w:rFonts w:ascii="Tahoma" w:hAnsi="Tahoma" w:cs="Tahoma"/>
                <w:color w:val="FF0000"/>
              </w:rPr>
              <w:t>%</w:t>
            </w:r>
          </w:p>
        </w:tc>
        <w:tc>
          <w:tcPr>
            <w:tcW w:w="900" w:type="dxa"/>
            <w:shd w:val="clear" w:color="auto" w:fill="auto"/>
          </w:tcPr>
          <w:p w:rsidR="003309BC" w:rsidRPr="00C15339" w:rsidRDefault="000A7A1C" w:rsidP="00327287">
            <w:pPr>
              <w:ind w:right="-108"/>
              <w:rPr>
                <w:rFonts w:ascii="Tahoma" w:hAnsi="Tahoma" w:cs="Tahoma"/>
                <w:color w:val="FF0000"/>
              </w:rPr>
            </w:pPr>
            <w:r w:rsidRPr="00C15339">
              <w:rPr>
                <w:rFonts w:ascii="Tahoma" w:hAnsi="Tahoma" w:cs="Tahoma"/>
                <w:noProof/>
                <w:color w:val="00B050"/>
                <w:lang w:eastAsia="en-US"/>
              </w:rPr>
              <mc:AlternateContent>
                <mc:Choice Requires="wps">
                  <w:drawing>
                    <wp:anchor distT="0" distB="0" distL="114300" distR="114300" simplePos="0" relativeHeight="254606336" behindDoc="0" locked="0" layoutInCell="1" allowOverlap="1" wp14:anchorId="6974BB3B" wp14:editId="3E3FC42A">
                      <wp:simplePos x="0" y="0"/>
                      <wp:positionH relativeFrom="column">
                        <wp:posOffset>45720</wp:posOffset>
                      </wp:positionH>
                      <wp:positionV relativeFrom="paragraph">
                        <wp:posOffset>7620</wp:posOffset>
                      </wp:positionV>
                      <wp:extent cx="0" cy="209550"/>
                      <wp:effectExtent l="57150" t="38100" r="76200" b="0"/>
                      <wp:wrapNone/>
                      <wp:docPr id="39" name="Straight Arrow Connector 3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324AC44E" id="Straight Arrow Connector 39" o:spid="_x0000_s1026" type="#_x0000_t32" style="position:absolute;margin-left:3.6pt;margin-top:.6pt;width:0;height:16.5pt;flip:y;z-index:25460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" strokecolor="#0fdb53" strokeweight="2.25pt">
                      <v:stroke endarrow="open"/>
                    </v:shape>
                  </w:pict>
                </mc:Fallback>
              </mc:AlternateContent>
            </w:r>
            <w:r w:rsidR="003309BC" w:rsidRPr="00C15339">
              <w:rPr>
                <w:rFonts w:ascii="Tahoma" w:hAnsi="Tahoma" w:cs="Tahoma"/>
                <w:color w:val="00B050"/>
              </w:rPr>
              <w:t xml:space="preserve">   </w:t>
            </w:r>
            <w:r w:rsidR="00327287" w:rsidRPr="00327287">
              <w:rPr>
                <w:rFonts w:ascii="Tahoma" w:hAnsi="Tahoma" w:cs="Tahoma"/>
                <w:color w:val="00B050"/>
              </w:rPr>
              <w:t>1.8</w:t>
            </w:r>
            <w:r w:rsidR="003309BC" w:rsidRPr="00327287">
              <w:rPr>
                <w:rFonts w:ascii="Tahoma" w:hAnsi="Tahoma" w:cs="Tahoma"/>
                <w:color w:val="00B050"/>
              </w:rPr>
              <w:t>%</w:t>
            </w:r>
          </w:p>
        </w:tc>
      </w:tr>
    </w:tbl>
    <w:p w:rsidR="007C4E52" w:rsidRPr="00591113" w:rsidRDefault="007C4E52" w:rsidP="0093178F">
      <w:pPr>
        <w:spacing w:after="240"/>
        <w:rPr>
          <w:sz w:val="20"/>
          <w:szCs w:val="20"/>
        </w:rPr>
      </w:pPr>
      <w:r w:rsidRPr="00591113">
        <w:rPr>
          <w:sz w:val="20"/>
          <w:szCs w:val="20"/>
        </w:rPr>
        <w:t>(Source: THECB – Gainful Employment –Placement Rat</w:t>
      </w:r>
      <w:r w:rsidR="00904D59" w:rsidRPr="00591113">
        <w:rPr>
          <w:sz w:val="20"/>
          <w:szCs w:val="20"/>
        </w:rPr>
        <w:t>e</w:t>
      </w:r>
      <w:r w:rsidRPr="00591113">
        <w:rPr>
          <w:sz w:val="20"/>
          <w:szCs w:val="20"/>
        </w:rPr>
        <w:t>)</w:t>
      </w:r>
    </w:p>
    <w:p w:rsidR="006F6F05" w:rsidRPr="00C43796" w:rsidRDefault="00DF371B" w:rsidP="006F6F05">
      <w:pPr>
        <w:spacing w:after="120" w:line="240" w:lineRule="auto"/>
      </w:pPr>
      <w:r w:rsidRPr="00C43796">
        <w:rPr>
          <w:i/>
        </w:rPr>
        <w:t>Note</w:t>
      </w:r>
      <w:r w:rsidR="006F6F05" w:rsidRPr="00C43796">
        <w:t xml:space="preserve"> 1: </w:t>
      </w:r>
      <w:r w:rsidR="006F6F05" w:rsidRPr="00C43796">
        <w:sym w:font="Symbol" w:char="F044"/>
      </w:r>
      <w:r w:rsidR="006F6F05" w:rsidRPr="00C43796">
        <w:t xml:space="preserve">  = Difference between 201</w:t>
      </w:r>
      <w:r w:rsidR="00327287">
        <w:t>2 and 2011</w:t>
      </w:r>
      <w:r w:rsidR="006F6F05" w:rsidRPr="00C43796">
        <w:t xml:space="preserve">                </w:t>
      </w:r>
    </w:p>
    <w:p w:rsidR="00844427" w:rsidRPr="00C43796" w:rsidRDefault="00DF371B" w:rsidP="00A63347">
      <w:pPr>
        <w:spacing w:after="120" w:line="240" w:lineRule="auto"/>
        <w:rPr>
          <w:rFonts w:cs="Tahoma"/>
          <w:bCs/>
        </w:rPr>
      </w:pPr>
      <w:r w:rsidRPr="00C43796">
        <w:rPr>
          <w:rFonts w:cs="Tahoma"/>
          <w:bCs/>
          <w:i/>
        </w:rPr>
        <w:t>Note</w:t>
      </w:r>
      <w:r w:rsidR="006F6F05" w:rsidRPr="00C43796">
        <w:rPr>
          <w:rFonts w:cs="Tahoma"/>
          <w:bCs/>
        </w:rPr>
        <w:t xml:space="preserve"> 2</w:t>
      </w:r>
      <w:r w:rsidR="00844427" w:rsidRPr="00C43796">
        <w:rPr>
          <w:rFonts w:cs="Tahoma"/>
          <w:bCs/>
        </w:rPr>
        <w:t>: The numbers are for all majors and all degrees/certificates.</w:t>
      </w:r>
    </w:p>
    <w:p w:rsidR="00844427" w:rsidRPr="00C43796" w:rsidRDefault="00DF371B" w:rsidP="00A7520D">
      <w:pPr>
        <w:spacing w:after="120"/>
        <w:rPr>
          <w:rFonts w:cs="Tahoma"/>
          <w:bCs/>
        </w:rPr>
      </w:pPr>
      <w:r w:rsidRPr="00C43796">
        <w:rPr>
          <w:rFonts w:cs="Tahoma"/>
          <w:bCs/>
          <w:i/>
        </w:rPr>
        <w:t>Note</w:t>
      </w:r>
      <w:r w:rsidR="006F6F05" w:rsidRPr="00C43796">
        <w:rPr>
          <w:rFonts w:cs="Tahoma"/>
          <w:bCs/>
        </w:rPr>
        <w:t xml:space="preserve"> 3</w:t>
      </w:r>
      <w:r w:rsidR="00844427" w:rsidRPr="00C43796">
        <w:rPr>
          <w:rFonts w:cs="Tahoma"/>
          <w:bCs/>
        </w:rPr>
        <w:t xml:space="preserve">: The annual average wage was not reported </w:t>
      </w:r>
      <w:r w:rsidR="00327287" w:rsidRPr="00C43796">
        <w:rPr>
          <w:rFonts w:cs="Tahoma"/>
          <w:bCs/>
        </w:rPr>
        <w:t>since 2009</w:t>
      </w:r>
      <w:r w:rsidR="00844427" w:rsidRPr="00C43796">
        <w:rPr>
          <w:rFonts w:cs="Tahoma"/>
          <w:bCs/>
        </w:rPr>
        <w:t>. However, 4</w:t>
      </w:r>
      <w:r w:rsidR="00844427" w:rsidRPr="00C43796">
        <w:rPr>
          <w:rFonts w:cs="Tahoma"/>
          <w:bCs/>
          <w:vertAlign w:val="superscript"/>
        </w:rPr>
        <w:t>th</w:t>
      </w:r>
      <w:r w:rsidR="00844427" w:rsidRPr="00C43796">
        <w:rPr>
          <w:rFonts w:cs="Tahoma"/>
          <w:bCs/>
        </w:rPr>
        <w:t xml:space="preserve"> </w:t>
      </w:r>
      <w:proofErr w:type="spellStart"/>
      <w:r w:rsidR="00844427" w:rsidRPr="00C43796">
        <w:rPr>
          <w:rFonts w:cs="Tahoma"/>
          <w:bCs/>
        </w:rPr>
        <w:t>Qtr</w:t>
      </w:r>
      <w:proofErr w:type="spellEnd"/>
      <w:r w:rsidR="00844427" w:rsidRPr="00C43796">
        <w:rPr>
          <w:rFonts w:cs="Tahoma"/>
          <w:bCs/>
        </w:rPr>
        <w:t xml:space="preserve"> employment </w:t>
      </w:r>
      <w:r w:rsidR="007C4E52" w:rsidRPr="00C43796">
        <w:rPr>
          <w:rFonts w:cs="Tahoma"/>
          <w:bCs/>
        </w:rPr>
        <w:t xml:space="preserve">ratio </w:t>
      </w:r>
      <w:r w:rsidR="00844427" w:rsidRPr="00C43796">
        <w:rPr>
          <w:rFonts w:cs="Tahoma"/>
          <w:bCs/>
        </w:rPr>
        <w:t>and 4</w:t>
      </w:r>
      <w:r w:rsidR="00844427" w:rsidRPr="00C43796">
        <w:rPr>
          <w:rFonts w:cs="Tahoma"/>
          <w:bCs/>
          <w:vertAlign w:val="superscript"/>
        </w:rPr>
        <w:t>th</w:t>
      </w:r>
      <w:r w:rsidR="00844427" w:rsidRPr="00C43796">
        <w:rPr>
          <w:rFonts w:cs="Tahoma"/>
          <w:bCs/>
        </w:rPr>
        <w:t xml:space="preserve"> </w:t>
      </w:r>
      <w:proofErr w:type="spellStart"/>
      <w:r w:rsidR="00844427" w:rsidRPr="00C43796">
        <w:rPr>
          <w:rFonts w:cs="Tahoma"/>
          <w:bCs/>
        </w:rPr>
        <w:t>Qtr</w:t>
      </w:r>
      <w:proofErr w:type="spellEnd"/>
      <w:r w:rsidR="00844427" w:rsidRPr="00C43796">
        <w:rPr>
          <w:rFonts w:cs="Tahoma"/>
          <w:bCs/>
        </w:rPr>
        <w:t xml:space="preserve"> mean wage have been c</w:t>
      </w:r>
      <w:r w:rsidR="00B3738F" w:rsidRPr="00C43796">
        <w:rPr>
          <w:rFonts w:cs="Tahoma"/>
          <w:bCs/>
        </w:rPr>
        <w:t xml:space="preserve">onsistently reported since </w:t>
      </w:r>
      <w:r w:rsidR="00327287">
        <w:rPr>
          <w:rFonts w:cs="Tahoma"/>
          <w:bCs/>
        </w:rPr>
        <w:t>then</w:t>
      </w:r>
      <w:r w:rsidR="00B3738F" w:rsidRPr="00C43796">
        <w:rPr>
          <w:rFonts w:cs="Tahoma"/>
          <w:bCs/>
        </w:rPr>
        <w:t xml:space="preserve"> and </w:t>
      </w:r>
      <w:r w:rsidR="0011624B">
        <w:rPr>
          <w:rFonts w:cs="Tahoma"/>
          <w:bCs/>
        </w:rPr>
        <w:t>were</w:t>
      </w:r>
      <w:r w:rsidR="007C4E52" w:rsidRPr="00C43796">
        <w:rPr>
          <w:rFonts w:cs="Tahoma"/>
          <w:bCs/>
        </w:rPr>
        <w:t xml:space="preserve"> selected for analysis.</w:t>
      </w:r>
    </w:p>
    <w:p w:rsidR="00A7520D" w:rsidRPr="00C43796" w:rsidRDefault="00A7520D" w:rsidP="00A7520D">
      <w:pPr>
        <w:spacing w:after="120"/>
        <w:rPr>
          <w:rFonts w:cs="Tahoma"/>
          <w:bCs/>
        </w:rPr>
      </w:pPr>
      <w:r w:rsidRPr="00C43796">
        <w:rPr>
          <w:i/>
        </w:rPr>
        <w:t>Note</w:t>
      </w:r>
      <w:r w:rsidRPr="00C43796">
        <w:t xml:space="preserve"> 4: </w:t>
      </w:r>
      <w:r w:rsidRPr="00C43796">
        <w:rPr>
          <w:rFonts w:cs="Tahoma"/>
          <w:bCs/>
        </w:rPr>
        <w:t>North Texas 2-year colleges include Collin College, Dallas County Community College District, North Central Texas College, and Tarrant County College.</w:t>
      </w:r>
    </w:p>
    <w:p w:rsidR="00A7520D" w:rsidRPr="00C43796" w:rsidRDefault="00A7520D" w:rsidP="00A7520D">
      <w:pPr>
        <w:spacing w:after="0"/>
        <w:rPr>
          <w:rFonts w:cs="Tahoma"/>
          <w:bCs/>
        </w:rPr>
      </w:pPr>
      <w:r w:rsidRPr="00C43796">
        <w:rPr>
          <w:rFonts w:cs="Tahoma"/>
          <w:bCs/>
        </w:rPr>
        <w:t xml:space="preserve"> </w:t>
      </w:r>
      <w:r w:rsidRPr="00C43796">
        <w:rPr>
          <w:i/>
        </w:rPr>
        <w:t>Note</w:t>
      </w:r>
      <w:r w:rsidRPr="00C43796">
        <w:t xml:space="preserve"> 5: </w:t>
      </w:r>
      <w:r w:rsidRPr="00C43796">
        <w:rPr>
          <w:rFonts w:cs="Tahoma"/>
          <w:bCs/>
        </w:rPr>
        <w:t>Starting from 2010, the Trinity River campus is included in the Tarrant County College.</w:t>
      </w:r>
    </w:p>
    <w:p w:rsidR="00071F4E" w:rsidRDefault="00071F4E">
      <w:pPr>
        <w:rPr>
          <w:rFonts w:ascii="Tahoma" w:hAnsi="Tahoma" w:cs="Tahoma"/>
          <w:b/>
          <w:bCs/>
          <w:color w:val="00B0F0"/>
          <w:sz w:val="20"/>
          <w:szCs w:val="20"/>
        </w:rPr>
      </w:pPr>
    </w:p>
    <w:p w:rsidR="000B1887" w:rsidRDefault="000B1887">
      <w:pPr>
        <w:rPr>
          <w:rFonts w:ascii="Tahoma" w:hAnsi="Tahoma" w:cs="Tahoma"/>
          <w:b/>
          <w:bCs/>
          <w:color w:val="00B0F0"/>
          <w:sz w:val="20"/>
          <w:szCs w:val="20"/>
        </w:rPr>
      </w:pPr>
      <w:r>
        <w:rPr>
          <w:noProof/>
          <w:lang w:eastAsia="en-US"/>
        </w:rPr>
        <w:lastRenderedPageBreak/>
        <w:drawing>
          <wp:inline distT="0" distB="0" distL="0" distR="0" wp14:anchorId="530FC950" wp14:editId="1FAAE113">
            <wp:extent cx="5943600" cy="33528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850FC" w:rsidRPr="0031076C" w:rsidRDefault="001850FC" w:rsidP="009E458E">
      <w:pPr>
        <w:pStyle w:val="Heading2"/>
      </w:pPr>
      <w:r w:rsidRPr="00C43796">
        <w:t>Employment</w:t>
      </w:r>
      <w:r>
        <w:t xml:space="preserve"> Ratio and Average Wage in 4</w:t>
      </w:r>
      <w:r w:rsidRPr="001850FC">
        <w:rPr>
          <w:vertAlign w:val="superscript"/>
        </w:rPr>
        <w:t>th</w:t>
      </w:r>
      <w:r>
        <w:t xml:space="preserve"> Quarter for </w:t>
      </w:r>
      <w:r w:rsidRPr="0031076C">
        <w:t xml:space="preserve">First Time in College (FTIC) </w:t>
      </w:r>
      <w:r>
        <w:t xml:space="preserve">Graduates </w:t>
      </w:r>
      <w:r w:rsidR="00710C70">
        <w:t>of</w:t>
      </w:r>
      <w:r w:rsidRPr="0031076C">
        <w:t xml:space="preserve"> </w:t>
      </w:r>
      <w:r>
        <w:t>4</w:t>
      </w:r>
      <w:r w:rsidRPr="0031076C">
        <w:t xml:space="preserve">-year </w:t>
      </w:r>
      <w:r w:rsidR="00710C70">
        <w:t>College</w:t>
      </w:r>
      <w:r w:rsidRPr="0031076C">
        <w:t xml:space="preserve">s </w:t>
      </w:r>
      <w:r w:rsidR="00762404">
        <w:t>from 2009 to 201</w:t>
      </w:r>
      <w:r w:rsidR="00E5309C">
        <w:t>2</w:t>
      </w:r>
      <w:r w:rsidR="00762404">
        <w:t xml:space="preserve"> </w:t>
      </w:r>
      <w:r>
        <w:t xml:space="preserve">in </w:t>
      </w:r>
      <w:r w:rsidR="00762404">
        <w:t>State and North Texas</w:t>
      </w:r>
      <w:r w:rsidR="00E5309C">
        <w:t xml:space="preserve"> </w:t>
      </w:r>
    </w:p>
    <w:p w:rsidR="00A63347" w:rsidRDefault="00A63347" w:rsidP="001850FC">
      <w:pPr>
        <w:spacing w:after="0"/>
        <w:rPr>
          <w:rFonts w:ascii="Tahoma" w:hAnsi="Tahoma" w:cs="Tahoma"/>
          <w:bCs/>
          <w:color w:val="FF0000"/>
          <w:sz w:val="16"/>
          <w:szCs w:val="16"/>
        </w:rPr>
      </w:pPr>
    </w:p>
    <w:p w:rsidR="00294069" w:rsidRPr="00952EE4" w:rsidRDefault="00294069" w:rsidP="00294069">
      <w:pPr>
        <w:spacing w:after="0"/>
        <w:rPr>
          <w:rFonts w:ascii="Tahoma" w:hAnsi="Tahoma" w:cs="Tahoma"/>
          <w:b/>
          <w:bCs/>
          <w:color w:val="00B0F0"/>
          <w:sz w:val="16"/>
          <w:szCs w:val="16"/>
        </w:rPr>
      </w:pPr>
    </w:p>
    <w:tbl>
      <w:tblPr>
        <w:tblStyle w:val="TableGrid"/>
        <w:tblW w:w="9540" w:type="dxa"/>
        <w:tblInd w:w="108" w:type="dxa"/>
        <w:tblBorders>
          <w:left w:val="none" w:sz="0" w:space="0" w:color="auto"/>
          <w:right w:val="none" w:sz="0" w:space="0" w:color="auto"/>
          <w:insideH w:val="none" w:sz="0" w:space="0" w:color="auto"/>
          <w:insideV w:val="none" w:sz="0" w:space="0" w:color="auto"/>
        </w:tblBorders>
        <w:shd w:val="pct50" w:color="auto" w:fill="auto"/>
        <w:tblLayout w:type="fixed"/>
        <w:tblLook w:val="04A0" w:firstRow="1" w:lastRow="0" w:firstColumn="1" w:lastColumn="0" w:noHBand="0" w:noVBand="1"/>
      </w:tblPr>
      <w:tblGrid>
        <w:gridCol w:w="1260"/>
        <w:gridCol w:w="1080"/>
        <w:gridCol w:w="900"/>
        <w:gridCol w:w="1080"/>
        <w:gridCol w:w="900"/>
        <w:gridCol w:w="270"/>
        <w:gridCol w:w="990"/>
        <w:gridCol w:w="900"/>
        <w:gridCol w:w="1080"/>
        <w:gridCol w:w="1080"/>
      </w:tblGrid>
      <w:tr w:rsidR="00C43796" w:rsidTr="00B8702B">
        <w:tc>
          <w:tcPr>
            <w:tcW w:w="1260" w:type="dxa"/>
            <w:vMerge w:val="restart"/>
            <w:shd w:val="clear" w:color="auto" w:fill="auto"/>
          </w:tcPr>
          <w:p w:rsidR="00C43796" w:rsidRDefault="00C43796" w:rsidP="00C43796">
            <w:pPr>
              <w:spacing w:before="120"/>
              <w:rPr>
                <w:rFonts w:ascii="Tahoma" w:hAnsi="Tahoma" w:cs="Tahoma"/>
                <w:sz w:val="24"/>
                <w:szCs w:val="24"/>
              </w:rPr>
            </w:pPr>
          </w:p>
          <w:p w:rsidR="00C43796" w:rsidRDefault="00C43796" w:rsidP="00C43796">
            <w:pPr>
              <w:spacing w:before="120"/>
            </w:pPr>
            <w:r w:rsidRPr="00B52332">
              <w:rPr>
                <w:rFonts w:ascii="Tahoma" w:hAnsi="Tahoma" w:cs="Tahoma"/>
                <w:sz w:val="24"/>
                <w:szCs w:val="24"/>
              </w:rPr>
              <w:t>Year/</w:t>
            </w:r>
            <w:r w:rsidRPr="00986A3E">
              <w:rPr>
                <w:rFonts w:ascii="Tahoma" w:hAnsi="Tahoma" w:cs="Tahoma"/>
                <w:sz w:val="24"/>
                <w:szCs w:val="24"/>
              </w:rPr>
              <w:sym w:font="Symbol" w:char="F044"/>
            </w:r>
          </w:p>
        </w:tc>
        <w:tc>
          <w:tcPr>
            <w:tcW w:w="3960" w:type="dxa"/>
            <w:gridSpan w:val="4"/>
            <w:tcBorders>
              <w:bottom w:val="single" w:sz="4" w:space="0" w:color="auto"/>
            </w:tcBorders>
            <w:shd w:val="clear" w:color="auto" w:fill="auto"/>
          </w:tcPr>
          <w:p w:rsidR="00C43796" w:rsidRPr="00BA6F8B" w:rsidRDefault="00C43796" w:rsidP="00071F4E">
            <w:pPr>
              <w:spacing w:before="120"/>
              <w:jc w:val="center"/>
              <w:rPr>
                <w:rFonts w:ascii="Tahoma" w:hAnsi="Tahoma" w:cs="Tahoma"/>
                <w:sz w:val="24"/>
                <w:szCs w:val="24"/>
              </w:rPr>
            </w:pPr>
            <w:r>
              <w:rPr>
                <w:rFonts w:ascii="Tahoma" w:hAnsi="Tahoma" w:cs="Tahoma"/>
                <w:sz w:val="24"/>
                <w:szCs w:val="24"/>
              </w:rPr>
              <w:t>State</w:t>
            </w:r>
            <w:r w:rsidRPr="00BA6F8B">
              <w:rPr>
                <w:rFonts w:ascii="Tahoma" w:hAnsi="Tahoma" w:cs="Tahoma"/>
                <w:sz w:val="24"/>
                <w:szCs w:val="24"/>
              </w:rPr>
              <w:t xml:space="preserve"> </w:t>
            </w:r>
            <w:r>
              <w:rPr>
                <w:rFonts w:ascii="Tahoma" w:hAnsi="Tahoma" w:cs="Tahoma"/>
                <w:sz w:val="24"/>
                <w:szCs w:val="24"/>
              </w:rPr>
              <w:t>4-Year Colleges</w:t>
            </w:r>
          </w:p>
        </w:tc>
        <w:tc>
          <w:tcPr>
            <w:tcW w:w="270" w:type="dxa"/>
            <w:tcBorders>
              <w:bottom w:val="nil"/>
            </w:tcBorders>
            <w:shd w:val="clear" w:color="auto" w:fill="auto"/>
          </w:tcPr>
          <w:p w:rsidR="00C43796" w:rsidRPr="00BA6F8B" w:rsidRDefault="00C43796" w:rsidP="00071F4E">
            <w:pPr>
              <w:spacing w:before="120"/>
              <w:jc w:val="center"/>
              <w:rPr>
                <w:rFonts w:ascii="Tahoma" w:hAnsi="Tahoma" w:cs="Tahoma"/>
                <w:sz w:val="24"/>
                <w:szCs w:val="24"/>
              </w:rPr>
            </w:pPr>
          </w:p>
        </w:tc>
        <w:tc>
          <w:tcPr>
            <w:tcW w:w="4050" w:type="dxa"/>
            <w:gridSpan w:val="4"/>
            <w:tcBorders>
              <w:bottom w:val="single" w:sz="4" w:space="0" w:color="auto"/>
            </w:tcBorders>
            <w:shd w:val="clear" w:color="auto" w:fill="auto"/>
          </w:tcPr>
          <w:p w:rsidR="00C43796" w:rsidRPr="00BA6F8B" w:rsidRDefault="00C43796" w:rsidP="00071F4E">
            <w:pPr>
              <w:spacing w:before="120"/>
              <w:jc w:val="center"/>
              <w:rPr>
                <w:rFonts w:ascii="Tahoma" w:hAnsi="Tahoma" w:cs="Tahoma"/>
                <w:sz w:val="24"/>
                <w:szCs w:val="24"/>
              </w:rPr>
            </w:pPr>
            <w:r>
              <w:rPr>
                <w:rFonts w:ascii="Tahoma" w:hAnsi="Tahoma" w:cs="Tahoma"/>
                <w:sz w:val="24"/>
                <w:szCs w:val="24"/>
              </w:rPr>
              <w:t>North Texas 4-Year Colleges</w:t>
            </w:r>
          </w:p>
        </w:tc>
      </w:tr>
      <w:tr w:rsidR="00C43796" w:rsidTr="00B8702B">
        <w:tc>
          <w:tcPr>
            <w:tcW w:w="1260" w:type="dxa"/>
            <w:vMerge/>
            <w:tcBorders>
              <w:bottom w:val="single" w:sz="4" w:space="0" w:color="auto"/>
            </w:tcBorders>
            <w:shd w:val="clear" w:color="auto" w:fill="auto"/>
          </w:tcPr>
          <w:p w:rsidR="00C43796" w:rsidRDefault="00C43796" w:rsidP="00071F4E">
            <w:pPr>
              <w:spacing w:before="40"/>
            </w:pPr>
          </w:p>
        </w:tc>
        <w:tc>
          <w:tcPr>
            <w:tcW w:w="1080" w:type="dxa"/>
            <w:tcBorders>
              <w:top w:val="single" w:sz="4" w:space="0" w:color="auto"/>
              <w:bottom w:val="single" w:sz="4" w:space="0" w:color="auto"/>
            </w:tcBorders>
            <w:shd w:val="clear" w:color="auto" w:fill="auto"/>
          </w:tcPr>
          <w:p w:rsidR="00C43796" w:rsidRPr="00793C33" w:rsidRDefault="00C43796" w:rsidP="00071F4E">
            <w:pPr>
              <w:spacing w:before="40"/>
              <w:rPr>
                <w:sz w:val="16"/>
                <w:szCs w:val="16"/>
              </w:rPr>
            </w:pPr>
            <w:r w:rsidRPr="00793C33">
              <w:rPr>
                <w:rFonts w:ascii="Gotham-Medium" w:hAnsi="Gotham-Medium" w:cs="Gotham-Medium"/>
                <w:sz w:val="16"/>
                <w:szCs w:val="16"/>
              </w:rPr>
              <w:t>Total Graduates</w:t>
            </w:r>
          </w:p>
        </w:tc>
        <w:tc>
          <w:tcPr>
            <w:tcW w:w="900" w:type="dxa"/>
            <w:tcBorders>
              <w:top w:val="single" w:sz="4" w:space="0" w:color="auto"/>
              <w:bottom w:val="single" w:sz="4" w:space="0" w:color="auto"/>
            </w:tcBorders>
            <w:shd w:val="clear" w:color="auto" w:fill="auto"/>
          </w:tcPr>
          <w:p w:rsidR="00C43796" w:rsidRPr="00793C33" w:rsidRDefault="00C43796" w:rsidP="00071F4E">
            <w:pPr>
              <w:autoSpaceDE w:val="0"/>
              <w:autoSpaceDN w:val="0"/>
              <w:adjustRightInd w:val="0"/>
              <w:spacing w:before="40"/>
              <w:rPr>
                <w:sz w:val="16"/>
                <w:szCs w:val="16"/>
              </w:rPr>
            </w:pPr>
            <w:r w:rsidRPr="00793C33">
              <w:rPr>
                <w:rFonts w:ascii="Gotham-Medium" w:hAnsi="Gotham-Medium" w:cs="Gotham-Medium"/>
                <w:sz w:val="16"/>
                <w:szCs w:val="16"/>
              </w:rPr>
              <w:t>All Working</w:t>
            </w:r>
          </w:p>
        </w:tc>
        <w:tc>
          <w:tcPr>
            <w:tcW w:w="1080" w:type="dxa"/>
            <w:tcBorders>
              <w:top w:val="single" w:sz="4" w:space="0" w:color="auto"/>
              <w:bottom w:val="single" w:sz="4" w:space="0" w:color="auto"/>
            </w:tcBorders>
            <w:shd w:val="clear" w:color="auto" w:fill="auto"/>
          </w:tcPr>
          <w:p w:rsidR="00C43796" w:rsidRPr="00793C33" w:rsidRDefault="00C43796" w:rsidP="00071F4E">
            <w:pPr>
              <w:spacing w:before="40"/>
              <w:rPr>
                <w:sz w:val="16"/>
                <w:szCs w:val="16"/>
              </w:rPr>
            </w:pPr>
            <w:r w:rsidRPr="00793C33">
              <w:rPr>
                <w:sz w:val="16"/>
                <w:szCs w:val="16"/>
              </w:rPr>
              <w:t xml:space="preserve">4th </w:t>
            </w:r>
            <w:proofErr w:type="spellStart"/>
            <w:r w:rsidRPr="00793C33">
              <w:rPr>
                <w:sz w:val="16"/>
                <w:szCs w:val="16"/>
              </w:rPr>
              <w:t>Qtr</w:t>
            </w:r>
            <w:proofErr w:type="spellEnd"/>
            <w:r w:rsidRPr="00793C33">
              <w:rPr>
                <w:sz w:val="16"/>
                <w:szCs w:val="16"/>
              </w:rPr>
              <w:t xml:space="preserve"> </w:t>
            </w:r>
          </w:p>
          <w:p w:rsidR="00C43796" w:rsidRPr="00793C33" w:rsidRDefault="00C43796" w:rsidP="00071F4E">
            <w:pPr>
              <w:spacing w:before="40"/>
              <w:rPr>
                <w:sz w:val="16"/>
                <w:szCs w:val="16"/>
              </w:rPr>
            </w:pPr>
            <w:r w:rsidRPr="00793C33">
              <w:rPr>
                <w:sz w:val="16"/>
                <w:szCs w:val="16"/>
              </w:rPr>
              <w:t>Employment Rate</w:t>
            </w:r>
          </w:p>
        </w:tc>
        <w:tc>
          <w:tcPr>
            <w:tcW w:w="900" w:type="dxa"/>
            <w:tcBorders>
              <w:top w:val="single" w:sz="4" w:space="0" w:color="auto"/>
              <w:bottom w:val="single" w:sz="4" w:space="0" w:color="auto"/>
            </w:tcBorders>
            <w:shd w:val="clear" w:color="auto" w:fill="auto"/>
          </w:tcPr>
          <w:p w:rsidR="00C43796" w:rsidRPr="00793C33" w:rsidRDefault="00C43796" w:rsidP="00071F4E">
            <w:pPr>
              <w:spacing w:before="40"/>
              <w:rPr>
                <w:sz w:val="16"/>
                <w:szCs w:val="16"/>
              </w:rPr>
            </w:pPr>
            <w:r w:rsidRPr="00793C33">
              <w:rPr>
                <w:sz w:val="16"/>
                <w:szCs w:val="16"/>
              </w:rPr>
              <w:t xml:space="preserve">4th </w:t>
            </w:r>
            <w:proofErr w:type="spellStart"/>
            <w:r w:rsidRPr="00793C33">
              <w:rPr>
                <w:sz w:val="16"/>
                <w:szCs w:val="16"/>
              </w:rPr>
              <w:t>Qtr</w:t>
            </w:r>
            <w:proofErr w:type="spellEnd"/>
            <w:r w:rsidRPr="00793C33">
              <w:rPr>
                <w:sz w:val="16"/>
                <w:szCs w:val="16"/>
              </w:rPr>
              <w:t xml:space="preserve"> </w:t>
            </w:r>
          </w:p>
          <w:p w:rsidR="00C43796" w:rsidRPr="00793C33" w:rsidRDefault="00C43796" w:rsidP="00071F4E">
            <w:pPr>
              <w:autoSpaceDE w:val="0"/>
              <w:autoSpaceDN w:val="0"/>
              <w:adjustRightInd w:val="0"/>
              <w:spacing w:before="40"/>
              <w:rPr>
                <w:sz w:val="16"/>
                <w:szCs w:val="16"/>
              </w:rPr>
            </w:pPr>
            <w:r w:rsidRPr="00793C33">
              <w:rPr>
                <w:sz w:val="16"/>
                <w:szCs w:val="16"/>
              </w:rPr>
              <w:t xml:space="preserve">Mean Wage </w:t>
            </w:r>
          </w:p>
        </w:tc>
        <w:tc>
          <w:tcPr>
            <w:tcW w:w="270" w:type="dxa"/>
            <w:tcBorders>
              <w:top w:val="nil"/>
              <w:bottom w:val="single" w:sz="4" w:space="0" w:color="auto"/>
            </w:tcBorders>
            <w:shd w:val="clear" w:color="auto" w:fill="auto"/>
          </w:tcPr>
          <w:p w:rsidR="00C43796" w:rsidRPr="00793C33" w:rsidRDefault="00C43796" w:rsidP="00071F4E">
            <w:pPr>
              <w:spacing w:before="40"/>
              <w:rPr>
                <w:sz w:val="16"/>
                <w:szCs w:val="16"/>
              </w:rPr>
            </w:pPr>
          </w:p>
        </w:tc>
        <w:tc>
          <w:tcPr>
            <w:tcW w:w="990" w:type="dxa"/>
            <w:tcBorders>
              <w:top w:val="single" w:sz="4" w:space="0" w:color="auto"/>
              <w:bottom w:val="single" w:sz="4" w:space="0" w:color="auto"/>
            </w:tcBorders>
            <w:shd w:val="clear" w:color="auto" w:fill="auto"/>
          </w:tcPr>
          <w:p w:rsidR="00C43796" w:rsidRPr="00793C33" w:rsidRDefault="00C43796" w:rsidP="00071F4E">
            <w:pPr>
              <w:spacing w:before="40"/>
              <w:rPr>
                <w:sz w:val="16"/>
                <w:szCs w:val="16"/>
              </w:rPr>
            </w:pPr>
            <w:r w:rsidRPr="00793C33">
              <w:rPr>
                <w:rFonts w:ascii="Gotham-Medium" w:hAnsi="Gotham-Medium" w:cs="Gotham-Medium"/>
                <w:sz w:val="16"/>
                <w:szCs w:val="16"/>
              </w:rPr>
              <w:t>Total Graduates</w:t>
            </w:r>
          </w:p>
        </w:tc>
        <w:tc>
          <w:tcPr>
            <w:tcW w:w="900" w:type="dxa"/>
            <w:tcBorders>
              <w:top w:val="single" w:sz="4" w:space="0" w:color="auto"/>
              <w:bottom w:val="single" w:sz="4" w:space="0" w:color="auto"/>
            </w:tcBorders>
            <w:shd w:val="clear" w:color="auto" w:fill="auto"/>
          </w:tcPr>
          <w:p w:rsidR="00C43796" w:rsidRPr="00793C33" w:rsidRDefault="00C43796" w:rsidP="00071F4E">
            <w:pPr>
              <w:autoSpaceDE w:val="0"/>
              <w:autoSpaceDN w:val="0"/>
              <w:adjustRightInd w:val="0"/>
              <w:spacing w:before="40"/>
              <w:rPr>
                <w:sz w:val="16"/>
                <w:szCs w:val="16"/>
              </w:rPr>
            </w:pPr>
            <w:r w:rsidRPr="00793C33">
              <w:rPr>
                <w:rFonts w:ascii="Gotham-Medium" w:hAnsi="Gotham-Medium" w:cs="Gotham-Medium"/>
                <w:sz w:val="16"/>
                <w:szCs w:val="16"/>
              </w:rPr>
              <w:t>All Working</w:t>
            </w:r>
          </w:p>
        </w:tc>
        <w:tc>
          <w:tcPr>
            <w:tcW w:w="1080" w:type="dxa"/>
            <w:tcBorders>
              <w:top w:val="single" w:sz="4" w:space="0" w:color="auto"/>
              <w:bottom w:val="single" w:sz="4" w:space="0" w:color="auto"/>
            </w:tcBorders>
            <w:shd w:val="clear" w:color="auto" w:fill="auto"/>
          </w:tcPr>
          <w:p w:rsidR="00C43796" w:rsidRPr="00793C33" w:rsidRDefault="00C43796" w:rsidP="00071F4E">
            <w:pPr>
              <w:spacing w:before="40"/>
              <w:rPr>
                <w:sz w:val="16"/>
                <w:szCs w:val="16"/>
              </w:rPr>
            </w:pPr>
            <w:r w:rsidRPr="00793C33">
              <w:rPr>
                <w:sz w:val="16"/>
                <w:szCs w:val="16"/>
              </w:rPr>
              <w:t xml:space="preserve">4th </w:t>
            </w:r>
            <w:proofErr w:type="spellStart"/>
            <w:r w:rsidRPr="00793C33">
              <w:rPr>
                <w:sz w:val="16"/>
                <w:szCs w:val="16"/>
              </w:rPr>
              <w:t>Qtr</w:t>
            </w:r>
            <w:proofErr w:type="spellEnd"/>
            <w:r w:rsidRPr="00793C33">
              <w:rPr>
                <w:sz w:val="16"/>
                <w:szCs w:val="16"/>
              </w:rPr>
              <w:t xml:space="preserve"> </w:t>
            </w:r>
          </w:p>
          <w:p w:rsidR="00C43796" w:rsidRPr="00793C33" w:rsidRDefault="00C43796" w:rsidP="00071F4E">
            <w:pPr>
              <w:spacing w:before="40" w:after="120"/>
              <w:rPr>
                <w:sz w:val="16"/>
                <w:szCs w:val="16"/>
              </w:rPr>
            </w:pPr>
            <w:r w:rsidRPr="00793C33">
              <w:rPr>
                <w:sz w:val="16"/>
                <w:szCs w:val="16"/>
              </w:rPr>
              <w:t>Employment Rate</w:t>
            </w:r>
          </w:p>
        </w:tc>
        <w:tc>
          <w:tcPr>
            <w:tcW w:w="1080" w:type="dxa"/>
            <w:tcBorders>
              <w:top w:val="single" w:sz="4" w:space="0" w:color="auto"/>
              <w:bottom w:val="single" w:sz="4" w:space="0" w:color="auto"/>
            </w:tcBorders>
            <w:shd w:val="clear" w:color="auto" w:fill="auto"/>
          </w:tcPr>
          <w:p w:rsidR="00C43796" w:rsidRPr="00793C33" w:rsidRDefault="00C43796" w:rsidP="00071F4E">
            <w:pPr>
              <w:spacing w:before="40"/>
              <w:rPr>
                <w:sz w:val="16"/>
                <w:szCs w:val="16"/>
              </w:rPr>
            </w:pPr>
            <w:r w:rsidRPr="00793C33">
              <w:rPr>
                <w:sz w:val="16"/>
                <w:szCs w:val="16"/>
              </w:rPr>
              <w:t xml:space="preserve">4th </w:t>
            </w:r>
            <w:proofErr w:type="spellStart"/>
            <w:r w:rsidRPr="00793C33">
              <w:rPr>
                <w:sz w:val="16"/>
                <w:szCs w:val="16"/>
              </w:rPr>
              <w:t>Qtr</w:t>
            </w:r>
            <w:proofErr w:type="spellEnd"/>
            <w:r w:rsidRPr="00793C33">
              <w:rPr>
                <w:sz w:val="16"/>
                <w:szCs w:val="16"/>
              </w:rPr>
              <w:t xml:space="preserve"> </w:t>
            </w:r>
          </w:p>
          <w:p w:rsidR="00C43796" w:rsidRPr="00793C33" w:rsidRDefault="00C43796" w:rsidP="00071F4E">
            <w:pPr>
              <w:autoSpaceDE w:val="0"/>
              <w:autoSpaceDN w:val="0"/>
              <w:adjustRightInd w:val="0"/>
              <w:spacing w:before="40"/>
              <w:rPr>
                <w:sz w:val="16"/>
                <w:szCs w:val="16"/>
              </w:rPr>
            </w:pPr>
            <w:r w:rsidRPr="00793C33">
              <w:rPr>
                <w:sz w:val="16"/>
                <w:szCs w:val="16"/>
              </w:rPr>
              <w:t xml:space="preserve">Mean Wage </w:t>
            </w:r>
          </w:p>
        </w:tc>
      </w:tr>
      <w:tr w:rsidR="009C5D6B" w:rsidTr="00D8329A">
        <w:tc>
          <w:tcPr>
            <w:tcW w:w="1260" w:type="dxa"/>
            <w:tcBorders>
              <w:top w:val="single" w:sz="4" w:space="0" w:color="auto"/>
              <w:bottom w:val="nil"/>
            </w:tcBorders>
            <w:shd w:val="clear" w:color="auto" w:fill="auto"/>
          </w:tcPr>
          <w:p w:rsidR="009C5D6B" w:rsidRPr="000A68C2" w:rsidRDefault="009C5D6B" w:rsidP="000A7A1C">
            <w:pPr>
              <w:spacing w:before="240" w:line="276" w:lineRule="auto"/>
              <w:rPr>
                <w:rFonts w:ascii="Tahoma" w:hAnsi="Tahoma" w:cs="Tahoma"/>
              </w:rPr>
            </w:pPr>
            <w:r w:rsidRPr="000A68C2">
              <w:rPr>
                <w:rFonts w:ascii="Tahoma" w:hAnsi="Tahoma" w:cs="Tahoma"/>
              </w:rPr>
              <w:t>201</w:t>
            </w:r>
            <w:r w:rsidR="00D8329A" w:rsidRPr="000A68C2">
              <w:rPr>
                <w:rFonts w:ascii="Tahoma" w:hAnsi="Tahoma" w:cs="Tahoma"/>
              </w:rPr>
              <w:t>2</w:t>
            </w:r>
          </w:p>
        </w:tc>
        <w:tc>
          <w:tcPr>
            <w:tcW w:w="1080" w:type="dxa"/>
            <w:tcBorders>
              <w:top w:val="single" w:sz="4" w:space="0" w:color="auto"/>
              <w:bottom w:val="nil"/>
            </w:tcBorders>
            <w:shd w:val="clear" w:color="auto" w:fill="auto"/>
          </w:tcPr>
          <w:p w:rsidR="009C5D6B" w:rsidRPr="000A68C2" w:rsidRDefault="009C5D6B" w:rsidP="000A7A1C">
            <w:pPr>
              <w:spacing w:before="240" w:line="276" w:lineRule="auto"/>
              <w:rPr>
                <w:rFonts w:ascii="Tahoma" w:hAnsi="Tahoma" w:cs="Tahoma"/>
              </w:rPr>
            </w:pPr>
            <w:r w:rsidRPr="000A68C2">
              <w:rPr>
                <w:rFonts w:ascii="Tahoma" w:hAnsi="Tahoma" w:cs="Tahoma"/>
              </w:rPr>
              <w:t>12</w:t>
            </w:r>
            <w:r w:rsidR="005B59C5" w:rsidRPr="000A68C2">
              <w:rPr>
                <w:rFonts w:ascii="Tahoma" w:hAnsi="Tahoma" w:cs="Tahoma"/>
              </w:rPr>
              <w:t>9</w:t>
            </w:r>
            <w:r w:rsidRPr="000A68C2">
              <w:rPr>
                <w:rFonts w:ascii="Tahoma" w:hAnsi="Tahoma" w:cs="Tahoma"/>
              </w:rPr>
              <w:t>,</w:t>
            </w:r>
            <w:r w:rsidR="005B59C5" w:rsidRPr="000A68C2">
              <w:rPr>
                <w:rFonts w:ascii="Tahoma" w:hAnsi="Tahoma" w:cs="Tahoma"/>
              </w:rPr>
              <w:t>203</w:t>
            </w:r>
          </w:p>
        </w:tc>
        <w:tc>
          <w:tcPr>
            <w:tcW w:w="900" w:type="dxa"/>
            <w:tcBorders>
              <w:top w:val="single" w:sz="4" w:space="0" w:color="auto"/>
              <w:bottom w:val="nil"/>
            </w:tcBorders>
            <w:shd w:val="clear" w:color="auto" w:fill="auto"/>
          </w:tcPr>
          <w:p w:rsidR="009C5D6B" w:rsidRPr="000A68C2" w:rsidRDefault="005B59C5" w:rsidP="000A7A1C">
            <w:pPr>
              <w:spacing w:before="240" w:line="276" w:lineRule="auto"/>
              <w:rPr>
                <w:rFonts w:ascii="Tahoma" w:hAnsi="Tahoma" w:cs="Tahoma"/>
              </w:rPr>
            </w:pPr>
            <w:r w:rsidRPr="000A68C2">
              <w:rPr>
                <w:rFonts w:ascii="Tahoma" w:hAnsi="Tahoma" w:cs="Tahoma"/>
              </w:rPr>
              <w:t>92,081</w:t>
            </w:r>
          </w:p>
        </w:tc>
        <w:tc>
          <w:tcPr>
            <w:tcW w:w="1080" w:type="dxa"/>
            <w:tcBorders>
              <w:top w:val="single" w:sz="4" w:space="0" w:color="auto"/>
              <w:bottom w:val="nil"/>
            </w:tcBorders>
            <w:shd w:val="clear" w:color="auto" w:fill="auto"/>
          </w:tcPr>
          <w:p w:rsidR="009C5D6B" w:rsidRPr="000A68C2" w:rsidRDefault="009C5D6B" w:rsidP="000A7A1C">
            <w:pPr>
              <w:spacing w:before="240" w:line="276" w:lineRule="auto"/>
              <w:rPr>
                <w:rFonts w:ascii="Tahoma" w:hAnsi="Tahoma" w:cs="Tahoma"/>
              </w:rPr>
            </w:pPr>
            <w:r w:rsidRPr="000A68C2">
              <w:rPr>
                <w:rFonts w:ascii="Tahoma" w:hAnsi="Tahoma" w:cs="Tahoma"/>
              </w:rPr>
              <w:t>7</w:t>
            </w:r>
            <w:r w:rsidR="005B59C5" w:rsidRPr="000A68C2">
              <w:rPr>
                <w:rFonts w:ascii="Tahoma" w:hAnsi="Tahoma" w:cs="Tahoma"/>
              </w:rPr>
              <w:t>1</w:t>
            </w:r>
            <w:r w:rsidR="000B1887" w:rsidRPr="000A68C2">
              <w:rPr>
                <w:rFonts w:ascii="Tahoma" w:hAnsi="Tahoma" w:cs="Tahoma"/>
              </w:rPr>
              <w:t>.3</w:t>
            </w:r>
            <w:r w:rsidRPr="000A68C2">
              <w:rPr>
                <w:rFonts w:ascii="Tahoma" w:hAnsi="Tahoma" w:cs="Tahoma"/>
              </w:rPr>
              <w:t>%</w:t>
            </w:r>
          </w:p>
        </w:tc>
        <w:tc>
          <w:tcPr>
            <w:tcW w:w="900" w:type="dxa"/>
            <w:tcBorders>
              <w:top w:val="single" w:sz="4" w:space="0" w:color="auto"/>
              <w:bottom w:val="nil"/>
            </w:tcBorders>
            <w:shd w:val="clear" w:color="auto" w:fill="auto"/>
          </w:tcPr>
          <w:p w:rsidR="009C5D6B" w:rsidRPr="000A68C2" w:rsidRDefault="009C5D6B" w:rsidP="000A7A1C">
            <w:pPr>
              <w:spacing w:before="240" w:line="276" w:lineRule="auto"/>
              <w:ind w:right="-180"/>
              <w:rPr>
                <w:rFonts w:ascii="Tahoma" w:hAnsi="Tahoma" w:cs="Tahoma"/>
              </w:rPr>
            </w:pPr>
            <w:r w:rsidRPr="000A68C2">
              <w:rPr>
                <w:rFonts w:ascii="Tahoma" w:hAnsi="Tahoma" w:cs="Tahoma"/>
              </w:rPr>
              <w:t>$</w:t>
            </w:r>
            <w:r w:rsidR="005B59C5" w:rsidRPr="000A68C2">
              <w:rPr>
                <w:rFonts w:ascii="Tahoma" w:hAnsi="Tahoma" w:cs="Tahoma"/>
              </w:rPr>
              <w:t>10,484</w:t>
            </w:r>
          </w:p>
        </w:tc>
        <w:tc>
          <w:tcPr>
            <w:tcW w:w="270" w:type="dxa"/>
            <w:tcBorders>
              <w:top w:val="single" w:sz="4" w:space="0" w:color="auto"/>
              <w:bottom w:val="nil"/>
            </w:tcBorders>
            <w:shd w:val="clear" w:color="auto" w:fill="auto"/>
          </w:tcPr>
          <w:p w:rsidR="009C5D6B" w:rsidRPr="000A68C2" w:rsidRDefault="009C5D6B" w:rsidP="000A7A1C">
            <w:pPr>
              <w:spacing w:before="240" w:line="276" w:lineRule="auto"/>
              <w:rPr>
                <w:rFonts w:ascii="Tahoma" w:hAnsi="Tahoma" w:cs="Tahoma"/>
              </w:rPr>
            </w:pPr>
          </w:p>
        </w:tc>
        <w:tc>
          <w:tcPr>
            <w:tcW w:w="990" w:type="dxa"/>
            <w:tcBorders>
              <w:top w:val="single" w:sz="4" w:space="0" w:color="auto"/>
              <w:bottom w:val="nil"/>
            </w:tcBorders>
            <w:shd w:val="clear" w:color="auto" w:fill="auto"/>
          </w:tcPr>
          <w:p w:rsidR="009C5D6B" w:rsidRPr="000A68C2" w:rsidRDefault="005B59C5" w:rsidP="000A7A1C">
            <w:pPr>
              <w:spacing w:before="240" w:line="276" w:lineRule="auto"/>
              <w:rPr>
                <w:rFonts w:ascii="Tahoma" w:hAnsi="Tahoma" w:cs="Tahoma"/>
              </w:rPr>
            </w:pPr>
            <w:r w:rsidRPr="000A68C2">
              <w:rPr>
                <w:rFonts w:ascii="Tahoma" w:hAnsi="Tahoma" w:cs="Tahoma"/>
              </w:rPr>
              <w:t>30,200</w:t>
            </w:r>
          </w:p>
        </w:tc>
        <w:tc>
          <w:tcPr>
            <w:tcW w:w="900" w:type="dxa"/>
            <w:tcBorders>
              <w:top w:val="single" w:sz="4" w:space="0" w:color="auto"/>
              <w:bottom w:val="nil"/>
            </w:tcBorders>
            <w:shd w:val="clear" w:color="auto" w:fill="auto"/>
          </w:tcPr>
          <w:p w:rsidR="009C5D6B" w:rsidRPr="000A68C2" w:rsidRDefault="005B59C5" w:rsidP="000A7A1C">
            <w:pPr>
              <w:spacing w:before="240" w:line="276" w:lineRule="auto"/>
              <w:rPr>
                <w:rFonts w:ascii="Tahoma" w:hAnsi="Tahoma" w:cs="Tahoma"/>
              </w:rPr>
            </w:pPr>
            <w:r w:rsidRPr="000A68C2">
              <w:rPr>
                <w:rFonts w:ascii="Tahoma" w:hAnsi="Tahoma" w:cs="Tahoma"/>
              </w:rPr>
              <w:t>22,106</w:t>
            </w:r>
          </w:p>
        </w:tc>
        <w:tc>
          <w:tcPr>
            <w:tcW w:w="1080" w:type="dxa"/>
            <w:tcBorders>
              <w:top w:val="single" w:sz="4" w:space="0" w:color="auto"/>
              <w:bottom w:val="nil"/>
            </w:tcBorders>
            <w:shd w:val="clear" w:color="auto" w:fill="auto"/>
          </w:tcPr>
          <w:p w:rsidR="009C5D6B" w:rsidRPr="000A68C2" w:rsidRDefault="009C5D6B" w:rsidP="000A7A1C">
            <w:pPr>
              <w:spacing w:before="240" w:line="276" w:lineRule="auto"/>
              <w:rPr>
                <w:rFonts w:ascii="Tahoma" w:hAnsi="Tahoma" w:cs="Tahoma"/>
              </w:rPr>
            </w:pPr>
            <w:r w:rsidRPr="000A68C2">
              <w:rPr>
                <w:rFonts w:ascii="Tahoma" w:hAnsi="Tahoma" w:cs="Tahoma"/>
              </w:rPr>
              <w:t>7</w:t>
            </w:r>
            <w:r w:rsidR="005B59C5" w:rsidRPr="000A68C2">
              <w:rPr>
                <w:rFonts w:ascii="Tahoma" w:hAnsi="Tahoma" w:cs="Tahoma"/>
              </w:rPr>
              <w:t>3</w:t>
            </w:r>
            <w:r w:rsidR="000B1887" w:rsidRPr="000A68C2">
              <w:rPr>
                <w:rFonts w:ascii="Tahoma" w:hAnsi="Tahoma" w:cs="Tahoma"/>
              </w:rPr>
              <w:t>.2</w:t>
            </w:r>
            <w:r w:rsidRPr="000A68C2">
              <w:rPr>
                <w:rFonts w:ascii="Tahoma" w:hAnsi="Tahoma" w:cs="Tahoma"/>
              </w:rPr>
              <w:t>%</w:t>
            </w:r>
          </w:p>
        </w:tc>
        <w:tc>
          <w:tcPr>
            <w:tcW w:w="1080" w:type="dxa"/>
            <w:tcBorders>
              <w:top w:val="single" w:sz="4" w:space="0" w:color="auto"/>
              <w:bottom w:val="nil"/>
            </w:tcBorders>
            <w:shd w:val="clear" w:color="auto" w:fill="auto"/>
          </w:tcPr>
          <w:p w:rsidR="009C5D6B" w:rsidRPr="009C5D6B" w:rsidRDefault="009C5D6B" w:rsidP="000A7A1C">
            <w:pPr>
              <w:spacing w:before="240" w:line="276" w:lineRule="auto"/>
              <w:rPr>
                <w:rFonts w:ascii="Tahoma" w:hAnsi="Tahoma" w:cs="Tahoma"/>
              </w:rPr>
            </w:pPr>
            <w:r w:rsidRPr="000A68C2">
              <w:rPr>
                <w:rFonts w:ascii="Tahoma" w:hAnsi="Tahoma" w:cs="Tahoma"/>
              </w:rPr>
              <w:t>$10,</w:t>
            </w:r>
            <w:r w:rsidR="005B59C5" w:rsidRPr="000A68C2">
              <w:rPr>
                <w:rFonts w:ascii="Tahoma" w:hAnsi="Tahoma" w:cs="Tahoma"/>
              </w:rPr>
              <w:t>894</w:t>
            </w:r>
          </w:p>
        </w:tc>
      </w:tr>
      <w:tr w:rsidR="00D8329A" w:rsidTr="00D8329A">
        <w:tc>
          <w:tcPr>
            <w:tcW w:w="1260" w:type="dxa"/>
            <w:tcBorders>
              <w:top w:val="nil"/>
              <w:bottom w:val="nil"/>
            </w:tcBorders>
            <w:shd w:val="clear" w:color="auto" w:fill="auto"/>
          </w:tcPr>
          <w:p w:rsidR="00D8329A" w:rsidRPr="00710C70" w:rsidRDefault="00D8329A" w:rsidP="000A7A1C">
            <w:pPr>
              <w:spacing w:line="276" w:lineRule="auto"/>
              <w:rPr>
                <w:rFonts w:ascii="Tahoma" w:hAnsi="Tahoma" w:cs="Tahoma"/>
              </w:rPr>
            </w:pPr>
            <w:r w:rsidRPr="00710C70">
              <w:rPr>
                <w:rFonts w:ascii="Tahoma" w:hAnsi="Tahoma" w:cs="Tahoma"/>
              </w:rPr>
              <w:t>201</w:t>
            </w:r>
            <w:r>
              <w:rPr>
                <w:rFonts w:ascii="Tahoma" w:hAnsi="Tahoma" w:cs="Tahoma"/>
              </w:rPr>
              <w:t>1</w:t>
            </w:r>
          </w:p>
        </w:tc>
        <w:tc>
          <w:tcPr>
            <w:tcW w:w="108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123,998</w:t>
            </w:r>
          </w:p>
        </w:tc>
        <w:tc>
          <w:tcPr>
            <w:tcW w:w="90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87,649</w:t>
            </w:r>
          </w:p>
        </w:tc>
        <w:tc>
          <w:tcPr>
            <w:tcW w:w="108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70</w:t>
            </w:r>
            <w:r w:rsidR="000B1887">
              <w:rPr>
                <w:rFonts w:ascii="Tahoma" w:hAnsi="Tahoma" w:cs="Tahoma"/>
              </w:rPr>
              <w:t>.7</w:t>
            </w:r>
            <w:r w:rsidRPr="009C5D6B">
              <w:rPr>
                <w:rFonts w:ascii="Tahoma" w:hAnsi="Tahoma" w:cs="Tahoma"/>
              </w:rPr>
              <w:t>%</w:t>
            </w:r>
          </w:p>
        </w:tc>
        <w:tc>
          <w:tcPr>
            <w:tcW w:w="90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$9,857</w:t>
            </w:r>
          </w:p>
        </w:tc>
        <w:tc>
          <w:tcPr>
            <w:tcW w:w="270" w:type="dxa"/>
            <w:tcBorders>
              <w:top w:val="nil"/>
              <w:bottom w:val="nil"/>
            </w:tcBorders>
            <w:shd w:val="clear" w:color="auto" w:fill="auto"/>
          </w:tcPr>
          <w:p w:rsidR="00D8329A" w:rsidRPr="009C5D6B" w:rsidRDefault="00D8329A" w:rsidP="000A7A1C">
            <w:pPr>
              <w:spacing w:line="276" w:lineRule="auto"/>
              <w:rPr>
                <w:rFonts w:ascii="Tahoma" w:hAnsi="Tahoma" w:cs="Tahoma"/>
              </w:rPr>
            </w:pPr>
          </w:p>
        </w:tc>
        <w:tc>
          <w:tcPr>
            <w:tcW w:w="99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27,903</w:t>
            </w:r>
          </w:p>
        </w:tc>
        <w:tc>
          <w:tcPr>
            <w:tcW w:w="90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20,577</w:t>
            </w:r>
          </w:p>
        </w:tc>
        <w:tc>
          <w:tcPr>
            <w:tcW w:w="1080" w:type="dxa"/>
            <w:tcBorders>
              <w:top w:val="nil"/>
              <w:bottom w:val="nil"/>
            </w:tcBorders>
            <w:shd w:val="clear" w:color="auto" w:fill="auto"/>
          </w:tcPr>
          <w:p w:rsidR="00D8329A" w:rsidRPr="009C5D6B" w:rsidRDefault="000B1887" w:rsidP="000A7A1C">
            <w:pPr>
              <w:spacing w:line="276" w:lineRule="auto"/>
              <w:rPr>
                <w:rFonts w:ascii="Tahoma" w:hAnsi="Tahoma" w:cs="Tahoma"/>
              </w:rPr>
            </w:pPr>
            <w:r>
              <w:rPr>
                <w:rFonts w:ascii="Tahoma" w:hAnsi="Tahoma" w:cs="Tahoma"/>
              </w:rPr>
              <w:t>73.7</w:t>
            </w:r>
            <w:r w:rsidR="00D8329A" w:rsidRPr="009C5D6B">
              <w:rPr>
                <w:rFonts w:ascii="Tahoma" w:hAnsi="Tahoma" w:cs="Tahoma"/>
              </w:rPr>
              <w:t>%</w:t>
            </w:r>
          </w:p>
        </w:tc>
        <w:tc>
          <w:tcPr>
            <w:tcW w:w="1080" w:type="dxa"/>
            <w:tcBorders>
              <w:top w:val="nil"/>
              <w:bottom w:val="nil"/>
            </w:tcBorders>
            <w:shd w:val="clear" w:color="auto" w:fill="auto"/>
          </w:tcPr>
          <w:p w:rsidR="00D8329A" w:rsidRPr="009C5D6B" w:rsidRDefault="00D8329A" w:rsidP="000A7A1C">
            <w:pPr>
              <w:spacing w:line="276" w:lineRule="auto"/>
              <w:rPr>
                <w:rFonts w:ascii="Tahoma" w:hAnsi="Tahoma" w:cs="Tahoma"/>
              </w:rPr>
            </w:pPr>
            <w:r w:rsidRPr="009C5D6B">
              <w:rPr>
                <w:rFonts w:ascii="Tahoma" w:hAnsi="Tahoma" w:cs="Tahoma"/>
              </w:rPr>
              <w:t>$10,325</w:t>
            </w:r>
          </w:p>
        </w:tc>
      </w:tr>
      <w:tr w:rsidR="00762404" w:rsidRPr="00762404" w:rsidTr="00762404">
        <w:tc>
          <w:tcPr>
            <w:tcW w:w="126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2010</w:t>
            </w:r>
          </w:p>
        </w:tc>
        <w:tc>
          <w:tcPr>
            <w:tcW w:w="108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118,609</w:t>
            </w:r>
          </w:p>
        </w:tc>
        <w:tc>
          <w:tcPr>
            <w:tcW w:w="90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84,832</w:t>
            </w:r>
          </w:p>
        </w:tc>
        <w:tc>
          <w:tcPr>
            <w:tcW w:w="108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71</w:t>
            </w:r>
            <w:r w:rsidR="000B1887">
              <w:rPr>
                <w:rFonts w:ascii="Tahoma" w:hAnsi="Tahoma" w:cs="Tahoma"/>
              </w:rPr>
              <w:t>.5</w:t>
            </w:r>
            <w:r w:rsidRPr="00762404">
              <w:rPr>
                <w:rFonts w:ascii="Tahoma" w:hAnsi="Tahoma" w:cs="Tahoma"/>
              </w:rPr>
              <w:t>%</w:t>
            </w:r>
          </w:p>
        </w:tc>
        <w:tc>
          <w:tcPr>
            <w:tcW w:w="90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$9,894</w:t>
            </w:r>
          </w:p>
        </w:tc>
        <w:tc>
          <w:tcPr>
            <w:tcW w:w="270" w:type="dxa"/>
            <w:tcBorders>
              <w:top w:val="nil"/>
            </w:tcBorders>
            <w:shd w:val="clear" w:color="auto" w:fill="auto"/>
          </w:tcPr>
          <w:p w:rsidR="00B77865" w:rsidRPr="00762404" w:rsidRDefault="00B77865" w:rsidP="000A7A1C">
            <w:pPr>
              <w:spacing w:line="276" w:lineRule="auto"/>
              <w:rPr>
                <w:rFonts w:ascii="Tahoma" w:hAnsi="Tahoma" w:cs="Tahoma"/>
              </w:rPr>
            </w:pPr>
          </w:p>
        </w:tc>
        <w:tc>
          <w:tcPr>
            <w:tcW w:w="99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25,575</w:t>
            </w:r>
          </w:p>
        </w:tc>
        <w:tc>
          <w:tcPr>
            <w:tcW w:w="90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18,835</w:t>
            </w:r>
          </w:p>
        </w:tc>
        <w:tc>
          <w:tcPr>
            <w:tcW w:w="1080" w:type="dxa"/>
            <w:tcBorders>
              <w:top w:val="nil"/>
            </w:tcBorders>
            <w:shd w:val="clear" w:color="auto" w:fill="auto"/>
          </w:tcPr>
          <w:p w:rsidR="00B77865" w:rsidRPr="00762404" w:rsidRDefault="000B1887" w:rsidP="000A7A1C">
            <w:pPr>
              <w:spacing w:line="276" w:lineRule="auto"/>
              <w:rPr>
                <w:rFonts w:ascii="Tahoma" w:hAnsi="Tahoma" w:cs="Tahoma"/>
              </w:rPr>
            </w:pPr>
            <w:r>
              <w:rPr>
                <w:rFonts w:ascii="Tahoma" w:hAnsi="Tahoma" w:cs="Tahoma"/>
              </w:rPr>
              <w:t>73.6</w:t>
            </w:r>
            <w:r w:rsidR="00B77865" w:rsidRPr="00762404">
              <w:rPr>
                <w:rFonts w:ascii="Tahoma" w:hAnsi="Tahoma" w:cs="Tahoma"/>
              </w:rPr>
              <w:t>%</w:t>
            </w:r>
          </w:p>
        </w:tc>
        <w:tc>
          <w:tcPr>
            <w:tcW w:w="1080" w:type="dxa"/>
            <w:tcBorders>
              <w:top w:val="nil"/>
            </w:tcBorders>
            <w:shd w:val="clear" w:color="auto" w:fill="auto"/>
          </w:tcPr>
          <w:p w:rsidR="00B77865" w:rsidRPr="00762404" w:rsidRDefault="00B77865" w:rsidP="000A7A1C">
            <w:pPr>
              <w:spacing w:line="276" w:lineRule="auto"/>
              <w:rPr>
                <w:rFonts w:ascii="Tahoma" w:hAnsi="Tahoma" w:cs="Tahoma"/>
              </w:rPr>
            </w:pPr>
            <w:r w:rsidRPr="00762404">
              <w:rPr>
                <w:rFonts w:ascii="Tahoma" w:hAnsi="Tahoma" w:cs="Tahoma"/>
              </w:rPr>
              <w:t>$10,141</w:t>
            </w:r>
          </w:p>
        </w:tc>
      </w:tr>
      <w:tr w:rsidR="00762404" w:rsidRPr="00762404" w:rsidTr="00B86F10">
        <w:tc>
          <w:tcPr>
            <w:tcW w:w="126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2009</w:t>
            </w:r>
          </w:p>
        </w:tc>
        <w:tc>
          <w:tcPr>
            <w:tcW w:w="108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114,582</w:t>
            </w:r>
          </w:p>
        </w:tc>
        <w:tc>
          <w:tcPr>
            <w:tcW w:w="90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82,831</w:t>
            </w:r>
          </w:p>
        </w:tc>
        <w:tc>
          <w:tcPr>
            <w:tcW w:w="108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72</w:t>
            </w:r>
            <w:r w:rsidR="000B1887">
              <w:rPr>
                <w:rFonts w:ascii="Tahoma" w:hAnsi="Tahoma" w:cs="Tahoma"/>
              </w:rPr>
              <w:t>.3</w:t>
            </w:r>
            <w:r w:rsidRPr="00762404">
              <w:rPr>
                <w:rFonts w:ascii="Tahoma" w:hAnsi="Tahoma" w:cs="Tahoma"/>
              </w:rPr>
              <w:t>%</w:t>
            </w:r>
          </w:p>
        </w:tc>
        <w:tc>
          <w:tcPr>
            <w:tcW w:w="90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$9,898</w:t>
            </w:r>
          </w:p>
        </w:tc>
        <w:tc>
          <w:tcPr>
            <w:tcW w:w="270" w:type="dxa"/>
            <w:shd w:val="clear" w:color="auto" w:fill="auto"/>
          </w:tcPr>
          <w:p w:rsidR="006C7999" w:rsidRPr="00762404" w:rsidRDefault="006C7999" w:rsidP="000A7A1C">
            <w:pPr>
              <w:spacing w:line="276" w:lineRule="auto"/>
              <w:rPr>
                <w:rFonts w:ascii="Tahoma" w:hAnsi="Tahoma" w:cs="Tahoma"/>
              </w:rPr>
            </w:pPr>
          </w:p>
        </w:tc>
        <w:tc>
          <w:tcPr>
            <w:tcW w:w="99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24,860</w:t>
            </w:r>
          </w:p>
        </w:tc>
        <w:tc>
          <w:tcPr>
            <w:tcW w:w="900" w:type="dxa"/>
            <w:shd w:val="clear" w:color="auto" w:fill="auto"/>
          </w:tcPr>
          <w:p w:rsidR="006C7999" w:rsidRPr="00762404" w:rsidRDefault="000A68C2" w:rsidP="000A7A1C">
            <w:pPr>
              <w:spacing w:line="276" w:lineRule="auto"/>
              <w:rPr>
                <w:rFonts w:ascii="Tahoma" w:hAnsi="Tahoma" w:cs="Tahoma"/>
              </w:rPr>
            </w:pPr>
            <w:r w:rsidRPr="000A68C2">
              <w:rPr>
                <w:rFonts w:ascii="Tahoma" w:hAnsi="Tahoma" w:cs="Tahoma"/>
                <w:noProof/>
                <w:color w:val="00B050"/>
                <w:lang w:eastAsia="en-US"/>
              </w:rPr>
              <mc:AlternateContent>
                <mc:Choice Requires="wps">
                  <w:drawing>
                    <wp:anchor distT="0" distB="0" distL="114300" distR="114300" simplePos="0" relativeHeight="254417920" behindDoc="0" locked="0" layoutInCell="1" allowOverlap="1" wp14:anchorId="223C66FE" wp14:editId="0247F232">
                      <wp:simplePos x="0" y="0"/>
                      <wp:positionH relativeFrom="column">
                        <wp:posOffset>-2540</wp:posOffset>
                      </wp:positionH>
                      <wp:positionV relativeFrom="paragraph">
                        <wp:posOffset>183515</wp:posOffset>
                      </wp:positionV>
                      <wp:extent cx="0" cy="209550"/>
                      <wp:effectExtent l="57150" t="38100" r="76200" b="0"/>
                      <wp:wrapNone/>
                      <wp:docPr id="547" name="Straight Arrow Connector 547"/>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1E6F851F" id="Straight Arrow Connector 547" o:spid="_x0000_s1026" type="#_x0000_t32" style="position:absolute;margin-left:-.2pt;margin-top:14.45pt;width:0;height:16.5pt;flip:y;z-index:25441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" strokecolor="#0fdb53" strokeweight="2.25pt">
                      <v:stroke endarrow="open"/>
                    </v:shape>
                  </w:pict>
                </mc:Fallback>
              </mc:AlternateContent>
            </w:r>
            <w:r w:rsidR="006C7999" w:rsidRPr="00762404">
              <w:rPr>
                <w:rFonts w:ascii="Tahoma" w:hAnsi="Tahoma" w:cs="Tahoma"/>
              </w:rPr>
              <w:t>18,577</w:t>
            </w:r>
          </w:p>
        </w:tc>
        <w:tc>
          <w:tcPr>
            <w:tcW w:w="1080" w:type="dxa"/>
            <w:shd w:val="clear" w:color="auto" w:fill="auto"/>
          </w:tcPr>
          <w:p w:rsidR="006C7999" w:rsidRPr="00762404" w:rsidRDefault="00F20B44" w:rsidP="000A7A1C">
            <w:pPr>
              <w:spacing w:line="276" w:lineRule="auto"/>
              <w:rPr>
                <w:rFonts w:ascii="Tahoma" w:hAnsi="Tahoma" w:cs="Tahoma"/>
              </w:rPr>
            </w:pPr>
            <w:r w:rsidRPr="000A68C2">
              <w:rPr>
                <w:rFonts w:ascii="Tahoma" w:hAnsi="Tahoma" w:cs="Tahoma"/>
                <w:noProof/>
                <w:color w:val="FF0000"/>
                <w:lang w:eastAsia="en-US"/>
              </w:rPr>
              <mc:AlternateContent>
                <mc:Choice Requires="wps">
                  <w:drawing>
                    <wp:anchor distT="0" distB="0" distL="114300" distR="114300" simplePos="0" relativeHeight="254412800" behindDoc="0" locked="0" layoutInCell="1" allowOverlap="1" wp14:anchorId="1D232C6D" wp14:editId="696C1748">
                      <wp:simplePos x="0" y="0"/>
                      <wp:positionH relativeFrom="column">
                        <wp:posOffset>43180</wp:posOffset>
                      </wp:positionH>
                      <wp:positionV relativeFrom="paragraph">
                        <wp:posOffset>183515</wp:posOffset>
                      </wp:positionV>
                      <wp:extent cx="0" cy="209550"/>
                      <wp:effectExtent l="133350" t="0" r="76200" b="57150"/>
                      <wp:wrapNone/>
                      <wp:docPr id="545" name="Straight Arrow Connector 545"/>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381EB9" id="Straight Arrow Connector 545" o:spid="_x0000_s1026" type="#_x0000_t32" style="position:absolute;margin-left:3.4pt;margin-top:14.45pt;width:0;height:16.5pt;z-index:2544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" strokecolor="red" strokeweight="2.25pt">
                      <v:stroke endarrow="open"/>
                    </v:shape>
                  </w:pict>
                </mc:Fallback>
              </mc:AlternateContent>
            </w:r>
            <w:r w:rsidR="000B1887">
              <w:rPr>
                <w:rFonts w:ascii="Tahoma" w:hAnsi="Tahoma" w:cs="Tahoma"/>
              </w:rPr>
              <w:t>74.7</w:t>
            </w:r>
            <w:r w:rsidR="006C7999" w:rsidRPr="00762404">
              <w:rPr>
                <w:rFonts w:ascii="Tahoma" w:hAnsi="Tahoma" w:cs="Tahoma"/>
              </w:rPr>
              <w:t>%</w:t>
            </w:r>
          </w:p>
        </w:tc>
        <w:tc>
          <w:tcPr>
            <w:tcW w:w="1080" w:type="dxa"/>
            <w:shd w:val="clear" w:color="auto" w:fill="auto"/>
          </w:tcPr>
          <w:p w:rsidR="006C7999" w:rsidRPr="00762404" w:rsidRDefault="006C7999" w:rsidP="000A7A1C">
            <w:pPr>
              <w:spacing w:line="276" w:lineRule="auto"/>
              <w:rPr>
                <w:rFonts w:ascii="Tahoma" w:hAnsi="Tahoma" w:cs="Tahoma"/>
              </w:rPr>
            </w:pPr>
            <w:r w:rsidRPr="00762404">
              <w:rPr>
                <w:rFonts w:ascii="Tahoma" w:hAnsi="Tahoma" w:cs="Tahoma"/>
              </w:rPr>
              <w:t>$10,003</w:t>
            </w:r>
          </w:p>
        </w:tc>
      </w:tr>
      <w:tr w:rsidR="003309BC" w:rsidRPr="000A68C2" w:rsidTr="00B86F10">
        <w:trPr>
          <w:trHeight w:val="566"/>
        </w:trPr>
        <w:tc>
          <w:tcPr>
            <w:tcW w:w="1260" w:type="dxa"/>
            <w:shd w:val="clear" w:color="auto" w:fill="auto"/>
          </w:tcPr>
          <w:p w:rsidR="003309BC" w:rsidRPr="000A68C2" w:rsidRDefault="003309BC" w:rsidP="00A21370">
            <w:pPr>
              <w:rPr>
                <w:rFonts w:ascii="Tahoma" w:hAnsi="Tahoma" w:cs="Tahoma"/>
                <w:b/>
                <w:sz w:val="24"/>
                <w:szCs w:val="24"/>
              </w:rPr>
            </w:pPr>
            <w:r w:rsidRPr="000A68C2">
              <w:rPr>
                <w:rFonts w:ascii="Tahoma" w:hAnsi="Tahoma" w:cs="Tahoma"/>
                <w:b/>
                <w:sz w:val="24"/>
                <w:szCs w:val="24"/>
              </w:rPr>
              <w:sym w:font="Symbol" w:char="F044"/>
            </w:r>
          </w:p>
        </w:tc>
        <w:tc>
          <w:tcPr>
            <w:tcW w:w="1080" w:type="dxa"/>
            <w:shd w:val="clear" w:color="auto" w:fill="auto"/>
          </w:tcPr>
          <w:p w:rsidR="003309BC" w:rsidRPr="000A68C2" w:rsidRDefault="003309BC" w:rsidP="009C5D6B">
            <w:pPr>
              <w:rPr>
                <w:rFonts w:ascii="Tahoma" w:hAnsi="Tahoma" w:cs="Tahoma"/>
                <w:color w:val="FF0000"/>
              </w:rPr>
            </w:pPr>
            <w:r w:rsidRPr="000A68C2">
              <w:rPr>
                <w:rFonts w:ascii="Tahoma" w:hAnsi="Tahoma" w:cs="Tahoma"/>
                <w:noProof/>
                <w:color w:val="00B050"/>
                <w:lang w:eastAsia="en-US"/>
              </w:rPr>
              <mc:AlternateContent>
                <mc:Choice Requires="wps">
                  <w:drawing>
                    <wp:anchor distT="0" distB="0" distL="114300" distR="114300" simplePos="0" relativeHeight="254414848" behindDoc="0" locked="0" layoutInCell="1" allowOverlap="1" wp14:anchorId="08112A08" wp14:editId="1586228A">
                      <wp:simplePos x="0" y="0"/>
                      <wp:positionH relativeFrom="column">
                        <wp:posOffset>42809</wp:posOffset>
                      </wp:positionH>
                      <wp:positionV relativeFrom="paragraph">
                        <wp:posOffset>22225</wp:posOffset>
                      </wp:positionV>
                      <wp:extent cx="0" cy="209550"/>
                      <wp:effectExtent l="57150" t="38100" r="76200" b="0"/>
                      <wp:wrapNone/>
                      <wp:docPr id="542" name="Straight Arrow Connector 54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anchor>
                  </w:drawing>
                </mc:Choice>
                <mc:Fallback xmlns:w15="http://schemas.microsoft.com/office/word/2012/wordml">
                  <w:pict>
                    <v:shape w14:anchorId="4A924E43" id="Straight Arrow Connector 542" o:spid="_x0000_s1026" type="#_x0000_t32" style="position:absolute;margin-left:3.35pt;margin-top:1.75pt;width:0;height:16.5pt;flip:y;z-index:25441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" strokecolor="#0fdb53" strokeweight="2.25pt">
                      <v:stroke endarrow="open"/>
                    </v:shape>
                  </w:pict>
                </mc:Fallback>
              </mc:AlternateContent>
            </w:r>
            <w:r w:rsidRPr="000A68C2">
              <w:rPr>
                <w:rFonts w:ascii="Tahoma" w:hAnsi="Tahoma" w:cs="Tahoma"/>
                <w:color w:val="00B050"/>
              </w:rPr>
              <w:t xml:space="preserve">   4</w:t>
            </w:r>
            <w:r w:rsidR="000A68C2">
              <w:rPr>
                <w:rFonts w:ascii="Tahoma" w:hAnsi="Tahoma" w:cs="Tahoma"/>
                <w:color w:val="00B050"/>
              </w:rPr>
              <w:t>.2</w:t>
            </w:r>
            <w:r w:rsidRPr="000A68C2">
              <w:rPr>
                <w:rFonts w:ascii="Tahoma" w:hAnsi="Tahoma" w:cs="Tahoma"/>
                <w:color w:val="00B050"/>
              </w:rPr>
              <w:t>%</w:t>
            </w:r>
          </w:p>
        </w:tc>
        <w:tc>
          <w:tcPr>
            <w:tcW w:w="900" w:type="dxa"/>
            <w:shd w:val="clear" w:color="auto" w:fill="auto"/>
          </w:tcPr>
          <w:p w:rsidR="003309BC" w:rsidRPr="000A68C2" w:rsidRDefault="003309BC" w:rsidP="009C5D6B">
            <w:pPr>
              <w:rPr>
                <w:rFonts w:ascii="Tahoma" w:hAnsi="Tahoma" w:cs="Tahoma"/>
                <w:color w:val="FF0000"/>
              </w:rPr>
            </w:pPr>
            <w:r w:rsidRPr="000A68C2">
              <w:rPr>
                <w:rFonts w:ascii="Tahoma" w:hAnsi="Tahoma" w:cs="Tahoma"/>
                <w:noProof/>
                <w:color w:val="00B050"/>
                <w:lang w:eastAsia="en-US"/>
              </w:rPr>
              <mc:AlternateContent>
                <mc:Choice Requires="wps">
                  <w:drawing>
                    <wp:anchor distT="0" distB="0" distL="114300" distR="114300" simplePos="0" relativeHeight="254415872" behindDoc="0" locked="0" layoutInCell="1" allowOverlap="1" wp14:anchorId="55E7D35C" wp14:editId="39A45859">
                      <wp:simplePos x="0" y="0"/>
                      <wp:positionH relativeFrom="column">
                        <wp:posOffset>15875</wp:posOffset>
                      </wp:positionH>
                      <wp:positionV relativeFrom="paragraph">
                        <wp:posOffset>22225</wp:posOffset>
                      </wp:positionV>
                      <wp:extent cx="0" cy="209550"/>
                      <wp:effectExtent l="57150" t="38100" r="76200" b="0"/>
                      <wp:wrapNone/>
                      <wp:docPr id="543" name="Straight Arrow Connector 54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373271" id="Straight Arrow Connector 543" o:spid="_x0000_s1026" type="#_x0000_t32" style="position:absolute;margin-left:1.25pt;margin-top:1.75pt;width:0;height:16.5pt;flip:y;z-index:25441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" strokecolor="#0fdb53" strokeweight="2.25pt">
                      <v:stroke endarrow="open"/>
                    </v:shape>
                  </w:pict>
                </mc:Fallback>
              </mc:AlternateContent>
            </w:r>
            <w:r w:rsidR="000A68C2">
              <w:rPr>
                <w:rFonts w:ascii="Tahoma" w:hAnsi="Tahoma" w:cs="Tahoma"/>
                <w:color w:val="FF0000"/>
              </w:rPr>
              <w:t xml:space="preserve">  </w:t>
            </w:r>
            <w:r w:rsidR="000A68C2">
              <w:rPr>
                <w:rFonts w:ascii="Tahoma" w:hAnsi="Tahoma" w:cs="Tahoma"/>
                <w:color w:val="00B050"/>
              </w:rPr>
              <w:t>5.1</w:t>
            </w:r>
            <w:r w:rsidRPr="000A68C2">
              <w:rPr>
                <w:rFonts w:ascii="Tahoma" w:hAnsi="Tahoma" w:cs="Tahoma"/>
                <w:color w:val="00B050"/>
              </w:rPr>
              <w:t>%</w:t>
            </w:r>
          </w:p>
        </w:tc>
        <w:tc>
          <w:tcPr>
            <w:tcW w:w="1080" w:type="dxa"/>
            <w:shd w:val="clear" w:color="auto" w:fill="auto"/>
          </w:tcPr>
          <w:p w:rsidR="003309BC" w:rsidRPr="000A68C2" w:rsidRDefault="00F20B44" w:rsidP="009C5D6B">
            <w:pPr>
              <w:rPr>
                <w:rFonts w:ascii="Tahoma" w:hAnsi="Tahoma" w:cs="Tahoma"/>
              </w:rPr>
            </w:pPr>
            <w:r w:rsidRPr="000A68C2">
              <w:rPr>
                <w:rFonts w:ascii="Tahoma" w:hAnsi="Tahoma" w:cs="Tahoma"/>
                <w:noProof/>
                <w:color w:val="00B050"/>
                <w:lang w:eastAsia="en-US"/>
              </w:rPr>
              <mc:AlternateContent>
                <mc:Choice Requires="wps">
                  <w:drawing>
                    <wp:anchor distT="0" distB="0" distL="114300" distR="114300" simplePos="0" relativeHeight="254610432" behindDoc="0" locked="0" layoutInCell="1" allowOverlap="1" wp14:anchorId="70DE25B2" wp14:editId="155915ED">
                      <wp:simplePos x="0" y="0"/>
                      <wp:positionH relativeFrom="column">
                        <wp:posOffset>48260</wp:posOffset>
                      </wp:positionH>
                      <wp:positionV relativeFrom="paragraph">
                        <wp:posOffset>22860</wp:posOffset>
                      </wp:positionV>
                      <wp:extent cx="0" cy="209550"/>
                      <wp:effectExtent l="57150" t="38100" r="76200" b="0"/>
                      <wp:wrapNone/>
                      <wp:docPr id="533" name="Straight Arrow Connector 53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D4C9A2" id="Straight Arrow Connector 533" o:spid="_x0000_s1026" type="#_x0000_t32" style="position:absolute;margin-left:3.8pt;margin-top:1.8pt;width:0;height:16.5pt;flip:y;z-index:25461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" strokecolor="#0fdb53" strokeweight="2.25pt">
                      <v:stroke endarrow="open"/>
                    </v:shape>
                  </w:pict>
                </mc:Fallback>
              </mc:AlternateContent>
            </w:r>
            <w:r w:rsidR="003309BC" w:rsidRPr="00F20B44">
              <w:rPr>
                <w:rFonts w:ascii="Tahoma" w:hAnsi="Tahoma" w:cs="Tahoma"/>
                <w:color w:val="00B050"/>
              </w:rPr>
              <w:t xml:space="preserve">   </w:t>
            </w:r>
            <w:r w:rsidRPr="00F20B44">
              <w:rPr>
                <w:rFonts w:ascii="Tahoma" w:hAnsi="Tahoma" w:cs="Tahoma"/>
                <w:color w:val="00B050"/>
              </w:rPr>
              <w:t>0.6</w:t>
            </w:r>
            <w:r w:rsidR="003309BC" w:rsidRPr="00F20B44">
              <w:rPr>
                <w:rFonts w:ascii="Tahoma" w:hAnsi="Tahoma" w:cs="Tahoma"/>
                <w:color w:val="00B050"/>
              </w:rPr>
              <w:t>%</w:t>
            </w:r>
          </w:p>
        </w:tc>
        <w:tc>
          <w:tcPr>
            <w:tcW w:w="900" w:type="dxa"/>
            <w:shd w:val="clear" w:color="auto" w:fill="auto"/>
          </w:tcPr>
          <w:p w:rsidR="003309BC" w:rsidRPr="000A68C2" w:rsidRDefault="00F20B44" w:rsidP="000A68C2">
            <w:pPr>
              <w:ind w:right="-108"/>
              <w:rPr>
                <w:rFonts w:ascii="Tahoma" w:hAnsi="Tahoma" w:cs="Tahoma"/>
                <w:color w:val="FF0000"/>
              </w:rPr>
            </w:pPr>
            <w:r w:rsidRPr="000A68C2">
              <w:rPr>
                <w:rFonts w:ascii="Tahoma" w:hAnsi="Tahoma" w:cs="Tahoma"/>
                <w:noProof/>
                <w:color w:val="00B050"/>
                <w:lang w:eastAsia="en-US"/>
              </w:rPr>
              <mc:AlternateContent>
                <mc:Choice Requires="wps">
                  <w:drawing>
                    <wp:anchor distT="0" distB="0" distL="114300" distR="114300" simplePos="0" relativeHeight="254608384" behindDoc="0" locked="0" layoutInCell="1" allowOverlap="1" wp14:anchorId="15AAED1B" wp14:editId="5956EDA3">
                      <wp:simplePos x="0" y="0"/>
                      <wp:positionH relativeFrom="column">
                        <wp:posOffset>43180</wp:posOffset>
                      </wp:positionH>
                      <wp:positionV relativeFrom="paragraph">
                        <wp:posOffset>33020</wp:posOffset>
                      </wp:positionV>
                      <wp:extent cx="0" cy="209550"/>
                      <wp:effectExtent l="57150" t="38100" r="76200" b="0"/>
                      <wp:wrapNone/>
                      <wp:docPr id="521" name="Straight Arrow Connector 52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5F13844" id="Straight Arrow Connector 521" o:spid="_x0000_s1026" type="#_x0000_t32" style="position:absolute;margin-left:3.4pt;margin-top:2.6pt;width:0;height:16.5pt;flip:y;z-index:25460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" strokecolor="#0fdb53" strokeweight="2.25pt">
                      <v:stroke endarrow="open"/>
                    </v:shape>
                  </w:pict>
                </mc:Fallback>
              </mc:AlternateContent>
            </w:r>
            <w:r w:rsidR="003309BC" w:rsidRPr="000A68C2">
              <w:rPr>
                <w:rFonts w:ascii="Tahoma" w:hAnsi="Tahoma" w:cs="Tahoma"/>
                <w:color w:val="FF0000"/>
              </w:rPr>
              <w:t xml:space="preserve">   </w:t>
            </w:r>
            <w:r w:rsidR="000A68C2" w:rsidRPr="00F20B44">
              <w:rPr>
                <w:rFonts w:ascii="Tahoma" w:hAnsi="Tahoma" w:cs="Tahoma"/>
                <w:color w:val="00B050"/>
              </w:rPr>
              <w:t>6</w:t>
            </w:r>
            <w:r w:rsidR="003309BC" w:rsidRPr="00F20B44">
              <w:rPr>
                <w:rFonts w:ascii="Tahoma" w:hAnsi="Tahoma" w:cs="Tahoma"/>
                <w:color w:val="00B050"/>
              </w:rPr>
              <w:t>.4%</w:t>
            </w:r>
          </w:p>
        </w:tc>
        <w:tc>
          <w:tcPr>
            <w:tcW w:w="270" w:type="dxa"/>
            <w:shd w:val="clear" w:color="auto" w:fill="auto"/>
          </w:tcPr>
          <w:p w:rsidR="003309BC" w:rsidRPr="000A68C2" w:rsidRDefault="003309BC" w:rsidP="009C5D6B">
            <w:pPr>
              <w:rPr>
                <w:rFonts w:ascii="Tahoma" w:hAnsi="Tahoma" w:cs="Tahoma"/>
                <w:color w:val="FF0000"/>
              </w:rPr>
            </w:pPr>
          </w:p>
        </w:tc>
        <w:tc>
          <w:tcPr>
            <w:tcW w:w="990" w:type="dxa"/>
            <w:shd w:val="clear" w:color="auto" w:fill="auto"/>
          </w:tcPr>
          <w:p w:rsidR="003309BC" w:rsidRPr="000A68C2" w:rsidRDefault="003309BC" w:rsidP="009C5D6B">
            <w:pPr>
              <w:rPr>
                <w:rFonts w:ascii="Tahoma" w:hAnsi="Tahoma" w:cs="Tahoma"/>
                <w:color w:val="00B050"/>
              </w:rPr>
            </w:pPr>
            <w:r w:rsidRPr="000A68C2">
              <w:rPr>
                <w:rFonts w:ascii="Tahoma" w:hAnsi="Tahoma" w:cs="Tahoma"/>
                <w:noProof/>
                <w:color w:val="00B050"/>
                <w:lang w:eastAsia="en-US"/>
              </w:rPr>
              <mc:AlternateContent>
                <mc:Choice Requires="wps">
                  <w:drawing>
                    <wp:anchor distT="0" distB="0" distL="114300" distR="114300" simplePos="0" relativeHeight="254416896" behindDoc="0" locked="0" layoutInCell="1" allowOverlap="1" wp14:anchorId="76E77555" wp14:editId="288D2608">
                      <wp:simplePos x="0" y="0"/>
                      <wp:positionH relativeFrom="column">
                        <wp:posOffset>28300</wp:posOffset>
                      </wp:positionH>
                      <wp:positionV relativeFrom="paragraph">
                        <wp:posOffset>4972</wp:posOffset>
                      </wp:positionV>
                      <wp:extent cx="0" cy="209550"/>
                      <wp:effectExtent l="57150" t="38100" r="76200" b="0"/>
                      <wp:wrapNone/>
                      <wp:docPr id="546" name="Straight Arrow Connector 54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28575">
                                <a:solidFill>
                                  <a:srgbClr val="0FDB5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586FE98" id="Straight Arrow Connector 546" o:spid="_x0000_s1026" type="#_x0000_t32" style="position:absolute;margin-left:2.25pt;margin-top:.4pt;width:0;height:16.5pt;flip:y;z-index:25441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" strokecolor="#0fdb53" strokeweight="2.25pt">
                      <v:stroke endarrow="open"/>
                    </v:shape>
                  </w:pict>
                </mc:Fallback>
              </mc:AlternateContent>
            </w:r>
            <w:r w:rsidRPr="000A68C2">
              <w:rPr>
                <w:rFonts w:ascii="Tahoma" w:hAnsi="Tahoma" w:cs="Tahoma"/>
                <w:color w:val="00B050"/>
              </w:rPr>
              <w:t xml:space="preserve">   8</w:t>
            </w:r>
            <w:r w:rsidR="000A68C2">
              <w:rPr>
                <w:rFonts w:ascii="Tahoma" w:hAnsi="Tahoma" w:cs="Tahoma"/>
                <w:color w:val="00B050"/>
              </w:rPr>
              <w:t>.3</w:t>
            </w:r>
            <w:r w:rsidRPr="000A68C2">
              <w:rPr>
                <w:rFonts w:ascii="Tahoma" w:hAnsi="Tahoma" w:cs="Tahoma"/>
                <w:color w:val="00B050"/>
              </w:rPr>
              <w:t>%</w:t>
            </w:r>
          </w:p>
        </w:tc>
        <w:tc>
          <w:tcPr>
            <w:tcW w:w="900" w:type="dxa"/>
            <w:shd w:val="clear" w:color="auto" w:fill="auto"/>
          </w:tcPr>
          <w:p w:rsidR="003309BC" w:rsidRPr="000A68C2" w:rsidRDefault="003309BC" w:rsidP="000A68C2">
            <w:pPr>
              <w:rPr>
                <w:rFonts w:ascii="Tahoma" w:hAnsi="Tahoma" w:cs="Tahoma"/>
                <w:color w:val="00B050"/>
              </w:rPr>
            </w:pPr>
            <w:r w:rsidRPr="000A68C2">
              <w:rPr>
                <w:rFonts w:ascii="Tahoma" w:hAnsi="Tahoma" w:cs="Tahoma"/>
                <w:color w:val="00B050"/>
              </w:rPr>
              <w:t xml:space="preserve">  </w:t>
            </w:r>
            <w:r w:rsidR="000A68C2">
              <w:rPr>
                <w:rFonts w:ascii="Tahoma" w:hAnsi="Tahoma" w:cs="Tahoma"/>
                <w:color w:val="00B050"/>
              </w:rPr>
              <w:t>7.4</w:t>
            </w:r>
            <w:r w:rsidRPr="000A68C2">
              <w:rPr>
                <w:rFonts w:ascii="Tahoma" w:hAnsi="Tahoma" w:cs="Tahoma"/>
                <w:color w:val="00B050"/>
              </w:rPr>
              <w:t>%</w:t>
            </w:r>
          </w:p>
        </w:tc>
        <w:tc>
          <w:tcPr>
            <w:tcW w:w="1080" w:type="dxa"/>
            <w:shd w:val="clear" w:color="auto" w:fill="auto"/>
          </w:tcPr>
          <w:p w:rsidR="003309BC" w:rsidRPr="000A68C2" w:rsidRDefault="00F20B44" w:rsidP="00F20B44">
            <w:pPr>
              <w:rPr>
                <w:rFonts w:ascii="Tahoma" w:hAnsi="Tahoma" w:cs="Tahoma"/>
                <w:color w:val="FF0000"/>
              </w:rPr>
            </w:pPr>
            <w:r w:rsidRPr="000A68C2">
              <w:rPr>
                <w:rFonts w:ascii="Tahoma" w:hAnsi="Tahoma" w:cs="Tahoma"/>
                <w:color w:val="FF0000"/>
              </w:rPr>
              <w:t xml:space="preserve">   </w:t>
            </w:r>
            <w:r>
              <w:rPr>
                <w:rFonts w:ascii="Tahoma" w:hAnsi="Tahoma" w:cs="Tahoma"/>
                <w:color w:val="FF0000"/>
              </w:rPr>
              <w:t>0.5</w:t>
            </w:r>
            <w:r w:rsidRPr="000A68C2">
              <w:rPr>
                <w:rFonts w:ascii="Tahoma" w:hAnsi="Tahoma" w:cs="Tahoma"/>
                <w:color w:val="FF0000"/>
              </w:rPr>
              <w:t>%</w:t>
            </w:r>
          </w:p>
        </w:tc>
        <w:tc>
          <w:tcPr>
            <w:tcW w:w="1080" w:type="dxa"/>
            <w:shd w:val="clear" w:color="auto" w:fill="auto"/>
          </w:tcPr>
          <w:p w:rsidR="003309BC" w:rsidRPr="000A68C2" w:rsidRDefault="003309BC" w:rsidP="00F20B44">
            <w:pPr>
              <w:rPr>
                <w:rFonts w:ascii="Tahoma" w:hAnsi="Tahoma" w:cs="Tahoma"/>
                <w:color w:val="FF0000"/>
              </w:rPr>
            </w:pPr>
            <w:r w:rsidRPr="000A68C2">
              <w:rPr>
                <w:rFonts w:ascii="Tahoma" w:hAnsi="Tahoma" w:cs="Tahoma"/>
                <w:noProof/>
                <w:color w:val="00B050"/>
                <w:lang w:eastAsia="en-US"/>
              </w:rPr>
              <mc:AlternateContent>
                <mc:Choice Requires="wps">
                  <w:drawing>
                    <wp:anchor distT="0" distB="0" distL="114300" distR="114300" simplePos="0" relativeHeight="254418944" behindDoc="0" locked="0" layoutInCell="1" allowOverlap="1" wp14:anchorId="49F8C6D0" wp14:editId="67F00575">
                      <wp:simplePos x="0" y="0"/>
                      <wp:positionH relativeFrom="column">
                        <wp:posOffset>40796</wp:posOffset>
                      </wp:positionH>
                      <wp:positionV relativeFrom="paragraph">
                        <wp:posOffset>22225</wp:posOffset>
                      </wp:positionV>
                      <wp:extent cx="0" cy="209550"/>
                      <wp:effectExtent l="57150" t="38100" r="76200" b="0"/>
                      <wp:wrapNone/>
                      <wp:docPr id="549" name="Straight Arrow Connector 54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28575" cap="flat" cmpd="sng" algn="ctr">
                                <a:solidFill>
                                  <a:srgbClr val="0FDB5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6252ED" id="Straight Arrow Connector 549" o:spid="_x0000_s1026" type="#_x0000_t32" style="position:absolute;margin-left:3.2pt;margin-top:1.75pt;width:0;height:16.5pt;flip:y;z-index:2544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" strokecolor="#0fdb53" strokeweight="2.25pt">
                      <v:stroke endarrow="open"/>
                    </v:shape>
                  </w:pict>
                </mc:Fallback>
              </mc:AlternateContent>
            </w:r>
            <w:r w:rsidR="00F20B44">
              <w:rPr>
                <w:rFonts w:ascii="Tahoma" w:hAnsi="Tahoma" w:cs="Tahoma"/>
                <w:color w:val="00B050"/>
              </w:rPr>
              <w:t xml:space="preserve">   5.5</w:t>
            </w:r>
            <w:r w:rsidRPr="000A68C2">
              <w:rPr>
                <w:rFonts w:ascii="Tahoma" w:hAnsi="Tahoma" w:cs="Tahoma"/>
                <w:color w:val="00B050"/>
              </w:rPr>
              <w:t>%</w:t>
            </w:r>
          </w:p>
        </w:tc>
      </w:tr>
    </w:tbl>
    <w:p w:rsidR="00904D59" w:rsidRDefault="00904D59" w:rsidP="0093178F">
      <w:pPr>
        <w:spacing w:after="240" w:line="240" w:lineRule="auto"/>
        <w:rPr>
          <w:sz w:val="20"/>
          <w:szCs w:val="20"/>
        </w:rPr>
      </w:pPr>
      <w:r w:rsidRPr="00B41317">
        <w:rPr>
          <w:sz w:val="20"/>
          <w:szCs w:val="20"/>
        </w:rPr>
        <w:t>(Source: THECB – Gainful Employment –Placement Rate)</w:t>
      </w:r>
    </w:p>
    <w:p w:rsidR="005F19A0" w:rsidRPr="0093178F" w:rsidRDefault="00DF371B" w:rsidP="00762404">
      <w:pPr>
        <w:spacing w:after="120" w:line="240" w:lineRule="auto"/>
      </w:pPr>
      <w:r w:rsidRPr="0093178F">
        <w:rPr>
          <w:i/>
        </w:rPr>
        <w:t>Note</w:t>
      </w:r>
      <w:r w:rsidR="00C43796" w:rsidRPr="0093178F">
        <w:rPr>
          <w:i/>
        </w:rPr>
        <w:t xml:space="preserve"> 1</w:t>
      </w:r>
      <w:r w:rsidR="00762404" w:rsidRPr="0093178F">
        <w:t xml:space="preserve">: </w:t>
      </w:r>
      <w:r w:rsidR="00762404" w:rsidRPr="0093178F">
        <w:sym w:font="Symbol" w:char="F044"/>
      </w:r>
      <w:r w:rsidR="00762404" w:rsidRPr="0093178F">
        <w:t xml:space="preserve">  = Difference between 201</w:t>
      </w:r>
      <w:r w:rsidR="00F20B44">
        <w:t>2</w:t>
      </w:r>
      <w:r w:rsidR="00762404" w:rsidRPr="0093178F">
        <w:t xml:space="preserve"> and 201</w:t>
      </w:r>
      <w:r w:rsidR="00F20B44">
        <w:t>1</w:t>
      </w:r>
      <w:r w:rsidR="00762404" w:rsidRPr="0093178F">
        <w:t xml:space="preserve">        </w:t>
      </w:r>
    </w:p>
    <w:p w:rsidR="00C43796" w:rsidRPr="0093178F" w:rsidRDefault="00C43796" w:rsidP="00C43796">
      <w:pPr>
        <w:spacing w:after="120"/>
        <w:rPr>
          <w:rFonts w:cs="Tahoma"/>
          <w:bCs/>
        </w:rPr>
      </w:pPr>
      <w:r w:rsidRPr="0093178F">
        <w:rPr>
          <w:i/>
        </w:rPr>
        <w:t>Note</w:t>
      </w:r>
      <w:r w:rsidRPr="0093178F">
        <w:t xml:space="preserve"> 2: </w:t>
      </w:r>
      <w:r w:rsidRPr="0093178F">
        <w:rPr>
          <w:rFonts w:cs="Tahoma"/>
          <w:bCs/>
        </w:rPr>
        <w:t xml:space="preserve">North Texas 4-year colleges include Tarleton State Univ., Texas A&amp;M - Commerce, Texas Woman’s Univ., </w:t>
      </w:r>
      <w:proofErr w:type="gramStart"/>
      <w:r w:rsidRPr="0093178F">
        <w:rPr>
          <w:rFonts w:cs="Tahoma"/>
          <w:bCs/>
        </w:rPr>
        <w:t>Univ</w:t>
      </w:r>
      <w:proofErr w:type="gramEnd"/>
      <w:r w:rsidRPr="0093178F">
        <w:rPr>
          <w:rFonts w:cs="Tahoma"/>
          <w:bCs/>
        </w:rPr>
        <w:t>. of Texas at Arlington, Univ. of Texas at Dallas, Univ. of North Texas, and Univ. of North Texas Health Science Center.</w:t>
      </w:r>
    </w:p>
    <w:p w:rsidR="00C43796" w:rsidRDefault="00C43796" w:rsidP="00E5309C">
      <w:pPr>
        <w:spacing w:after="0"/>
        <w:rPr>
          <w:rFonts w:cs="Tahoma"/>
          <w:bCs/>
        </w:rPr>
      </w:pPr>
      <w:r w:rsidRPr="0093178F">
        <w:rPr>
          <w:i/>
        </w:rPr>
        <w:t>Note</w:t>
      </w:r>
      <w:r w:rsidRPr="0093178F">
        <w:t xml:space="preserve"> 3: </w:t>
      </w:r>
      <w:r w:rsidRPr="0093178F">
        <w:rPr>
          <w:rFonts w:cs="Tahoma"/>
          <w:bCs/>
        </w:rPr>
        <w:t xml:space="preserve">The statistics are based on graduates </w:t>
      </w:r>
      <w:r w:rsidR="00916D23">
        <w:rPr>
          <w:rFonts w:cs="Tahoma"/>
          <w:bCs/>
        </w:rPr>
        <w:t>earning</w:t>
      </w:r>
      <w:r w:rsidRPr="0093178F">
        <w:rPr>
          <w:rFonts w:cs="Tahoma"/>
          <w:bCs/>
        </w:rPr>
        <w:t xml:space="preserve"> associate, bachelor, master, and doctorate degrees and</w:t>
      </w:r>
      <w:r w:rsidR="00916D23">
        <w:rPr>
          <w:rFonts w:cs="Tahoma"/>
          <w:bCs/>
        </w:rPr>
        <w:t>/or</w:t>
      </w:r>
      <w:r w:rsidRPr="0093178F">
        <w:rPr>
          <w:rFonts w:cs="Tahoma"/>
          <w:bCs/>
        </w:rPr>
        <w:t xml:space="preserve"> bachelor-level and grad</w:t>
      </w:r>
      <w:r w:rsidR="00E5309C">
        <w:rPr>
          <w:rFonts w:cs="Tahoma"/>
          <w:bCs/>
        </w:rPr>
        <w:t>uate-level certificates</w:t>
      </w:r>
    </w:p>
    <w:p w:rsidR="00EC18BF" w:rsidRDefault="00EC18BF" w:rsidP="00E5309C">
      <w:pPr>
        <w:spacing w:after="0"/>
        <w:rPr>
          <w:rFonts w:cs="Tahoma"/>
          <w:bCs/>
        </w:rPr>
      </w:pPr>
    </w:p>
    <w:p w:rsidR="00EC18BF" w:rsidRPr="00E5309C" w:rsidRDefault="000A68C2" w:rsidP="00E5309C">
      <w:pPr>
        <w:spacing w:after="0"/>
        <w:rPr>
          <w:rFonts w:cs="Tahoma"/>
          <w:bCs/>
        </w:rPr>
      </w:pPr>
      <w:r>
        <w:rPr>
          <w:noProof/>
          <w:lang w:eastAsia="en-US"/>
        </w:rPr>
        <w:drawing>
          <wp:inline distT="0" distB="0" distL="0" distR="0" wp14:anchorId="4740D00E" wp14:editId="6B9827A5">
            <wp:extent cx="5943600" cy="4091940"/>
            <wp:effectExtent l="0" t="0" r="0" b="381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sectPr w:rsidR="00EC18BF" w:rsidRPr="00E5309C" w:rsidSect="00DE1AFF">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B3" w:rsidRDefault="00FF3BB3" w:rsidP="00F5355E">
      <w:pPr>
        <w:spacing w:after="0" w:line="240" w:lineRule="auto"/>
      </w:pPr>
      <w:r>
        <w:separator/>
      </w:r>
    </w:p>
  </w:endnote>
  <w:endnote w:type="continuationSeparator" w:id="0">
    <w:p w:rsidR="00FF3BB3" w:rsidRDefault="00FF3BB3" w:rsidP="00F5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ok">
    <w:altName w:val="Arial"/>
    <w:panose1 w:val="00000000000000000000"/>
    <w:charset w:val="00"/>
    <w:family w:val="swiss"/>
    <w:notTrueType/>
    <w:pitch w:val="default"/>
    <w:sig w:usb0="00000003" w:usb1="00000000" w:usb2="00000000" w:usb3="00000000" w:csb0="00000001" w:csb1="00000000"/>
  </w:font>
  <w:font w:name="Gotham-Medium">
    <w:altName w:val="Arial"/>
    <w:panose1 w:val="00000000000000000000"/>
    <w:charset w:val="00"/>
    <w:family w:val="swiss"/>
    <w:notTrueType/>
    <w:pitch w:val="default"/>
    <w:sig w:usb0="00000003" w:usb1="00000000" w:usb2="00000000" w:usb3="00000000" w:csb0="00000001" w:csb1="00000000"/>
  </w:font>
  <w:font w:name="Gotham-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09" w:rsidRDefault="003C5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09302"/>
      <w:docPartObj>
        <w:docPartGallery w:val="Page Numbers (Bottom of Page)"/>
        <w:docPartUnique/>
      </w:docPartObj>
    </w:sdtPr>
    <w:sdtEndPr>
      <w:rPr>
        <w:noProof/>
      </w:rPr>
    </w:sdtEndPr>
    <w:sdtContent>
      <w:p w:rsidR="003C5D09" w:rsidRDefault="003C5D09">
        <w:pPr>
          <w:pStyle w:val="Footer"/>
          <w:jc w:val="center"/>
        </w:pPr>
        <w:r>
          <w:fldChar w:fldCharType="begin"/>
        </w:r>
        <w:r>
          <w:instrText xml:space="preserve"> PAGE   \* MERGEFORMAT </w:instrText>
        </w:r>
        <w:r>
          <w:fldChar w:fldCharType="separate"/>
        </w:r>
        <w:r w:rsidR="00C559DA">
          <w:rPr>
            <w:noProof/>
          </w:rPr>
          <w:t>1</w:t>
        </w:r>
        <w:r>
          <w:rPr>
            <w:noProof/>
          </w:rPr>
          <w:fldChar w:fldCharType="end"/>
        </w:r>
      </w:p>
    </w:sdtContent>
  </w:sdt>
  <w:p w:rsidR="003C5D09" w:rsidRDefault="003C5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09" w:rsidRDefault="003C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B3" w:rsidRDefault="00FF3BB3" w:rsidP="00F5355E">
      <w:pPr>
        <w:spacing w:after="0" w:line="240" w:lineRule="auto"/>
      </w:pPr>
      <w:r>
        <w:separator/>
      </w:r>
    </w:p>
  </w:footnote>
  <w:footnote w:type="continuationSeparator" w:id="0">
    <w:p w:rsidR="00FF3BB3" w:rsidRDefault="00FF3BB3" w:rsidP="00F53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09" w:rsidRDefault="003C5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09" w:rsidRDefault="003C5D09">
    <w:pPr>
      <w:pStyle w:val="Header"/>
    </w:pPr>
    <w:r>
      <w:t>2013 Gap Analysis Report for the North Texas Region</w:t>
    </w:r>
  </w:p>
  <w:p w:rsidR="003C5D09" w:rsidRDefault="003C5D09">
    <w:pPr>
      <w:pStyle w:val="Header"/>
    </w:pPr>
  </w:p>
  <w:p w:rsidR="003C5D09" w:rsidRDefault="003C5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09" w:rsidRDefault="003C5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F4D"/>
    <w:multiLevelType w:val="multilevel"/>
    <w:tmpl w:val="E26C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A075F"/>
    <w:multiLevelType w:val="multilevel"/>
    <w:tmpl w:val="15B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370C8"/>
    <w:multiLevelType w:val="multilevel"/>
    <w:tmpl w:val="F24C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17C66"/>
    <w:multiLevelType w:val="multilevel"/>
    <w:tmpl w:val="319E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403C8"/>
    <w:multiLevelType w:val="multilevel"/>
    <w:tmpl w:val="914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E0156"/>
    <w:multiLevelType w:val="multilevel"/>
    <w:tmpl w:val="BB1A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34878"/>
    <w:multiLevelType w:val="multilevel"/>
    <w:tmpl w:val="F50C85D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90FE4"/>
    <w:multiLevelType w:val="multilevel"/>
    <w:tmpl w:val="9E1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97E37"/>
    <w:multiLevelType w:val="multilevel"/>
    <w:tmpl w:val="D660B9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A2F2FDF"/>
    <w:multiLevelType w:val="multilevel"/>
    <w:tmpl w:val="E90E4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74335"/>
    <w:multiLevelType w:val="multilevel"/>
    <w:tmpl w:val="F1E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55EB1"/>
    <w:multiLevelType w:val="multilevel"/>
    <w:tmpl w:val="F50C85D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D7C6F"/>
    <w:multiLevelType w:val="multilevel"/>
    <w:tmpl w:val="0CF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E0A77"/>
    <w:multiLevelType w:val="multilevel"/>
    <w:tmpl w:val="6E2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54272"/>
    <w:multiLevelType w:val="multilevel"/>
    <w:tmpl w:val="7D1E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65B9F"/>
    <w:multiLevelType w:val="multilevel"/>
    <w:tmpl w:val="6F34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9"/>
  </w:num>
  <w:num w:numId="5">
    <w:abstractNumId w:val="3"/>
  </w:num>
  <w:num w:numId="6">
    <w:abstractNumId w:val="13"/>
  </w:num>
  <w:num w:numId="7">
    <w:abstractNumId w:val="14"/>
  </w:num>
  <w:num w:numId="8">
    <w:abstractNumId w:val="7"/>
  </w:num>
  <w:num w:numId="9">
    <w:abstractNumId w:val="12"/>
  </w:num>
  <w:num w:numId="10">
    <w:abstractNumId w:val="1"/>
  </w:num>
  <w:num w:numId="11">
    <w:abstractNumId w:val="0"/>
  </w:num>
  <w:num w:numId="12">
    <w:abstractNumId w:val="2"/>
  </w:num>
  <w:num w:numId="13">
    <w:abstractNumId w:val="5"/>
  </w:num>
  <w:num w:numId="14">
    <w:abstractNumId w:val="11"/>
  </w:num>
  <w:num w:numId="15">
    <w:abstractNumId w:val="6"/>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CF"/>
    <w:rsid w:val="000022D1"/>
    <w:rsid w:val="00002B84"/>
    <w:rsid w:val="00012B80"/>
    <w:rsid w:val="00014A47"/>
    <w:rsid w:val="0002287D"/>
    <w:rsid w:val="00023AC5"/>
    <w:rsid w:val="00024084"/>
    <w:rsid w:val="00026328"/>
    <w:rsid w:val="00026EBB"/>
    <w:rsid w:val="000302CF"/>
    <w:rsid w:val="000303C1"/>
    <w:rsid w:val="00031BA6"/>
    <w:rsid w:val="0003219B"/>
    <w:rsid w:val="00036508"/>
    <w:rsid w:val="0003674B"/>
    <w:rsid w:val="00036A7C"/>
    <w:rsid w:val="00036B3F"/>
    <w:rsid w:val="000370EA"/>
    <w:rsid w:val="00037C5A"/>
    <w:rsid w:val="00046277"/>
    <w:rsid w:val="00050F01"/>
    <w:rsid w:val="00052B47"/>
    <w:rsid w:val="00053043"/>
    <w:rsid w:val="00057596"/>
    <w:rsid w:val="00061A0A"/>
    <w:rsid w:val="00066B54"/>
    <w:rsid w:val="00071814"/>
    <w:rsid w:val="00071F4E"/>
    <w:rsid w:val="0007729F"/>
    <w:rsid w:val="0008659E"/>
    <w:rsid w:val="000872F6"/>
    <w:rsid w:val="00090CC0"/>
    <w:rsid w:val="00096594"/>
    <w:rsid w:val="0009678E"/>
    <w:rsid w:val="00096A37"/>
    <w:rsid w:val="000A2066"/>
    <w:rsid w:val="000A2DAC"/>
    <w:rsid w:val="000A3833"/>
    <w:rsid w:val="000A47FF"/>
    <w:rsid w:val="000A484B"/>
    <w:rsid w:val="000A68C2"/>
    <w:rsid w:val="000A752A"/>
    <w:rsid w:val="000A7A1C"/>
    <w:rsid w:val="000B0C8B"/>
    <w:rsid w:val="000B1887"/>
    <w:rsid w:val="000B6C0D"/>
    <w:rsid w:val="000C40C2"/>
    <w:rsid w:val="000C7D07"/>
    <w:rsid w:val="000D0B01"/>
    <w:rsid w:val="000D150B"/>
    <w:rsid w:val="000E2F43"/>
    <w:rsid w:val="000E4CAE"/>
    <w:rsid w:val="000E6DB8"/>
    <w:rsid w:val="000F3C7F"/>
    <w:rsid w:val="00101C12"/>
    <w:rsid w:val="0010314D"/>
    <w:rsid w:val="0010571D"/>
    <w:rsid w:val="001057C7"/>
    <w:rsid w:val="00105A3E"/>
    <w:rsid w:val="00106067"/>
    <w:rsid w:val="0011281B"/>
    <w:rsid w:val="001147F1"/>
    <w:rsid w:val="00114DCD"/>
    <w:rsid w:val="0011624B"/>
    <w:rsid w:val="00120C39"/>
    <w:rsid w:val="0012576D"/>
    <w:rsid w:val="00125B70"/>
    <w:rsid w:val="00131BEC"/>
    <w:rsid w:val="00140946"/>
    <w:rsid w:val="00140D89"/>
    <w:rsid w:val="00141592"/>
    <w:rsid w:val="001432E4"/>
    <w:rsid w:val="00145515"/>
    <w:rsid w:val="00150358"/>
    <w:rsid w:val="00151C95"/>
    <w:rsid w:val="00160420"/>
    <w:rsid w:val="00160FAC"/>
    <w:rsid w:val="001627B5"/>
    <w:rsid w:val="001628CC"/>
    <w:rsid w:val="00182898"/>
    <w:rsid w:val="00182E5F"/>
    <w:rsid w:val="00182EA7"/>
    <w:rsid w:val="001850FC"/>
    <w:rsid w:val="001909A9"/>
    <w:rsid w:val="001A03D7"/>
    <w:rsid w:val="001C01A7"/>
    <w:rsid w:val="001C3B9C"/>
    <w:rsid w:val="001C3F6C"/>
    <w:rsid w:val="001C4823"/>
    <w:rsid w:val="001D0B4A"/>
    <w:rsid w:val="001D2A0C"/>
    <w:rsid w:val="001D2BBD"/>
    <w:rsid w:val="001E0B59"/>
    <w:rsid w:val="001E148F"/>
    <w:rsid w:val="001E7492"/>
    <w:rsid w:val="001F1BB8"/>
    <w:rsid w:val="001F3BA6"/>
    <w:rsid w:val="001F3C39"/>
    <w:rsid w:val="001F5A9A"/>
    <w:rsid w:val="001F69E1"/>
    <w:rsid w:val="00201D8D"/>
    <w:rsid w:val="0020259D"/>
    <w:rsid w:val="00203014"/>
    <w:rsid w:val="00205F66"/>
    <w:rsid w:val="00207942"/>
    <w:rsid w:val="00207E21"/>
    <w:rsid w:val="00211E5C"/>
    <w:rsid w:val="00214877"/>
    <w:rsid w:val="00214BC1"/>
    <w:rsid w:val="00217386"/>
    <w:rsid w:val="00221176"/>
    <w:rsid w:val="00221421"/>
    <w:rsid w:val="00224E21"/>
    <w:rsid w:val="0022631C"/>
    <w:rsid w:val="00230B74"/>
    <w:rsid w:val="00236688"/>
    <w:rsid w:val="00237526"/>
    <w:rsid w:val="002471FB"/>
    <w:rsid w:val="002532BA"/>
    <w:rsid w:val="0025352D"/>
    <w:rsid w:val="002543E9"/>
    <w:rsid w:val="002566E6"/>
    <w:rsid w:val="00256C25"/>
    <w:rsid w:val="00256C82"/>
    <w:rsid w:val="00266323"/>
    <w:rsid w:val="00266440"/>
    <w:rsid w:val="002672F0"/>
    <w:rsid w:val="00267AE4"/>
    <w:rsid w:val="00276CD1"/>
    <w:rsid w:val="00277995"/>
    <w:rsid w:val="002804C4"/>
    <w:rsid w:val="002809EA"/>
    <w:rsid w:val="0028786F"/>
    <w:rsid w:val="0029064D"/>
    <w:rsid w:val="00290654"/>
    <w:rsid w:val="00291459"/>
    <w:rsid w:val="00292F46"/>
    <w:rsid w:val="00294069"/>
    <w:rsid w:val="00297656"/>
    <w:rsid w:val="002A0F09"/>
    <w:rsid w:val="002A59B1"/>
    <w:rsid w:val="002A5E80"/>
    <w:rsid w:val="002B3AD8"/>
    <w:rsid w:val="002B40A7"/>
    <w:rsid w:val="002B6314"/>
    <w:rsid w:val="002B7369"/>
    <w:rsid w:val="002C2838"/>
    <w:rsid w:val="002C3D01"/>
    <w:rsid w:val="002D2C88"/>
    <w:rsid w:val="002D2DB9"/>
    <w:rsid w:val="002D3A69"/>
    <w:rsid w:val="002D3D06"/>
    <w:rsid w:val="002D49A9"/>
    <w:rsid w:val="002D5535"/>
    <w:rsid w:val="002D6702"/>
    <w:rsid w:val="002E280C"/>
    <w:rsid w:val="002F05A5"/>
    <w:rsid w:val="002F56AD"/>
    <w:rsid w:val="00300F1A"/>
    <w:rsid w:val="00310126"/>
    <w:rsid w:val="0031076C"/>
    <w:rsid w:val="00311B61"/>
    <w:rsid w:val="0031431D"/>
    <w:rsid w:val="0031530D"/>
    <w:rsid w:val="00315F06"/>
    <w:rsid w:val="00317317"/>
    <w:rsid w:val="00317C78"/>
    <w:rsid w:val="00320505"/>
    <w:rsid w:val="003213AE"/>
    <w:rsid w:val="00321DA9"/>
    <w:rsid w:val="00322B95"/>
    <w:rsid w:val="00324390"/>
    <w:rsid w:val="00325BF4"/>
    <w:rsid w:val="00327287"/>
    <w:rsid w:val="003309BC"/>
    <w:rsid w:val="00331213"/>
    <w:rsid w:val="00333AE8"/>
    <w:rsid w:val="00337D10"/>
    <w:rsid w:val="00345605"/>
    <w:rsid w:val="0034774A"/>
    <w:rsid w:val="00353A1F"/>
    <w:rsid w:val="00364425"/>
    <w:rsid w:val="00366028"/>
    <w:rsid w:val="00370CAB"/>
    <w:rsid w:val="00370F23"/>
    <w:rsid w:val="00371541"/>
    <w:rsid w:val="00372017"/>
    <w:rsid w:val="0037268B"/>
    <w:rsid w:val="0037540F"/>
    <w:rsid w:val="00377CAC"/>
    <w:rsid w:val="0038480C"/>
    <w:rsid w:val="00394C10"/>
    <w:rsid w:val="003969C0"/>
    <w:rsid w:val="003972CF"/>
    <w:rsid w:val="003A1336"/>
    <w:rsid w:val="003A62BD"/>
    <w:rsid w:val="003A74A6"/>
    <w:rsid w:val="003B3201"/>
    <w:rsid w:val="003B569F"/>
    <w:rsid w:val="003C0776"/>
    <w:rsid w:val="003C5D09"/>
    <w:rsid w:val="003D03C5"/>
    <w:rsid w:val="003D5599"/>
    <w:rsid w:val="003D5B59"/>
    <w:rsid w:val="003D643E"/>
    <w:rsid w:val="003D68F1"/>
    <w:rsid w:val="003F1CB8"/>
    <w:rsid w:val="00403E4A"/>
    <w:rsid w:val="00405943"/>
    <w:rsid w:val="004068A2"/>
    <w:rsid w:val="0041002A"/>
    <w:rsid w:val="00412AFE"/>
    <w:rsid w:val="00414C27"/>
    <w:rsid w:val="00421192"/>
    <w:rsid w:val="00421BDA"/>
    <w:rsid w:val="004220C4"/>
    <w:rsid w:val="0042276C"/>
    <w:rsid w:val="00423C55"/>
    <w:rsid w:val="0042504C"/>
    <w:rsid w:val="004261FA"/>
    <w:rsid w:val="00426DFF"/>
    <w:rsid w:val="004344FE"/>
    <w:rsid w:val="004407C6"/>
    <w:rsid w:val="004419A6"/>
    <w:rsid w:val="00444F08"/>
    <w:rsid w:val="0045694B"/>
    <w:rsid w:val="00457724"/>
    <w:rsid w:val="00457CFE"/>
    <w:rsid w:val="00460E3F"/>
    <w:rsid w:val="00465BEA"/>
    <w:rsid w:val="004661EF"/>
    <w:rsid w:val="00471938"/>
    <w:rsid w:val="0047307F"/>
    <w:rsid w:val="00482375"/>
    <w:rsid w:val="00487F4D"/>
    <w:rsid w:val="00490FCE"/>
    <w:rsid w:val="00494D26"/>
    <w:rsid w:val="00497866"/>
    <w:rsid w:val="00497CF6"/>
    <w:rsid w:val="004A0799"/>
    <w:rsid w:val="004A5C00"/>
    <w:rsid w:val="004B1786"/>
    <w:rsid w:val="004B4172"/>
    <w:rsid w:val="004B6390"/>
    <w:rsid w:val="004B7122"/>
    <w:rsid w:val="004C6080"/>
    <w:rsid w:val="004D7106"/>
    <w:rsid w:val="004E1698"/>
    <w:rsid w:val="004E3807"/>
    <w:rsid w:val="004E5770"/>
    <w:rsid w:val="004E6A42"/>
    <w:rsid w:val="004E7673"/>
    <w:rsid w:val="004F0FFF"/>
    <w:rsid w:val="004F4416"/>
    <w:rsid w:val="004F5552"/>
    <w:rsid w:val="004F5886"/>
    <w:rsid w:val="00502CBC"/>
    <w:rsid w:val="005055E8"/>
    <w:rsid w:val="00507805"/>
    <w:rsid w:val="00507EA4"/>
    <w:rsid w:val="00510E9E"/>
    <w:rsid w:val="00511B38"/>
    <w:rsid w:val="00514EAC"/>
    <w:rsid w:val="0051538A"/>
    <w:rsid w:val="005204C3"/>
    <w:rsid w:val="005230CA"/>
    <w:rsid w:val="005261CE"/>
    <w:rsid w:val="00531F05"/>
    <w:rsid w:val="00534175"/>
    <w:rsid w:val="00540A01"/>
    <w:rsid w:val="00541946"/>
    <w:rsid w:val="00543344"/>
    <w:rsid w:val="005462AD"/>
    <w:rsid w:val="00551D78"/>
    <w:rsid w:val="00557B99"/>
    <w:rsid w:val="005600E7"/>
    <w:rsid w:val="00563C7A"/>
    <w:rsid w:val="00570A5C"/>
    <w:rsid w:val="00574B29"/>
    <w:rsid w:val="00576A63"/>
    <w:rsid w:val="005808CA"/>
    <w:rsid w:val="005828C7"/>
    <w:rsid w:val="00584FF6"/>
    <w:rsid w:val="0058716C"/>
    <w:rsid w:val="00590F0C"/>
    <w:rsid w:val="00591113"/>
    <w:rsid w:val="005A16E4"/>
    <w:rsid w:val="005A2800"/>
    <w:rsid w:val="005A33B5"/>
    <w:rsid w:val="005A48CF"/>
    <w:rsid w:val="005A771B"/>
    <w:rsid w:val="005A7C5D"/>
    <w:rsid w:val="005B59C5"/>
    <w:rsid w:val="005B6764"/>
    <w:rsid w:val="005C1B9C"/>
    <w:rsid w:val="005C1E24"/>
    <w:rsid w:val="005C2199"/>
    <w:rsid w:val="005D66B5"/>
    <w:rsid w:val="005E165C"/>
    <w:rsid w:val="005E29ED"/>
    <w:rsid w:val="005F19A0"/>
    <w:rsid w:val="005F2B4F"/>
    <w:rsid w:val="005F7FD4"/>
    <w:rsid w:val="00605805"/>
    <w:rsid w:val="00605F91"/>
    <w:rsid w:val="0060646D"/>
    <w:rsid w:val="00607C01"/>
    <w:rsid w:val="00617DD2"/>
    <w:rsid w:val="0062272F"/>
    <w:rsid w:val="00624318"/>
    <w:rsid w:val="006311D1"/>
    <w:rsid w:val="00632FE2"/>
    <w:rsid w:val="00641E5E"/>
    <w:rsid w:val="006421FB"/>
    <w:rsid w:val="006430F3"/>
    <w:rsid w:val="00644A87"/>
    <w:rsid w:val="0065072B"/>
    <w:rsid w:val="00656680"/>
    <w:rsid w:val="00661FA0"/>
    <w:rsid w:val="0066385E"/>
    <w:rsid w:val="00665188"/>
    <w:rsid w:val="00670C00"/>
    <w:rsid w:val="00671A88"/>
    <w:rsid w:val="00674375"/>
    <w:rsid w:val="006743FC"/>
    <w:rsid w:val="0067733A"/>
    <w:rsid w:val="006846C0"/>
    <w:rsid w:val="00684875"/>
    <w:rsid w:val="0068724C"/>
    <w:rsid w:val="0068789E"/>
    <w:rsid w:val="006907C5"/>
    <w:rsid w:val="006A4FCA"/>
    <w:rsid w:val="006A62BB"/>
    <w:rsid w:val="006A7798"/>
    <w:rsid w:val="006B1F59"/>
    <w:rsid w:val="006B4237"/>
    <w:rsid w:val="006C1E97"/>
    <w:rsid w:val="006C21BD"/>
    <w:rsid w:val="006C4446"/>
    <w:rsid w:val="006C54F6"/>
    <w:rsid w:val="006C7999"/>
    <w:rsid w:val="006D45C8"/>
    <w:rsid w:val="006D54F5"/>
    <w:rsid w:val="006D6459"/>
    <w:rsid w:val="006D70C1"/>
    <w:rsid w:val="006E112D"/>
    <w:rsid w:val="006E3868"/>
    <w:rsid w:val="006E4CC1"/>
    <w:rsid w:val="006E6168"/>
    <w:rsid w:val="006E6F56"/>
    <w:rsid w:val="006F2830"/>
    <w:rsid w:val="006F6F05"/>
    <w:rsid w:val="006F7559"/>
    <w:rsid w:val="00700225"/>
    <w:rsid w:val="00703651"/>
    <w:rsid w:val="00703BBB"/>
    <w:rsid w:val="007104B7"/>
    <w:rsid w:val="007108C0"/>
    <w:rsid w:val="00710C70"/>
    <w:rsid w:val="0071545A"/>
    <w:rsid w:val="00716480"/>
    <w:rsid w:val="0071772B"/>
    <w:rsid w:val="0072195A"/>
    <w:rsid w:val="007230EC"/>
    <w:rsid w:val="00723777"/>
    <w:rsid w:val="00727E52"/>
    <w:rsid w:val="00737F27"/>
    <w:rsid w:val="007412BC"/>
    <w:rsid w:val="00741BA2"/>
    <w:rsid w:val="00756A22"/>
    <w:rsid w:val="007576D2"/>
    <w:rsid w:val="007618B1"/>
    <w:rsid w:val="00761C4C"/>
    <w:rsid w:val="00762404"/>
    <w:rsid w:val="00764B87"/>
    <w:rsid w:val="00765F86"/>
    <w:rsid w:val="0077251F"/>
    <w:rsid w:val="00772EB1"/>
    <w:rsid w:val="0077586D"/>
    <w:rsid w:val="007810D4"/>
    <w:rsid w:val="00784663"/>
    <w:rsid w:val="007854AB"/>
    <w:rsid w:val="007938A9"/>
    <w:rsid w:val="00793C33"/>
    <w:rsid w:val="00795255"/>
    <w:rsid w:val="00795E8F"/>
    <w:rsid w:val="007A417F"/>
    <w:rsid w:val="007A6F58"/>
    <w:rsid w:val="007A7F8A"/>
    <w:rsid w:val="007B2B7C"/>
    <w:rsid w:val="007B4A06"/>
    <w:rsid w:val="007B749E"/>
    <w:rsid w:val="007C1489"/>
    <w:rsid w:val="007C4E52"/>
    <w:rsid w:val="007C7FA1"/>
    <w:rsid w:val="007D1EE7"/>
    <w:rsid w:val="007D229C"/>
    <w:rsid w:val="007D7A4C"/>
    <w:rsid w:val="007E0062"/>
    <w:rsid w:val="007E202D"/>
    <w:rsid w:val="007E4554"/>
    <w:rsid w:val="007E465B"/>
    <w:rsid w:val="007E7188"/>
    <w:rsid w:val="007F4A58"/>
    <w:rsid w:val="007F6C73"/>
    <w:rsid w:val="0080102F"/>
    <w:rsid w:val="00810E4E"/>
    <w:rsid w:val="00812388"/>
    <w:rsid w:val="00812E5C"/>
    <w:rsid w:val="00820626"/>
    <w:rsid w:val="00820BD8"/>
    <w:rsid w:val="0082107E"/>
    <w:rsid w:val="008222E3"/>
    <w:rsid w:val="00825FBE"/>
    <w:rsid w:val="008270E6"/>
    <w:rsid w:val="008302C2"/>
    <w:rsid w:val="0083479A"/>
    <w:rsid w:val="00836850"/>
    <w:rsid w:val="008369BB"/>
    <w:rsid w:val="0083757C"/>
    <w:rsid w:val="00840F46"/>
    <w:rsid w:val="00844427"/>
    <w:rsid w:val="00847F60"/>
    <w:rsid w:val="008558C7"/>
    <w:rsid w:val="0085677F"/>
    <w:rsid w:val="0086048E"/>
    <w:rsid w:val="00860F85"/>
    <w:rsid w:val="008763F7"/>
    <w:rsid w:val="00884122"/>
    <w:rsid w:val="00885EF0"/>
    <w:rsid w:val="008A1098"/>
    <w:rsid w:val="008A2E04"/>
    <w:rsid w:val="008B041A"/>
    <w:rsid w:val="008B06EB"/>
    <w:rsid w:val="008B0D85"/>
    <w:rsid w:val="008B316A"/>
    <w:rsid w:val="008B5655"/>
    <w:rsid w:val="008C3FBC"/>
    <w:rsid w:val="008C40E9"/>
    <w:rsid w:val="008C452F"/>
    <w:rsid w:val="008C5E2A"/>
    <w:rsid w:val="008D41E7"/>
    <w:rsid w:val="008D424C"/>
    <w:rsid w:val="008D7CE4"/>
    <w:rsid w:val="008E1683"/>
    <w:rsid w:val="008E54EE"/>
    <w:rsid w:val="008F4FB4"/>
    <w:rsid w:val="008F5A36"/>
    <w:rsid w:val="008F6324"/>
    <w:rsid w:val="008F74B0"/>
    <w:rsid w:val="00904D59"/>
    <w:rsid w:val="009106F4"/>
    <w:rsid w:val="009135FD"/>
    <w:rsid w:val="0091690D"/>
    <w:rsid w:val="00916D23"/>
    <w:rsid w:val="00917448"/>
    <w:rsid w:val="00917ACC"/>
    <w:rsid w:val="009226F2"/>
    <w:rsid w:val="00926DEB"/>
    <w:rsid w:val="0093178F"/>
    <w:rsid w:val="00932ADB"/>
    <w:rsid w:val="0093414D"/>
    <w:rsid w:val="00942B52"/>
    <w:rsid w:val="00950A78"/>
    <w:rsid w:val="00952C66"/>
    <w:rsid w:val="00952EE4"/>
    <w:rsid w:val="009538B8"/>
    <w:rsid w:val="00965848"/>
    <w:rsid w:val="009673F4"/>
    <w:rsid w:val="00971AA8"/>
    <w:rsid w:val="009764A8"/>
    <w:rsid w:val="009765B4"/>
    <w:rsid w:val="009801EE"/>
    <w:rsid w:val="00984D42"/>
    <w:rsid w:val="00985190"/>
    <w:rsid w:val="00986A3E"/>
    <w:rsid w:val="009874B9"/>
    <w:rsid w:val="00987690"/>
    <w:rsid w:val="00995F0A"/>
    <w:rsid w:val="009965AB"/>
    <w:rsid w:val="009976A2"/>
    <w:rsid w:val="009976BC"/>
    <w:rsid w:val="009A4294"/>
    <w:rsid w:val="009B465F"/>
    <w:rsid w:val="009B575D"/>
    <w:rsid w:val="009B6C6C"/>
    <w:rsid w:val="009C4C35"/>
    <w:rsid w:val="009C5D6B"/>
    <w:rsid w:val="009D320F"/>
    <w:rsid w:val="009D7829"/>
    <w:rsid w:val="009E0915"/>
    <w:rsid w:val="009E182E"/>
    <w:rsid w:val="009E458E"/>
    <w:rsid w:val="009E6414"/>
    <w:rsid w:val="009F2D7C"/>
    <w:rsid w:val="009F5D23"/>
    <w:rsid w:val="009F6B15"/>
    <w:rsid w:val="00A06C89"/>
    <w:rsid w:val="00A0782F"/>
    <w:rsid w:val="00A13005"/>
    <w:rsid w:val="00A20960"/>
    <w:rsid w:val="00A21370"/>
    <w:rsid w:val="00A23363"/>
    <w:rsid w:val="00A239C7"/>
    <w:rsid w:val="00A23CCD"/>
    <w:rsid w:val="00A24BDF"/>
    <w:rsid w:val="00A32A4E"/>
    <w:rsid w:val="00A368E2"/>
    <w:rsid w:val="00A4483D"/>
    <w:rsid w:val="00A458F9"/>
    <w:rsid w:val="00A47844"/>
    <w:rsid w:val="00A52371"/>
    <w:rsid w:val="00A526F6"/>
    <w:rsid w:val="00A5461C"/>
    <w:rsid w:val="00A5548B"/>
    <w:rsid w:val="00A6016A"/>
    <w:rsid w:val="00A61EB7"/>
    <w:rsid w:val="00A62217"/>
    <w:rsid w:val="00A62413"/>
    <w:rsid w:val="00A6314C"/>
    <w:rsid w:val="00A63347"/>
    <w:rsid w:val="00A655A5"/>
    <w:rsid w:val="00A7117B"/>
    <w:rsid w:val="00A7520D"/>
    <w:rsid w:val="00A7700A"/>
    <w:rsid w:val="00A80E3D"/>
    <w:rsid w:val="00A869EB"/>
    <w:rsid w:val="00A91EB8"/>
    <w:rsid w:val="00A94AD9"/>
    <w:rsid w:val="00AA05A4"/>
    <w:rsid w:val="00AA0B92"/>
    <w:rsid w:val="00AA1AF4"/>
    <w:rsid w:val="00AA25FD"/>
    <w:rsid w:val="00AA510B"/>
    <w:rsid w:val="00AB2C6D"/>
    <w:rsid w:val="00AB5DAE"/>
    <w:rsid w:val="00AC1FCF"/>
    <w:rsid w:val="00AC49A2"/>
    <w:rsid w:val="00AC5746"/>
    <w:rsid w:val="00AD27A8"/>
    <w:rsid w:val="00AE0E6A"/>
    <w:rsid w:val="00AF07F7"/>
    <w:rsid w:val="00AF219F"/>
    <w:rsid w:val="00AF4C27"/>
    <w:rsid w:val="00B01C01"/>
    <w:rsid w:val="00B030AB"/>
    <w:rsid w:val="00B05E7E"/>
    <w:rsid w:val="00B07EF4"/>
    <w:rsid w:val="00B10784"/>
    <w:rsid w:val="00B17F77"/>
    <w:rsid w:val="00B2194C"/>
    <w:rsid w:val="00B22302"/>
    <w:rsid w:val="00B23CE6"/>
    <w:rsid w:val="00B33417"/>
    <w:rsid w:val="00B3738F"/>
    <w:rsid w:val="00B41317"/>
    <w:rsid w:val="00B414CB"/>
    <w:rsid w:val="00B43BDF"/>
    <w:rsid w:val="00B52332"/>
    <w:rsid w:val="00B57835"/>
    <w:rsid w:val="00B63729"/>
    <w:rsid w:val="00B6610E"/>
    <w:rsid w:val="00B71362"/>
    <w:rsid w:val="00B7467E"/>
    <w:rsid w:val="00B769FD"/>
    <w:rsid w:val="00B77865"/>
    <w:rsid w:val="00B830EC"/>
    <w:rsid w:val="00B84A7A"/>
    <w:rsid w:val="00B86F10"/>
    <w:rsid w:val="00B8702B"/>
    <w:rsid w:val="00B94F01"/>
    <w:rsid w:val="00BA2ECE"/>
    <w:rsid w:val="00BA5430"/>
    <w:rsid w:val="00BA6F8B"/>
    <w:rsid w:val="00BB1720"/>
    <w:rsid w:val="00BB3AF7"/>
    <w:rsid w:val="00BB4FDC"/>
    <w:rsid w:val="00BC01C5"/>
    <w:rsid w:val="00BC150B"/>
    <w:rsid w:val="00BD1DFE"/>
    <w:rsid w:val="00BD2194"/>
    <w:rsid w:val="00BD60E4"/>
    <w:rsid w:val="00BD72A3"/>
    <w:rsid w:val="00BE50B0"/>
    <w:rsid w:val="00BE7DF8"/>
    <w:rsid w:val="00BF1599"/>
    <w:rsid w:val="00BF4AB9"/>
    <w:rsid w:val="00C041E1"/>
    <w:rsid w:val="00C13BCD"/>
    <w:rsid w:val="00C14FF6"/>
    <w:rsid w:val="00C15339"/>
    <w:rsid w:val="00C1615D"/>
    <w:rsid w:val="00C16E34"/>
    <w:rsid w:val="00C21500"/>
    <w:rsid w:val="00C21F23"/>
    <w:rsid w:val="00C24E23"/>
    <w:rsid w:val="00C2525A"/>
    <w:rsid w:val="00C3378F"/>
    <w:rsid w:val="00C40395"/>
    <w:rsid w:val="00C431ED"/>
    <w:rsid w:val="00C43796"/>
    <w:rsid w:val="00C4481E"/>
    <w:rsid w:val="00C46AE4"/>
    <w:rsid w:val="00C50078"/>
    <w:rsid w:val="00C51775"/>
    <w:rsid w:val="00C53BF2"/>
    <w:rsid w:val="00C53F03"/>
    <w:rsid w:val="00C559DA"/>
    <w:rsid w:val="00C5726B"/>
    <w:rsid w:val="00C61082"/>
    <w:rsid w:val="00C61519"/>
    <w:rsid w:val="00C61F15"/>
    <w:rsid w:val="00C65931"/>
    <w:rsid w:val="00C67E34"/>
    <w:rsid w:val="00C73CA9"/>
    <w:rsid w:val="00C748EC"/>
    <w:rsid w:val="00C749B6"/>
    <w:rsid w:val="00C772CB"/>
    <w:rsid w:val="00C801DE"/>
    <w:rsid w:val="00C84980"/>
    <w:rsid w:val="00C8530F"/>
    <w:rsid w:val="00C917A5"/>
    <w:rsid w:val="00C96DAA"/>
    <w:rsid w:val="00CA079D"/>
    <w:rsid w:val="00CA2FD0"/>
    <w:rsid w:val="00CA41C0"/>
    <w:rsid w:val="00CB3CFF"/>
    <w:rsid w:val="00CB4C57"/>
    <w:rsid w:val="00CB4F3A"/>
    <w:rsid w:val="00CB5048"/>
    <w:rsid w:val="00CC249B"/>
    <w:rsid w:val="00CC6A72"/>
    <w:rsid w:val="00CD0E83"/>
    <w:rsid w:val="00CD1646"/>
    <w:rsid w:val="00CD453D"/>
    <w:rsid w:val="00CD4A52"/>
    <w:rsid w:val="00CE769F"/>
    <w:rsid w:val="00CF0A06"/>
    <w:rsid w:val="00CF688E"/>
    <w:rsid w:val="00D00C55"/>
    <w:rsid w:val="00D026B4"/>
    <w:rsid w:val="00D033BF"/>
    <w:rsid w:val="00D10E36"/>
    <w:rsid w:val="00D16A06"/>
    <w:rsid w:val="00D177AA"/>
    <w:rsid w:val="00D258BE"/>
    <w:rsid w:val="00D25EA2"/>
    <w:rsid w:val="00D26E68"/>
    <w:rsid w:val="00D27F41"/>
    <w:rsid w:val="00D329DE"/>
    <w:rsid w:val="00D40D87"/>
    <w:rsid w:val="00D41FEC"/>
    <w:rsid w:val="00D42BF7"/>
    <w:rsid w:val="00D43628"/>
    <w:rsid w:val="00D46AD9"/>
    <w:rsid w:val="00D47240"/>
    <w:rsid w:val="00D621C4"/>
    <w:rsid w:val="00D639E2"/>
    <w:rsid w:val="00D64FFD"/>
    <w:rsid w:val="00D67447"/>
    <w:rsid w:val="00D70184"/>
    <w:rsid w:val="00D80860"/>
    <w:rsid w:val="00D81E4E"/>
    <w:rsid w:val="00D8329A"/>
    <w:rsid w:val="00D84047"/>
    <w:rsid w:val="00D84577"/>
    <w:rsid w:val="00D8513A"/>
    <w:rsid w:val="00D9112F"/>
    <w:rsid w:val="00D94B9B"/>
    <w:rsid w:val="00D96A15"/>
    <w:rsid w:val="00D96EB9"/>
    <w:rsid w:val="00DA026B"/>
    <w:rsid w:val="00DA2430"/>
    <w:rsid w:val="00DA2E91"/>
    <w:rsid w:val="00DB1D70"/>
    <w:rsid w:val="00DB4C1C"/>
    <w:rsid w:val="00DB5133"/>
    <w:rsid w:val="00DC013C"/>
    <w:rsid w:val="00DC14D1"/>
    <w:rsid w:val="00DC3C5F"/>
    <w:rsid w:val="00DD2E45"/>
    <w:rsid w:val="00DE1AFF"/>
    <w:rsid w:val="00DE22C6"/>
    <w:rsid w:val="00DE290D"/>
    <w:rsid w:val="00DE2ECD"/>
    <w:rsid w:val="00DF1958"/>
    <w:rsid w:val="00DF2EB5"/>
    <w:rsid w:val="00DF371B"/>
    <w:rsid w:val="00DF5523"/>
    <w:rsid w:val="00E026DE"/>
    <w:rsid w:val="00E032DD"/>
    <w:rsid w:val="00E0350A"/>
    <w:rsid w:val="00E046BB"/>
    <w:rsid w:val="00E04B12"/>
    <w:rsid w:val="00E07918"/>
    <w:rsid w:val="00E1119D"/>
    <w:rsid w:val="00E1680D"/>
    <w:rsid w:val="00E24670"/>
    <w:rsid w:val="00E2743E"/>
    <w:rsid w:val="00E30C08"/>
    <w:rsid w:val="00E40674"/>
    <w:rsid w:val="00E40E19"/>
    <w:rsid w:val="00E469F4"/>
    <w:rsid w:val="00E46FF7"/>
    <w:rsid w:val="00E50A5B"/>
    <w:rsid w:val="00E5309C"/>
    <w:rsid w:val="00E532F5"/>
    <w:rsid w:val="00E55619"/>
    <w:rsid w:val="00E62915"/>
    <w:rsid w:val="00E67200"/>
    <w:rsid w:val="00E70C96"/>
    <w:rsid w:val="00E70E72"/>
    <w:rsid w:val="00E72D2A"/>
    <w:rsid w:val="00E74592"/>
    <w:rsid w:val="00E74938"/>
    <w:rsid w:val="00E75A0C"/>
    <w:rsid w:val="00E87496"/>
    <w:rsid w:val="00E87DE0"/>
    <w:rsid w:val="00E918B1"/>
    <w:rsid w:val="00E96942"/>
    <w:rsid w:val="00EA211A"/>
    <w:rsid w:val="00EA6986"/>
    <w:rsid w:val="00EB4817"/>
    <w:rsid w:val="00EC050D"/>
    <w:rsid w:val="00EC1232"/>
    <w:rsid w:val="00EC18BF"/>
    <w:rsid w:val="00EC23C6"/>
    <w:rsid w:val="00EC56A7"/>
    <w:rsid w:val="00EC5E07"/>
    <w:rsid w:val="00ED10E1"/>
    <w:rsid w:val="00ED4AAA"/>
    <w:rsid w:val="00EE0187"/>
    <w:rsid w:val="00EE289D"/>
    <w:rsid w:val="00EE5CE1"/>
    <w:rsid w:val="00EF0A17"/>
    <w:rsid w:val="00EF3970"/>
    <w:rsid w:val="00EF42F0"/>
    <w:rsid w:val="00EF686D"/>
    <w:rsid w:val="00EF6E00"/>
    <w:rsid w:val="00F04618"/>
    <w:rsid w:val="00F05365"/>
    <w:rsid w:val="00F06531"/>
    <w:rsid w:val="00F12DC4"/>
    <w:rsid w:val="00F17B3D"/>
    <w:rsid w:val="00F20B44"/>
    <w:rsid w:val="00F23DFC"/>
    <w:rsid w:val="00F27559"/>
    <w:rsid w:val="00F30DB0"/>
    <w:rsid w:val="00F30FF4"/>
    <w:rsid w:val="00F333A4"/>
    <w:rsid w:val="00F35F56"/>
    <w:rsid w:val="00F369EC"/>
    <w:rsid w:val="00F43712"/>
    <w:rsid w:val="00F50BFB"/>
    <w:rsid w:val="00F5355E"/>
    <w:rsid w:val="00F54006"/>
    <w:rsid w:val="00F56ADB"/>
    <w:rsid w:val="00F57F9D"/>
    <w:rsid w:val="00F6303D"/>
    <w:rsid w:val="00F64B30"/>
    <w:rsid w:val="00F65986"/>
    <w:rsid w:val="00F82DF4"/>
    <w:rsid w:val="00F8497D"/>
    <w:rsid w:val="00F861FB"/>
    <w:rsid w:val="00F875CC"/>
    <w:rsid w:val="00FA0C3B"/>
    <w:rsid w:val="00FA2EFB"/>
    <w:rsid w:val="00FA5854"/>
    <w:rsid w:val="00FA5B47"/>
    <w:rsid w:val="00FA6378"/>
    <w:rsid w:val="00FA6F94"/>
    <w:rsid w:val="00FC12BC"/>
    <w:rsid w:val="00FC5141"/>
    <w:rsid w:val="00FC6E9B"/>
    <w:rsid w:val="00FD1373"/>
    <w:rsid w:val="00FD2268"/>
    <w:rsid w:val="00FD4683"/>
    <w:rsid w:val="00FE0FC2"/>
    <w:rsid w:val="00FE1738"/>
    <w:rsid w:val="00FE3E42"/>
    <w:rsid w:val="00FE70D3"/>
    <w:rsid w:val="00FE7B9C"/>
    <w:rsid w:val="00FF17D5"/>
    <w:rsid w:val="00FF2E2F"/>
    <w:rsid w:val="00FF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3B"/>
  </w:style>
  <w:style w:type="paragraph" w:styleId="Heading1">
    <w:name w:val="heading 1"/>
    <w:basedOn w:val="Normal"/>
    <w:next w:val="Normal"/>
    <w:link w:val="Heading1Char"/>
    <w:uiPriority w:val="9"/>
    <w:qFormat/>
    <w:rsid w:val="00BD7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D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CF"/>
    <w:rPr>
      <w:rFonts w:ascii="Tahoma" w:hAnsi="Tahoma" w:cs="Tahoma"/>
      <w:sz w:val="16"/>
      <w:szCs w:val="16"/>
    </w:rPr>
  </w:style>
  <w:style w:type="table" w:styleId="TableGrid">
    <w:name w:val="Table Grid"/>
    <w:basedOn w:val="TableNormal"/>
    <w:uiPriority w:val="59"/>
    <w:rsid w:val="00D1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B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4C57"/>
    <w:pPr>
      <w:ind w:left="720"/>
      <w:contextualSpacing/>
    </w:pPr>
  </w:style>
  <w:style w:type="character" w:styleId="Emphasis">
    <w:name w:val="Emphasis"/>
    <w:basedOn w:val="DefaultParagraphFont"/>
    <w:uiPriority w:val="20"/>
    <w:qFormat/>
    <w:rsid w:val="00F30DB0"/>
    <w:rPr>
      <w:b/>
      <w:bCs/>
      <w:i w:val="0"/>
      <w:iCs w:val="0"/>
    </w:rPr>
  </w:style>
  <w:style w:type="character" w:customStyle="1" w:styleId="st">
    <w:name w:val="st"/>
    <w:basedOn w:val="DefaultParagraphFont"/>
    <w:rsid w:val="00F30DB0"/>
  </w:style>
  <w:style w:type="character" w:styleId="Hyperlink">
    <w:name w:val="Hyperlink"/>
    <w:basedOn w:val="DefaultParagraphFont"/>
    <w:uiPriority w:val="99"/>
    <w:unhideWhenUsed/>
    <w:rsid w:val="00E72D2A"/>
    <w:rPr>
      <w:color w:val="0000FF"/>
      <w:u w:val="single"/>
    </w:rPr>
  </w:style>
  <w:style w:type="character" w:customStyle="1" w:styleId="Heading1Char">
    <w:name w:val="Heading 1 Char"/>
    <w:basedOn w:val="DefaultParagraphFont"/>
    <w:link w:val="Heading1"/>
    <w:uiPriority w:val="9"/>
    <w:rsid w:val="00BD72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2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4D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46B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535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55E"/>
  </w:style>
  <w:style w:type="paragraph" w:styleId="Footer">
    <w:name w:val="footer"/>
    <w:basedOn w:val="Normal"/>
    <w:link w:val="FooterChar"/>
    <w:uiPriority w:val="99"/>
    <w:unhideWhenUsed/>
    <w:rsid w:val="00F535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55E"/>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character" w:styleId="Strong">
    <w:name w:val="Strong"/>
    <w:basedOn w:val="DefaultParagraphFont"/>
    <w:uiPriority w:val="22"/>
    <w:qFormat/>
    <w:rsid w:val="0034774A"/>
    <w:rPr>
      <w:b/>
      <w:bCs/>
    </w:rPr>
  </w:style>
  <w:style w:type="character" w:customStyle="1" w:styleId="apple-converted-space">
    <w:name w:val="apple-converted-space"/>
    <w:basedOn w:val="DefaultParagraphFont"/>
    <w:rsid w:val="00727E52"/>
  </w:style>
  <w:style w:type="character" w:styleId="FollowedHyperlink">
    <w:name w:val="FollowedHyperlink"/>
    <w:basedOn w:val="DefaultParagraphFont"/>
    <w:uiPriority w:val="99"/>
    <w:semiHidden/>
    <w:unhideWhenUsed/>
    <w:rsid w:val="00C96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3B"/>
  </w:style>
  <w:style w:type="paragraph" w:styleId="Heading1">
    <w:name w:val="heading 1"/>
    <w:basedOn w:val="Normal"/>
    <w:next w:val="Normal"/>
    <w:link w:val="Heading1Char"/>
    <w:uiPriority w:val="9"/>
    <w:qFormat/>
    <w:rsid w:val="00BD7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D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CF"/>
    <w:rPr>
      <w:rFonts w:ascii="Tahoma" w:hAnsi="Tahoma" w:cs="Tahoma"/>
      <w:sz w:val="16"/>
      <w:szCs w:val="16"/>
    </w:rPr>
  </w:style>
  <w:style w:type="table" w:styleId="TableGrid">
    <w:name w:val="Table Grid"/>
    <w:basedOn w:val="TableNormal"/>
    <w:uiPriority w:val="59"/>
    <w:rsid w:val="00D1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B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4C57"/>
    <w:pPr>
      <w:ind w:left="720"/>
      <w:contextualSpacing/>
    </w:pPr>
  </w:style>
  <w:style w:type="character" w:styleId="Emphasis">
    <w:name w:val="Emphasis"/>
    <w:basedOn w:val="DefaultParagraphFont"/>
    <w:uiPriority w:val="20"/>
    <w:qFormat/>
    <w:rsid w:val="00F30DB0"/>
    <w:rPr>
      <w:b/>
      <w:bCs/>
      <w:i w:val="0"/>
      <w:iCs w:val="0"/>
    </w:rPr>
  </w:style>
  <w:style w:type="character" w:customStyle="1" w:styleId="st">
    <w:name w:val="st"/>
    <w:basedOn w:val="DefaultParagraphFont"/>
    <w:rsid w:val="00F30DB0"/>
  </w:style>
  <w:style w:type="character" w:styleId="Hyperlink">
    <w:name w:val="Hyperlink"/>
    <w:basedOn w:val="DefaultParagraphFont"/>
    <w:uiPriority w:val="99"/>
    <w:unhideWhenUsed/>
    <w:rsid w:val="00E72D2A"/>
    <w:rPr>
      <w:color w:val="0000FF"/>
      <w:u w:val="single"/>
    </w:rPr>
  </w:style>
  <w:style w:type="character" w:customStyle="1" w:styleId="Heading1Char">
    <w:name w:val="Heading 1 Char"/>
    <w:basedOn w:val="DefaultParagraphFont"/>
    <w:link w:val="Heading1"/>
    <w:uiPriority w:val="9"/>
    <w:rsid w:val="00BD72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2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4D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46B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535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55E"/>
  </w:style>
  <w:style w:type="paragraph" w:styleId="Footer">
    <w:name w:val="footer"/>
    <w:basedOn w:val="Normal"/>
    <w:link w:val="FooterChar"/>
    <w:uiPriority w:val="99"/>
    <w:unhideWhenUsed/>
    <w:rsid w:val="00F535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55E"/>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character" w:styleId="Strong">
    <w:name w:val="Strong"/>
    <w:basedOn w:val="DefaultParagraphFont"/>
    <w:uiPriority w:val="22"/>
    <w:qFormat/>
    <w:rsid w:val="0034774A"/>
    <w:rPr>
      <w:b/>
      <w:bCs/>
    </w:rPr>
  </w:style>
  <w:style w:type="character" w:customStyle="1" w:styleId="apple-converted-space">
    <w:name w:val="apple-converted-space"/>
    <w:basedOn w:val="DefaultParagraphFont"/>
    <w:rsid w:val="00727E52"/>
  </w:style>
  <w:style w:type="character" w:styleId="FollowedHyperlink">
    <w:name w:val="FollowedHyperlink"/>
    <w:basedOn w:val="DefaultParagraphFont"/>
    <w:uiPriority w:val="99"/>
    <w:semiHidden/>
    <w:unhideWhenUsed/>
    <w:rsid w:val="00C96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686">
      <w:bodyDiv w:val="1"/>
      <w:marLeft w:val="0"/>
      <w:marRight w:val="0"/>
      <w:marTop w:val="0"/>
      <w:marBottom w:val="0"/>
      <w:divBdr>
        <w:top w:val="none" w:sz="0" w:space="0" w:color="auto"/>
        <w:left w:val="none" w:sz="0" w:space="0" w:color="auto"/>
        <w:bottom w:val="none" w:sz="0" w:space="0" w:color="auto"/>
        <w:right w:val="none" w:sz="0" w:space="0" w:color="auto"/>
      </w:divBdr>
    </w:div>
    <w:div w:id="139420388">
      <w:bodyDiv w:val="1"/>
      <w:marLeft w:val="0"/>
      <w:marRight w:val="0"/>
      <w:marTop w:val="0"/>
      <w:marBottom w:val="0"/>
      <w:divBdr>
        <w:top w:val="none" w:sz="0" w:space="0" w:color="auto"/>
        <w:left w:val="none" w:sz="0" w:space="0" w:color="auto"/>
        <w:bottom w:val="none" w:sz="0" w:space="0" w:color="auto"/>
        <w:right w:val="none" w:sz="0" w:space="0" w:color="auto"/>
      </w:divBdr>
    </w:div>
    <w:div w:id="460391711">
      <w:bodyDiv w:val="1"/>
      <w:marLeft w:val="0"/>
      <w:marRight w:val="0"/>
      <w:marTop w:val="0"/>
      <w:marBottom w:val="0"/>
      <w:divBdr>
        <w:top w:val="none" w:sz="0" w:space="0" w:color="auto"/>
        <w:left w:val="none" w:sz="0" w:space="0" w:color="auto"/>
        <w:bottom w:val="none" w:sz="0" w:space="0" w:color="auto"/>
        <w:right w:val="none" w:sz="0" w:space="0" w:color="auto"/>
      </w:divBdr>
    </w:div>
    <w:div w:id="517937499">
      <w:bodyDiv w:val="1"/>
      <w:marLeft w:val="0"/>
      <w:marRight w:val="0"/>
      <w:marTop w:val="0"/>
      <w:marBottom w:val="0"/>
      <w:divBdr>
        <w:top w:val="none" w:sz="0" w:space="0" w:color="auto"/>
        <w:left w:val="none" w:sz="0" w:space="0" w:color="auto"/>
        <w:bottom w:val="none" w:sz="0" w:space="0" w:color="auto"/>
        <w:right w:val="none" w:sz="0" w:space="0" w:color="auto"/>
      </w:divBdr>
    </w:div>
    <w:div w:id="525487485">
      <w:bodyDiv w:val="1"/>
      <w:marLeft w:val="0"/>
      <w:marRight w:val="0"/>
      <w:marTop w:val="0"/>
      <w:marBottom w:val="0"/>
      <w:divBdr>
        <w:top w:val="none" w:sz="0" w:space="0" w:color="auto"/>
        <w:left w:val="none" w:sz="0" w:space="0" w:color="auto"/>
        <w:bottom w:val="none" w:sz="0" w:space="0" w:color="auto"/>
        <w:right w:val="none" w:sz="0" w:space="0" w:color="auto"/>
      </w:divBdr>
    </w:div>
    <w:div w:id="702049668">
      <w:bodyDiv w:val="1"/>
      <w:marLeft w:val="0"/>
      <w:marRight w:val="0"/>
      <w:marTop w:val="0"/>
      <w:marBottom w:val="0"/>
      <w:divBdr>
        <w:top w:val="none" w:sz="0" w:space="0" w:color="auto"/>
        <w:left w:val="none" w:sz="0" w:space="0" w:color="auto"/>
        <w:bottom w:val="none" w:sz="0" w:space="0" w:color="auto"/>
        <w:right w:val="none" w:sz="0" w:space="0" w:color="auto"/>
      </w:divBdr>
    </w:div>
    <w:div w:id="723139478">
      <w:bodyDiv w:val="1"/>
      <w:marLeft w:val="0"/>
      <w:marRight w:val="0"/>
      <w:marTop w:val="0"/>
      <w:marBottom w:val="0"/>
      <w:divBdr>
        <w:top w:val="none" w:sz="0" w:space="0" w:color="auto"/>
        <w:left w:val="none" w:sz="0" w:space="0" w:color="auto"/>
        <w:bottom w:val="none" w:sz="0" w:space="0" w:color="auto"/>
        <w:right w:val="none" w:sz="0" w:space="0" w:color="auto"/>
      </w:divBdr>
    </w:div>
    <w:div w:id="731465572">
      <w:bodyDiv w:val="1"/>
      <w:marLeft w:val="0"/>
      <w:marRight w:val="0"/>
      <w:marTop w:val="0"/>
      <w:marBottom w:val="0"/>
      <w:divBdr>
        <w:top w:val="none" w:sz="0" w:space="0" w:color="auto"/>
        <w:left w:val="none" w:sz="0" w:space="0" w:color="auto"/>
        <w:bottom w:val="none" w:sz="0" w:space="0" w:color="auto"/>
        <w:right w:val="none" w:sz="0" w:space="0" w:color="auto"/>
      </w:divBdr>
    </w:div>
    <w:div w:id="789013326">
      <w:bodyDiv w:val="1"/>
      <w:marLeft w:val="0"/>
      <w:marRight w:val="0"/>
      <w:marTop w:val="0"/>
      <w:marBottom w:val="0"/>
      <w:divBdr>
        <w:top w:val="none" w:sz="0" w:space="0" w:color="auto"/>
        <w:left w:val="none" w:sz="0" w:space="0" w:color="auto"/>
        <w:bottom w:val="none" w:sz="0" w:space="0" w:color="auto"/>
        <w:right w:val="none" w:sz="0" w:space="0" w:color="auto"/>
      </w:divBdr>
    </w:div>
    <w:div w:id="821847689">
      <w:bodyDiv w:val="1"/>
      <w:marLeft w:val="0"/>
      <w:marRight w:val="0"/>
      <w:marTop w:val="0"/>
      <w:marBottom w:val="0"/>
      <w:divBdr>
        <w:top w:val="none" w:sz="0" w:space="0" w:color="auto"/>
        <w:left w:val="none" w:sz="0" w:space="0" w:color="auto"/>
        <w:bottom w:val="none" w:sz="0" w:space="0" w:color="auto"/>
        <w:right w:val="none" w:sz="0" w:space="0" w:color="auto"/>
      </w:divBdr>
    </w:div>
    <w:div w:id="1028599160">
      <w:bodyDiv w:val="1"/>
      <w:marLeft w:val="0"/>
      <w:marRight w:val="0"/>
      <w:marTop w:val="0"/>
      <w:marBottom w:val="0"/>
      <w:divBdr>
        <w:top w:val="none" w:sz="0" w:space="0" w:color="auto"/>
        <w:left w:val="none" w:sz="0" w:space="0" w:color="auto"/>
        <w:bottom w:val="none" w:sz="0" w:space="0" w:color="auto"/>
        <w:right w:val="none" w:sz="0" w:space="0" w:color="auto"/>
      </w:divBdr>
    </w:div>
    <w:div w:id="1048607288">
      <w:bodyDiv w:val="1"/>
      <w:marLeft w:val="0"/>
      <w:marRight w:val="0"/>
      <w:marTop w:val="0"/>
      <w:marBottom w:val="0"/>
      <w:divBdr>
        <w:top w:val="none" w:sz="0" w:space="0" w:color="auto"/>
        <w:left w:val="none" w:sz="0" w:space="0" w:color="auto"/>
        <w:bottom w:val="none" w:sz="0" w:space="0" w:color="auto"/>
        <w:right w:val="none" w:sz="0" w:space="0" w:color="auto"/>
      </w:divBdr>
    </w:div>
    <w:div w:id="1061440197">
      <w:bodyDiv w:val="1"/>
      <w:marLeft w:val="0"/>
      <w:marRight w:val="0"/>
      <w:marTop w:val="0"/>
      <w:marBottom w:val="0"/>
      <w:divBdr>
        <w:top w:val="none" w:sz="0" w:space="0" w:color="auto"/>
        <w:left w:val="none" w:sz="0" w:space="0" w:color="auto"/>
        <w:bottom w:val="none" w:sz="0" w:space="0" w:color="auto"/>
        <w:right w:val="none" w:sz="0" w:space="0" w:color="auto"/>
      </w:divBdr>
    </w:div>
    <w:div w:id="1304509694">
      <w:bodyDiv w:val="1"/>
      <w:marLeft w:val="0"/>
      <w:marRight w:val="0"/>
      <w:marTop w:val="0"/>
      <w:marBottom w:val="0"/>
      <w:divBdr>
        <w:top w:val="none" w:sz="0" w:space="0" w:color="auto"/>
        <w:left w:val="none" w:sz="0" w:space="0" w:color="auto"/>
        <w:bottom w:val="none" w:sz="0" w:space="0" w:color="auto"/>
        <w:right w:val="none" w:sz="0" w:space="0" w:color="auto"/>
      </w:divBdr>
    </w:div>
    <w:div w:id="1472331887">
      <w:bodyDiv w:val="1"/>
      <w:marLeft w:val="0"/>
      <w:marRight w:val="0"/>
      <w:marTop w:val="0"/>
      <w:marBottom w:val="0"/>
      <w:divBdr>
        <w:top w:val="none" w:sz="0" w:space="0" w:color="auto"/>
        <w:left w:val="none" w:sz="0" w:space="0" w:color="auto"/>
        <w:bottom w:val="none" w:sz="0" w:space="0" w:color="auto"/>
        <w:right w:val="none" w:sz="0" w:space="0" w:color="auto"/>
      </w:divBdr>
    </w:div>
    <w:div w:id="2051227605">
      <w:bodyDiv w:val="1"/>
      <w:marLeft w:val="0"/>
      <w:marRight w:val="0"/>
      <w:marTop w:val="0"/>
      <w:marBottom w:val="0"/>
      <w:divBdr>
        <w:top w:val="none" w:sz="0" w:space="0" w:color="auto"/>
        <w:left w:val="none" w:sz="0" w:space="0" w:color="auto"/>
        <w:bottom w:val="none" w:sz="0" w:space="0" w:color="auto"/>
        <w:right w:val="none" w:sz="0" w:space="0" w:color="auto"/>
      </w:divBdr>
    </w:div>
    <w:div w:id="20980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te.state.tx.us/75r/senate/archives/Arch07/p032207a.htm" TargetMode="External"/><Relationship Id="rId18" Type="http://schemas.openxmlformats.org/officeDocument/2006/relationships/hyperlink" Target="http://www.tea.state.tx.us/student.assessment/required/" TargetMode="Externa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ogle.com/url?sa=t&amp;rct=j&amp;q=&amp;esrc=s&amp;source=web&amp;cd=1&amp;cad=rja&amp;uact=8&amp;ved=0CCIQFjAA&amp;url=http%3A%2F%2Fwww.tea.state.tx.us%2FWorkArea%2FDownloadAsset.aspx%3Fid%3D2147487728&amp;ei=vDu_U87zGZOvyATqo4KoCg&amp;usg=AFQjCNGwbUD5QLpskfG0iedEGk_v4O0CLg&amp;sig2=fCqfGnYGKnujvJ-Zbx90BA"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chart" Target="charts/chart3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vernor.state.tx.us/priorities/education/public/accountability/end_of_course_exams"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itter.tea.state.tx.us/perfreport/tapr/2013/faq.html"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3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tea.state.tx.us/index3.aspx?id=3693&amp;menu_id=793"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in%20ELA%20Math%20and%20both%20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20College-Ready%20in%20English%20Language%20Arts%20by%20gender_2006-20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20College-Ready%20in%20English%20Language%20Arts%20by%20gender_2006-20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20College-Ready%20in%20English%20Language%20Arts%20by%20gender_2006-20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20College-Ready%20in%20English%20Language%20Arts%20by%20gender_2006-20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20College-Ready%20in%20English%20Language%20Arts%20by%20gender_2006-20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20College-Ready%20in%20English%20Language%20Arts%20by%20gender_2006-20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Charlie\Documents\Gap%20Analysis%202013\4%20-%202)%20SAT_ACT%20Results%20-%20from%20AEIS\Graph_SAT_ACT_1996-20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harlie\Documents\Gap%20Analysis%202013\4%20-%202)%20SAT_ACT%20Results%20-%20from%20AEIS\Graph_SAT_ACT_1996-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in%20ELA%20Math%20and%20both%20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Charlie\Documents\Gap%20Analysis%202013\4%20-%202)%20SAT_ACT%20Results%20-%20from%20AEIS\Graph_SAT_ACT_1996-20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Charlie\Documents\Gap%20Analysis%202013\3%20-%202)%20SAT_ACT%20Results%20-%20from%20AEIS\Graph_SAT_ACT_1996-201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Charlie\Documents\Gap%20Analysis%202013\3%20-%202)%20SAT_ACT%20Results%20-%20from%20AEIS\Graph_SAT_ACT_1996-201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Charlie\Documents\Gap%20Analysis%202013\3%20-%202)%20SAT_ACT%20Results%20-%20from%20AEIS\Graph_SAT_ACT_1996-20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Charlie\AppData\Roaming\Microsoft\Excel\Graph_SAT_ACT_1996-2012%20(version%202).xlsb"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Charlie\Documents\Gap%20Analysis%202013\4%20-%20Higher%20Education%20Enrollment\Graph_HE%20Enrollment%20in%20North%20Texas%20Counties%201996-201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Charlie\Documents\Gap%20Analysis%202013\4%20-%20Higher%20Education%20Enrollment\Graph_HE%20Enrollment%20in%20North%20Texas%20Counties%201996-201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Charlie\Documents\Gap%20Analysis%202013\4%20-%20Higher%20Education%20Enrollment\Graph_HE%20Enrollment%20in%20North%20Texas%20Counties%201996-201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Charlie\AppData\Roaming\Microsoft\Excel\Graph_College-Going%20rate%20in%20State%20ESCs%2010%20and%2011%20by%20Ethnicity_2004%20-%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in%20ELA%20Math%20and%20both%20Art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Charlie\AppData\Roaming\Microsoft\Excel\Graph_College-Going%20rate%20in%20State%20ESCs%2010%20and%2011%20by%20Ethnicity_2004%20-%20201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Charlie\AppData\Roaming\Microsoft\Excel\Graph_College-Going%20rate%20in%20State%20ESCs%2010%20and%2011%20by%20Ethnicity_2004%20-%20201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Charlie\My%20Documents\Gap%20Analysis%202013\4%20-%20Higher%20Education%20Enrollment\Graph_College-Going%20rate%20in%20State%20ESCs%2010%20and%2011%20by%20Gender_2004%20-%20201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Charlie\My%20Documents\Gap%20Analysis%202013\4%20-%20Higher%20Education%20Enrollment\Graph_College-Going%20rate%20in%20State%20ESCs%2010%20and%2011%20by%20Gender_2004%20-%20201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Charlie\My%20Documents\Gap%20Analysis%202013\4%20-%20Higher%20Education%20Enrollment\Graph_College-Going%20rate%20in%20State%20ESCs%2010%20and%2011%20by%20SES_2004%20-%20201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Charlie\My%20Documents\Gap%20Analysis%202013\4%20-%20Higher%20Education%20Enrollment\Graph_College-Going%20rate%20in%20State%20ESCs%2010%20and%2011%20by%20SES_2004%20-%20201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Charlie\Documents\Gap%20Analysis%202013\6%20-%20Gainful%20Employment\Graph_gainful%20employment_colleges_2009-201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Charlie\Documents\Gap%20Analysis%202013\6%20-%20Gainful%20Employment\Graph_gainful%20employment_colleges_2009-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harlie\Documents\Gap%20Analysis%202013\4%20-%201)%20College-Ready%20Graduates\Graph_College-Ready%20by%20Ethnicity_2006%20-%20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harlie\Documents\Gap%20Analysis%202013\3%20-%201)%20College-Ready%20Graduates\Graph_Overall%20Ratio%20of%20College-Ready%20by%20Ethnicity%20and%20Gender_2006%20-%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College-Ready High School Graduates in English Language Arts from 2006 to 2012 in State, ESC 10, and ESC 11</a:t>
            </a:r>
            <a:endParaRPr lang="en-US" sz="1200">
              <a:effectLst/>
            </a:endParaRPr>
          </a:p>
        </c:rich>
      </c:tx>
      <c:layout>
        <c:manualLayout>
          <c:xMode val="edge"/>
          <c:yMode val="edge"/>
          <c:x val="0.10079717563394464"/>
          <c:y val="3.3557046979865772E-2"/>
        </c:manualLayout>
      </c:layout>
      <c:overlay val="0"/>
    </c:title>
    <c:autoTitleDeleted val="0"/>
    <c:plotArea>
      <c:layout>
        <c:manualLayout>
          <c:layoutTarget val="inner"/>
          <c:xMode val="edge"/>
          <c:yMode val="edge"/>
          <c:x val="6.6901015218317747E-2"/>
          <c:y val="0.17313416065280798"/>
          <c:w val="0.87683421594772559"/>
          <c:h val="0.61302233447234178"/>
        </c:manualLayout>
      </c:layout>
      <c:lineChart>
        <c:grouping val="standard"/>
        <c:varyColors val="0"/>
        <c:ser>
          <c:idx val="0"/>
          <c:order val="0"/>
          <c:tx>
            <c:strRef>
              <c:f>Sheet1!$B$1:$B$2</c:f>
              <c:strCache>
                <c:ptCount val="2"/>
                <c:pt idx="0">
                  <c:v>State</c:v>
                </c:pt>
                <c:pt idx="1">
                  <c:v>Eng. Lang. &amp; Arts</c:v>
                </c:pt>
              </c:strCache>
            </c:strRef>
          </c:tx>
          <c:spPr>
            <a:ln>
              <a:solidFill>
                <a:srgbClr val="FF0000"/>
              </a:solidFill>
            </a:ln>
          </c:spPr>
          <c:marker>
            <c:symbol val="triangle"/>
            <c:size val="5"/>
          </c:marker>
          <c:trendline>
            <c:spPr>
              <a:ln>
                <a:noFill/>
              </a:ln>
            </c:spPr>
            <c:trendlineType val="linear"/>
            <c:dispRSqr val="0"/>
            <c:dispEq val="1"/>
            <c:trendlineLbl>
              <c:layout>
                <c:manualLayout>
                  <c:x val="-0.49385412261087736"/>
                  <c:y val="0.65364767742958307"/>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0.038x + 0.48</a:t>
                    </a:r>
                    <a:endParaRPr lang="en-US" sz="1200" b="1">
                      <a:solidFill>
                        <a:srgbClr val="FF0000"/>
                      </a:solidFill>
                    </a:endParaRPr>
                  </a:p>
                </c:rich>
              </c:tx>
              <c:numFmt formatCode="General" sourceLinked="0"/>
              <c:spPr>
                <a:ln>
                  <a:solidFill>
                    <a:schemeClr val="bg1"/>
                  </a:solidFill>
                </a:ln>
              </c:spPr>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Sheet1!$B$3:$B$9</c:f>
              <c:numCache>
                <c:formatCode>0%</c:formatCode>
                <c:ptCount val="7"/>
                <c:pt idx="0">
                  <c:v>0.48</c:v>
                </c:pt>
                <c:pt idx="1">
                  <c:v>0.49</c:v>
                </c:pt>
                <c:pt idx="2">
                  <c:v>0.59</c:v>
                </c:pt>
                <c:pt idx="3">
                  <c:v>0.62</c:v>
                </c:pt>
                <c:pt idx="4">
                  <c:v>0.66</c:v>
                </c:pt>
                <c:pt idx="5">
                  <c:v>0.64</c:v>
                </c:pt>
                <c:pt idx="6">
                  <c:v>0.69</c:v>
                </c:pt>
              </c:numCache>
            </c:numRef>
          </c:val>
          <c:smooth val="0"/>
        </c:ser>
        <c:ser>
          <c:idx val="3"/>
          <c:order val="1"/>
          <c:tx>
            <c:strRef>
              <c:f>Sheet1!$E$1:$E$2</c:f>
              <c:strCache>
                <c:ptCount val="2"/>
                <c:pt idx="0">
                  <c:v>ESC 10</c:v>
                </c:pt>
                <c:pt idx="1">
                  <c:v>Eng. Lang. &amp; Arts</c:v>
                </c:pt>
              </c:strCache>
            </c:strRef>
          </c:tx>
          <c:spPr>
            <a:ln>
              <a:solidFill>
                <a:srgbClr val="00B0F0"/>
              </a:solidFill>
            </a:ln>
          </c:spPr>
          <c:marker>
            <c:symbol val="triangle"/>
            <c:size val="5"/>
          </c:marker>
          <c:trendline>
            <c:spPr>
              <a:ln>
                <a:noFill/>
              </a:ln>
            </c:spPr>
            <c:trendlineType val="linear"/>
            <c:dispRSqr val="0"/>
            <c:dispEq val="1"/>
            <c:trendlineLbl>
              <c:layout>
                <c:manualLayout>
                  <c:x val="-0.22180190775960409"/>
                  <c:y val="0.68161265391322734"/>
                </c:manualLayout>
              </c:layout>
              <c:tx>
                <c:rich>
                  <a:bodyPr/>
                  <a:lstStyle/>
                  <a:p>
                    <a:pPr>
                      <a:defRPr sz="1200" b="1">
                        <a:solidFill>
                          <a:srgbClr val="00B0F0"/>
                        </a:solidFill>
                      </a:defRPr>
                    </a:pPr>
                    <a:r>
                      <a:rPr lang="en-US" sz="1200" b="1" baseline="0">
                        <a:solidFill>
                          <a:srgbClr val="00B0F0"/>
                        </a:solidFill>
                      </a:rPr>
                      <a:t>ESC 10: y = 0.034x + 0.49</a:t>
                    </a:r>
                    <a:endParaRPr lang="en-US" sz="1200" b="1">
                      <a:solidFill>
                        <a:srgbClr val="00B0F0"/>
                      </a:solidFill>
                    </a:endParaRPr>
                  </a:p>
                </c:rich>
              </c:tx>
              <c:numFmt formatCode="General" sourceLinked="0"/>
              <c:spPr>
                <a:solidFill>
                  <a:sysClr val="window" lastClr="FFFFFF"/>
                </a:solidFill>
                <a:ln>
                  <a:solidFill>
                    <a:schemeClr val="bg1"/>
                  </a:solidFill>
                </a:ln>
              </c:spPr>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Sheet1!$E$3:$E$9</c:f>
              <c:numCache>
                <c:formatCode>0%</c:formatCode>
                <c:ptCount val="7"/>
                <c:pt idx="0">
                  <c:v>0.53</c:v>
                </c:pt>
                <c:pt idx="1">
                  <c:v>0.52</c:v>
                </c:pt>
                <c:pt idx="2">
                  <c:v>0.62</c:v>
                </c:pt>
                <c:pt idx="3">
                  <c:v>0.64</c:v>
                </c:pt>
                <c:pt idx="4">
                  <c:v>0.68</c:v>
                </c:pt>
                <c:pt idx="5">
                  <c:v>0.67</c:v>
                </c:pt>
                <c:pt idx="6">
                  <c:v>0.73</c:v>
                </c:pt>
              </c:numCache>
            </c:numRef>
          </c:val>
          <c:smooth val="0"/>
        </c:ser>
        <c:ser>
          <c:idx val="6"/>
          <c:order val="2"/>
          <c:tx>
            <c:strRef>
              <c:f>Sheet1!$H$1:$H$2</c:f>
              <c:strCache>
                <c:ptCount val="2"/>
                <c:pt idx="0">
                  <c:v>ESC 11</c:v>
                </c:pt>
                <c:pt idx="1">
                  <c:v>Eng. Lang. &amp; Arts</c:v>
                </c:pt>
              </c:strCache>
            </c:strRef>
          </c:tx>
          <c:spPr>
            <a:ln>
              <a:solidFill>
                <a:srgbClr val="00B050"/>
              </a:solidFill>
            </a:ln>
          </c:spPr>
          <c:marker>
            <c:symbol val="triangle"/>
            <c:size val="5"/>
          </c:marker>
          <c:trendline>
            <c:spPr>
              <a:ln>
                <a:noFill/>
              </a:ln>
            </c:spPr>
            <c:trendlineType val="linear"/>
            <c:dispRSqr val="0"/>
            <c:dispEq val="1"/>
            <c:trendlineLbl>
              <c:layout>
                <c:manualLayout>
                  <c:x val="6.4224199666032544E-2"/>
                  <c:y val="0.69506156529091578"/>
                </c:manualLayout>
              </c:layout>
              <c:tx>
                <c:rich>
                  <a:bodyPr/>
                  <a:lstStyle/>
                  <a:p>
                    <a:pPr>
                      <a:defRPr sz="1200" b="1">
                        <a:solidFill>
                          <a:srgbClr val="00B050"/>
                        </a:solidFill>
                      </a:defRPr>
                    </a:pPr>
                    <a:r>
                      <a:rPr lang="en-US" sz="1200" b="1" baseline="0">
                        <a:solidFill>
                          <a:srgbClr val="00B050"/>
                        </a:solidFill>
                      </a:rPr>
                      <a:t>ESC 11: y = 0.036x + 0.45</a:t>
                    </a:r>
                    <a:endParaRPr lang="en-US" sz="1200" b="1">
                      <a:solidFill>
                        <a:srgbClr val="00B050"/>
                      </a:solidFill>
                    </a:endParaRPr>
                  </a:p>
                </c:rich>
              </c:tx>
              <c:numFmt formatCode="General" sourceLinked="0"/>
              <c:spPr>
                <a:ln>
                  <a:solidFill>
                    <a:schemeClr val="bg1"/>
                  </a:solidFill>
                </a:ln>
              </c:spPr>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Sheet1!$H$3:$H$9</c:f>
              <c:numCache>
                <c:formatCode>0%</c:formatCode>
                <c:ptCount val="7"/>
                <c:pt idx="0">
                  <c:v>0.51</c:v>
                </c:pt>
                <c:pt idx="1">
                  <c:v>0.53</c:v>
                </c:pt>
                <c:pt idx="2">
                  <c:v>0.62</c:v>
                </c:pt>
                <c:pt idx="3">
                  <c:v>0.65</c:v>
                </c:pt>
                <c:pt idx="4">
                  <c:v>0.71</c:v>
                </c:pt>
                <c:pt idx="5">
                  <c:v>0.68</c:v>
                </c:pt>
                <c:pt idx="6">
                  <c:v>0.73</c:v>
                </c:pt>
              </c:numCache>
            </c:numRef>
          </c:val>
          <c:smooth val="0"/>
        </c:ser>
        <c:dLbls>
          <c:showLegendKey val="0"/>
          <c:showVal val="0"/>
          <c:showCatName val="0"/>
          <c:showSerName val="0"/>
          <c:showPercent val="0"/>
          <c:showBubbleSize val="0"/>
        </c:dLbls>
        <c:marker val="1"/>
        <c:smooth val="0"/>
        <c:axId val="198785664"/>
        <c:axId val="198791552"/>
      </c:lineChart>
      <c:catAx>
        <c:axId val="198785664"/>
        <c:scaling>
          <c:orientation val="minMax"/>
        </c:scaling>
        <c:delete val="0"/>
        <c:axPos val="b"/>
        <c:numFmt formatCode="General" sourceLinked="1"/>
        <c:majorTickMark val="out"/>
        <c:minorTickMark val="none"/>
        <c:tickLblPos val="nextTo"/>
        <c:txPr>
          <a:bodyPr/>
          <a:lstStyle/>
          <a:p>
            <a:pPr>
              <a:defRPr sz="1200" b="1"/>
            </a:pPr>
            <a:endParaRPr lang="en-US"/>
          </a:p>
        </c:txPr>
        <c:crossAx val="198791552"/>
        <c:crosses val="autoZero"/>
        <c:auto val="1"/>
        <c:lblAlgn val="ctr"/>
        <c:lblOffset val="100"/>
        <c:noMultiLvlLbl val="0"/>
      </c:catAx>
      <c:valAx>
        <c:axId val="19879155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98785664"/>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Both English Language Arts and Mathematics and Mean Annual Rate of Change for Hispanic Students from 2006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8890961445353311"/>
          <c:h val="0.61244545905963232"/>
        </c:manualLayout>
      </c:layout>
      <c:lineChart>
        <c:grouping val="standard"/>
        <c:varyColors val="0"/>
        <c:ser>
          <c:idx val="0"/>
          <c:order val="0"/>
          <c:tx>
            <c:strRef>
              <c:f>Sheet1!$Y$3</c:f>
              <c:strCache>
                <c:ptCount val="1"/>
                <c:pt idx="0">
                  <c:v>Hispanic</c:v>
                </c:pt>
              </c:strCache>
            </c:strRef>
          </c:tx>
          <c:spPr>
            <a:ln>
              <a:solidFill>
                <a:srgbClr val="FF0000"/>
              </a:solidFill>
            </a:ln>
          </c:spPr>
          <c:marker>
            <c:symbol val="triangle"/>
            <c:size val="5"/>
          </c:marker>
          <c:trendline>
            <c:spPr>
              <a:ln>
                <a:noFill/>
              </a:ln>
            </c:spPr>
            <c:trendlineType val="linear"/>
            <c:dispRSqr val="0"/>
            <c:dispEq val="1"/>
            <c:trendlineLbl>
              <c:layout>
                <c:manualLayout>
                  <c:x val="-0.50650228817551657"/>
                  <c:y val="0.41979895549080254"/>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0.045x + 0.17</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Sheet1!$Y$4:$Y$10</c:f>
              <c:numCache>
                <c:formatCode>0%</c:formatCode>
                <c:ptCount val="7"/>
                <c:pt idx="0">
                  <c:v>0.21</c:v>
                </c:pt>
                <c:pt idx="1">
                  <c:v>0.25</c:v>
                </c:pt>
                <c:pt idx="2">
                  <c:v>0.32</c:v>
                </c:pt>
                <c:pt idx="3">
                  <c:v>0.35</c:v>
                </c:pt>
                <c:pt idx="4">
                  <c:v>0.42</c:v>
                </c:pt>
                <c:pt idx="5">
                  <c:v>0.42</c:v>
                </c:pt>
                <c:pt idx="6">
                  <c:v>0.48</c:v>
                </c:pt>
              </c:numCache>
            </c:numRef>
          </c:val>
          <c:smooth val="0"/>
        </c:ser>
        <c:ser>
          <c:idx val="3"/>
          <c:order val="1"/>
          <c:tx>
            <c:strRef>
              <c:f>Sheet1!$AB$3</c:f>
              <c:strCache>
                <c:ptCount val="1"/>
                <c:pt idx="0">
                  <c:v>Hispanic</c:v>
                </c:pt>
              </c:strCache>
            </c:strRef>
          </c:tx>
          <c:spPr>
            <a:ln>
              <a:solidFill>
                <a:srgbClr val="00B0F0"/>
              </a:solidFill>
            </a:ln>
          </c:spPr>
          <c:marker>
            <c:symbol val="triangle"/>
            <c:size val="5"/>
          </c:marker>
          <c:trendline>
            <c:spPr>
              <a:ln>
                <a:noFill/>
              </a:ln>
            </c:spPr>
            <c:trendlineType val="linear"/>
            <c:dispRSqr val="0"/>
            <c:dispEq val="1"/>
            <c:trendlineLbl>
              <c:layout>
                <c:manualLayout>
                  <c:x val="-0.22844673261996096"/>
                  <c:y val="0.44594020237934523"/>
                </c:manualLayout>
              </c:layout>
              <c:tx>
                <c:rich>
                  <a:bodyPr/>
                  <a:lstStyle/>
                  <a:p>
                    <a:pPr>
                      <a:defRPr sz="1200" b="1">
                        <a:solidFill>
                          <a:srgbClr val="00B0F0"/>
                        </a:solidFill>
                      </a:defRPr>
                    </a:pPr>
                    <a:r>
                      <a:rPr lang="en-US" sz="1200" b="1" baseline="0">
                        <a:solidFill>
                          <a:srgbClr val="00B0F0"/>
                        </a:solidFill>
                      </a:rPr>
                      <a:t>ESC 10: y = 0.051x + 0.15</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Sheet1!$AB$4:$AB$10</c:f>
              <c:numCache>
                <c:formatCode>0%</c:formatCode>
                <c:ptCount val="7"/>
                <c:pt idx="0">
                  <c:v>0.2</c:v>
                </c:pt>
                <c:pt idx="1">
                  <c:v>0.24</c:v>
                </c:pt>
                <c:pt idx="2">
                  <c:v>0.31</c:v>
                </c:pt>
                <c:pt idx="3">
                  <c:v>0.36</c:v>
                </c:pt>
                <c:pt idx="4">
                  <c:v>0.42</c:v>
                </c:pt>
                <c:pt idx="5">
                  <c:v>0.43</c:v>
                </c:pt>
                <c:pt idx="6">
                  <c:v>0.51</c:v>
                </c:pt>
              </c:numCache>
            </c:numRef>
          </c:val>
          <c:smooth val="0"/>
        </c:ser>
        <c:ser>
          <c:idx val="6"/>
          <c:order val="2"/>
          <c:tx>
            <c:strRef>
              <c:f>Sheet1!$AE$3</c:f>
              <c:strCache>
                <c:ptCount val="1"/>
                <c:pt idx="0">
                  <c:v>Hispanic</c:v>
                </c:pt>
              </c:strCache>
            </c:strRef>
          </c:tx>
          <c:spPr>
            <a:ln>
              <a:solidFill>
                <a:srgbClr val="00B050"/>
              </a:solidFill>
            </a:ln>
          </c:spPr>
          <c:marker>
            <c:symbol val="triangle"/>
            <c:size val="5"/>
          </c:marker>
          <c:trendline>
            <c:spPr>
              <a:ln>
                <a:noFill/>
              </a:ln>
            </c:spPr>
            <c:trendlineType val="linear"/>
            <c:dispRSqr val="0"/>
            <c:dispEq val="1"/>
            <c:trendlineLbl>
              <c:layout>
                <c:manualLayout>
                  <c:x val="0.19264751549492293"/>
                  <c:y val="0.49761906954613128"/>
                </c:manualLayout>
              </c:layout>
              <c:tx>
                <c:rich>
                  <a:bodyPr/>
                  <a:lstStyle/>
                  <a:p>
                    <a:pPr>
                      <a:defRPr sz="1200" b="1">
                        <a:solidFill>
                          <a:srgbClr val="00B050"/>
                        </a:solidFill>
                      </a:defRPr>
                    </a:pPr>
                    <a:r>
                      <a:rPr lang="en-US" sz="1200" b="1" baseline="0">
                        <a:solidFill>
                          <a:srgbClr val="00B050"/>
                        </a:solidFill>
                      </a:rPr>
                      <a:t>ESC  11: y = 0.043x + 0.18</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Sheet1!$AE$4:$AE$10</c:f>
              <c:numCache>
                <c:formatCode>0%</c:formatCode>
                <c:ptCount val="7"/>
                <c:pt idx="0">
                  <c:v>0.21</c:v>
                </c:pt>
                <c:pt idx="1">
                  <c:v>0.27</c:v>
                </c:pt>
                <c:pt idx="2">
                  <c:v>0.32</c:v>
                </c:pt>
                <c:pt idx="3">
                  <c:v>0.35</c:v>
                </c:pt>
                <c:pt idx="4">
                  <c:v>0.43</c:v>
                </c:pt>
                <c:pt idx="5">
                  <c:v>0.42</c:v>
                </c:pt>
                <c:pt idx="6">
                  <c:v>0.47</c:v>
                </c:pt>
              </c:numCache>
            </c:numRef>
          </c:val>
          <c:smooth val="0"/>
        </c:ser>
        <c:dLbls>
          <c:showLegendKey val="0"/>
          <c:showVal val="0"/>
          <c:showCatName val="0"/>
          <c:showSerName val="0"/>
          <c:showPercent val="0"/>
          <c:showBubbleSize val="0"/>
        </c:dLbls>
        <c:marker val="1"/>
        <c:smooth val="0"/>
        <c:axId val="205701504"/>
        <c:axId val="205703040"/>
      </c:lineChart>
      <c:catAx>
        <c:axId val="205701504"/>
        <c:scaling>
          <c:orientation val="minMax"/>
        </c:scaling>
        <c:delete val="0"/>
        <c:axPos val="b"/>
        <c:numFmt formatCode="General" sourceLinked="1"/>
        <c:majorTickMark val="out"/>
        <c:minorTickMark val="none"/>
        <c:tickLblPos val="nextTo"/>
        <c:txPr>
          <a:bodyPr/>
          <a:lstStyle/>
          <a:p>
            <a:pPr>
              <a:defRPr sz="1200" b="1"/>
            </a:pPr>
            <a:endParaRPr lang="en-US"/>
          </a:p>
        </c:txPr>
        <c:crossAx val="205703040"/>
        <c:crosses val="autoZero"/>
        <c:auto val="1"/>
        <c:lblAlgn val="ctr"/>
        <c:lblOffset val="100"/>
        <c:noMultiLvlLbl val="0"/>
      </c:catAx>
      <c:valAx>
        <c:axId val="205703040"/>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solidFill>
                  <a:sysClr val="windowText" lastClr="000000"/>
                </a:solidFill>
              </a:defRPr>
            </a:pPr>
            <a:endParaRPr lang="en-US"/>
          </a:p>
        </c:txPr>
        <c:crossAx val="205701504"/>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Both English Language Arts and Mathematics and Mean Annual Rate of Change for White Students from 2006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531975978730816"/>
          <c:h val="0.59966615889635044"/>
        </c:manualLayout>
      </c:layout>
      <c:lineChart>
        <c:grouping val="standard"/>
        <c:varyColors val="0"/>
        <c:ser>
          <c:idx val="0"/>
          <c:order val="0"/>
          <c:tx>
            <c:strRef>
              <c:f>Sheet1!$Z$3</c:f>
              <c:strCache>
                <c:ptCount val="1"/>
                <c:pt idx="0">
                  <c:v>White</c:v>
                </c:pt>
              </c:strCache>
            </c:strRef>
          </c:tx>
          <c:spPr>
            <a:ln>
              <a:solidFill>
                <a:srgbClr val="FF0000"/>
              </a:solidFill>
            </a:ln>
          </c:spPr>
          <c:marker>
            <c:symbol val="triangle"/>
            <c:size val="5"/>
          </c:marker>
          <c:trendline>
            <c:spPr>
              <a:ln>
                <a:noFill/>
              </a:ln>
            </c:spPr>
            <c:trendlineType val="linear"/>
            <c:dispRSqr val="0"/>
            <c:dispEq val="1"/>
            <c:trendlineLbl>
              <c:layout>
                <c:manualLayout>
                  <c:x val="-0.50711538461538463"/>
                  <c:y val="0.62543540696156441"/>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0.037x + 0.44</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Sheet1!$Z$4:$Z$10</c:f>
              <c:numCache>
                <c:formatCode>0%</c:formatCode>
                <c:ptCount val="7"/>
                <c:pt idx="0">
                  <c:v>0.48</c:v>
                </c:pt>
                <c:pt idx="1">
                  <c:v>0.49</c:v>
                </c:pt>
                <c:pt idx="2">
                  <c:v>0.56999999999999995</c:v>
                </c:pt>
                <c:pt idx="3">
                  <c:v>0.6</c:v>
                </c:pt>
                <c:pt idx="4">
                  <c:v>0.66</c:v>
                </c:pt>
                <c:pt idx="5">
                  <c:v>0.65</c:v>
                </c:pt>
                <c:pt idx="6">
                  <c:v>0.69</c:v>
                </c:pt>
              </c:numCache>
            </c:numRef>
          </c:val>
          <c:smooth val="0"/>
        </c:ser>
        <c:ser>
          <c:idx val="3"/>
          <c:order val="1"/>
          <c:tx>
            <c:strRef>
              <c:f>Sheet1!$AC$3</c:f>
              <c:strCache>
                <c:ptCount val="1"/>
                <c:pt idx="0">
                  <c:v>White</c:v>
                </c:pt>
              </c:strCache>
            </c:strRef>
          </c:tx>
          <c:spPr>
            <a:ln>
              <a:solidFill>
                <a:srgbClr val="00B0F0"/>
              </a:solidFill>
            </a:ln>
          </c:spPr>
          <c:marker>
            <c:symbol val="triangle"/>
            <c:size val="5"/>
          </c:marker>
          <c:trendline>
            <c:spPr>
              <a:ln>
                <a:noFill/>
              </a:ln>
            </c:spPr>
            <c:trendlineType val="linear"/>
            <c:dispRSqr val="0"/>
            <c:dispEq val="1"/>
            <c:trendlineLbl>
              <c:layout>
                <c:manualLayout>
                  <c:x val="-0.23119658119658121"/>
                  <c:y val="0.66765662145634941"/>
                </c:manualLayout>
              </c:layout>
              <c:tx>
                <c:rich>
                  <a:bodyPr/>
                  <a:lstStyle/>
                  <a:p>
                    <a:pPr>
                      <a:defRPr sz="1200" b="1">
                        <a:solidFill>
                          <a:srgbClr val="00B0F0"/>
                        </a:solidFill>
                      </a:defRPr>
                    </a:pPr>
                    <a:r>
                      <a:rPr lang="en-US" sz="1200" b="1" baseline="0">
                        <a:solidFill>
                          <a:srgbClr val="00B0F0"/>
                        </a:solidFill>
                      </a:rPr>
                      <a:t>ESC 10: y = 0.038x + 0.49</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Sheet1!$AC$4:$AC$10</c:f>
              <c:numCache>
                <c:formatCode>0%</c:formatCode>
                <c:ptCount val="7"/>
                <c:pt idx="0">
                  <c:v>0.53</c:v>
                </c:pt>
                <c:pt idx="1">
                  <c:v>0.53</c:v>
                </c:pt>
                <c:pt idx="2">
                  <c:v>0.62</c:v>
                </c:pt>
                <c:pt idx="3">
                  <c:v>0.65</c:v>
                </c:pt>
                <c:pt idx="4">
                  <c:v>0.7</c:v>
                </c:pt>
                <c:pt idx="5">
                  <c:v>0.69</c:v>
                </c:pt>
                <c:pt idx="6">
                  <c:v>0.75</c:v>
                </c:pt>
              </c:numCache>
            </c:numRef>
          </c:val>
          <c:smooth val="0"/>
        </c:ser>
        <c:ser>
          <c:idx val="6"/>
          <c:order val="2"/>
          <c:tx>
            <c:strRef>
              <c:f>Sheet1!$AF$3</c:f>
              <c:strCache>
                <c:ptCount val="1"/>
                <c:pt idx="0">
                  <c:v>White</c:v>
                </c:pt>
              </c:strCache>
            </c:strRef>
          </c:tx>
          <c:spPr>
            <a:ln>
              <a:solidFill>
                <a:srgbClr val="00B050"/>
              </a:solidFill>
            </a:ln>
          </c:spPr>
          <c:marker>
            <c:symbol val="triangle"/>
            <c:size val="5"/>
          </c:marker>
          <c:trendline>
            <c:spPr>
              <a:ln>
                <a:noFill/>
              </a:ln>
            </c:spPr>
            <c:trendlineType val="linear"/>
            <c:dispRSqr val="0"/>
            <c:dispEq val="1"/>
            <c:trendlineLbl>
              <c:layout>
                <c:manualLayout>
                  <c:x val="0.33982502187226599"/>
                  <c:y val="0.66677528421339261"/>
                </c:manualLayout>
              </c:layout>
              <c:tx>
                <c:rich>
                  <a:bodyPr/>
                  <a:lstStyle/>
                  <a:p>
                    <a:pPr>
                      <a:defRPr sz="1200" b="1">
                        <a:solidFill>
                          <a:srgbClr val="00B050"/>
                        </a:solidFill>
                      </a:defRPr>
                    </a:pPr>
                    <a:r>
                      <a:rPr lang="en-US" sz="1200" b="1" baseline="0">
                        <a:solidFill>
                          <a:srgbClr val="00B050"/>
                        </a:solidFill>
                      </a:rPr>
                      <a:t>ESC 11: y = 0.041x + 0.42</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Sheet1!$AF$4:$AF$10</c:f>
              <c:numCache>
                <c:formatCode>0%</c:formatCode>
                <c:ptCount val="7"/>
                <c:pt idx="0">
                  <c:v>0.46</c:v>
                </c:pt>
                <c:pt idx="1">
                  <c:v>0.48</c:v>
                </c:pt>
                <c:pt idx="2">
                  <c:v>0.56000000000000005</c:v>
                </c:pt>
                <c:pt idx="3">
                  <c:v>0.59</c:v>
                </c:pt>
                <c:pt idx="4">
                  <c:v>0.67</c:v>
                </c:pt>
                <c:pt idx="5">
                  <c:v>0.66</c:v>
                </c:pt>
                <c:pt idx="6">
                  <c:v>0.69</c:v>
                </c:pt>
              </c:numCache>
            </c:numRef>
          </c:val>
          <c:smooth val="0"/>
        </c:ser>
        <c:dLbls>
          <c:showLegendKey val="0"/>
          <c:showVal val="0"/>
          <c:showCatName val="0"/>
          <c:showSerName val="0"/>
          <c:showPercent val="0"/>
          <c:showBubbleSize val="0"/>
        </c:dLbls>
        <c:marker val="1"/>
        <c:smooth val="0"/>
        <c:axId val="205821824"/>
        <c:axId val="205823360"/>
      </c:lineChart>
      <c:catAx>
        <c:axId val="205821824"/>
        <c:scaling>
          <c:orientation val="minMax"/>
        </c:scaling>
        <c:delete val="0"/>
        <c:axPos val="b"/>
        <c:numFmt formatCode="General" sourceLinked="1"/>
        <c:majorTickMark val="out"/>
        <c:minorTickMark val="none"/>
        <c:tickLblPos val="nextTo"/>
        <c:txPr>
          <a:bodyPr/>
          <a:lstStyle/>
          <a:p>
            <a:pPr>
              <a:defRPr sz="1200" b="1"/>
            </a:pPr>
            <a:endParaRPr lang="en-US"/>
          </a:p>
        </c:txPr>
        <c:crossAx val="205823360"/>
        <c:crosses val="autoZero"/>
        <c:auto val="1"/>
        <c:lblAlgn val="ctr"/>
        <c:lblOffset val="100"/>
        <c:noMultiLvlLbl val="0"/>
      </c:catAx>
      <c:valAx>
        <c:axId val="205823360"/>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5821824"/>
        <c:crosses val="autoZero"/>
        <c:crossBetween val="midCat"/>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0" b="0"/>
            </a:pPr>
            <a:r>
              <a:rPr lang="en-US" sz="1220" b="1" i="0" baseline="0">
                <a:effectLst/>
              </a:rPr>
              <a:t>College-Ready High School Graduates in English Language Arts and Mean Annual Rate of Change for Male Students from 2006 to 2012 in State, ESC 10, and ESC 11</a:t>
            </a:r>
            <a:endParaRPr lang="en-US" sz="1220">
              <a:effectLst/>
            </a:endParaRPr>
          </a:p>
        </c:rich>
      </c:tx>
      <c:layout>
        <c:manualLayout>
          <c:xMode val="edge"/>
          <c:yMode val="edge"/>
          <c:x val="7.618537044571555E-2"/>
          <c:y val="1.7543859649122806E-2"/>
        </c:manualLayout>
      </c:layout>
      <c:overlay val="0"/>
    </c:title>
    <c:autoTitleDeleted val="0"/>
    <c:plotArea>
      <c:layout>
        <c:manualLayout>
          <c:layoutTarget val="inner"/>
          <c:xMode val="edge"/>
          <c:yMode val="edge"/>
          <c:x val="6.7206964983035661E-2"/>
          <c:y val="0.21474264401160381"/>
          <c:w val="0.89351348523295049"/>
          <c:h val="0.60941147901198145"/>
        </c:manualLayout>
      </c:layout>
      <c:lineChart>
        <c:grouping val="standard"/>
        <c:varyColors val="0"/>
        <c:ser>
          <c:idx val="0"/>
          <c:order val="0"/>
          <c:tx>
            <c:v>State Male</c:v>
          </c:tx>
          <c:spPr>
            <a:ln>
              <a:solidFill>
                <a:srgbClr val="FF0000"/>
              </a:solidFill>
            </a:ln>
          </c:spPr>
          <c:marker>
            <c:symbol val="triangle"/>
            <c:size val="5"/>
          </c:marker>
          <c:trendline>
            <c:spPr>
              <a:ln>
                <a:noFill/>
              </a:ln>
            </c:spPr>
            <c:trendlineType val="linear"/>
            <c:dispRSqr val="0"/>
            <c:dispEq val="1"/>
            <c:trendlineLbl>
              <c:layout>
                <c:manualLayout>
                  <c:x val="-0.50632423756019262"/>
                  <c:y val="0.59242005197111558"/>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0.038x + 0.40</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Sheet1!$B$4:$B$10</c:f>
              <c:numCache>
                <c:formatCode>General</c:formatCode>
                <c:ptCount val="7"/>
                <c:pt idx="0">
                  <c:v>2006</c:v>
                </c:pt>
                <c:pt idx="1">
                  <c:v>2007</c:v>
                </c:pt>
                <c:pt idx="2">
                  <c:v>2008</c:v>
                </c:pt>
                <c:pt idx="3">
                  <c:v>2009</c:v>
                </c:pt>
                <c:pt idx="4">
                  <c:v>2010</c:v>
                </c:pt>
                <c:pt idx="5">
                  <c:v>2011</c:v>
                </c:pt>
                <c:pt idx="6">
                  <c:v>2012</c:v>
                </c:pt>
              </c:numCache>
            </c:numRef>
          </c:cat>
          <c:val>
            <c:numRef>
              <c:f>Sheet1!$C$4:$C$10</c:f>
              <c:numCache>
                <c:formatCode>0%</c:formatCode>
                <c:ptCount val="7"/>
                <c:pt idx="0">
                  <c:v>0.43</c:v>
                </c:pt>
                <c:pt idx="1">
                  <c:v>0.44</c:v>
                </c:pt>
                <c:pt idx="2">
                  <c:v>0.55000000000000004</c:v>
                </c:pt>
                <c:pt idx="3">
                  <c:v>0.57999999999999996</c:v>
                </c:pt>
                <c:pt idx="4">
                  <c:v>0.62</c:v>
                </c:pt>
                <c:pt idx="5">
                  <c:v>0.6</c:v>
                </c:pt>
                <c:pt idx="6">
                  <c:v>0.65</c:v>
                </c:pt>
              </c:numCache>
            </c:numRef>
          </c:val>
          <c:smooth val="0"/>
        </c:ser>
        <c:ser>
          <c:idx val="3"/>
          <c:order val="1"/>
          <c:tx>
            <c:v>ESC 10 Male</c:v>
          </c:tx>
          <c:spPr>
            <a:ln>
              <a:solidFill>
                <a:srgbClr val="00B0F0"/>
              </a:solidFill>
            </a:ln>
          </c:spPr>
          <c:marker>
            <c:symbol val="triangle"/>
            <c:size val="5"/>
          </c:marker>
          <c:trendline>
            <c:spPr>
              <a:ln>
                <a:noFill/>
              </a:ln>
            </c:spPr>
            <c:trendlineType val="linear"/>
            <c:dispRSqr val="0"/>
            <c:dispEq val="1"/>
            <c:trendlineLbl>
              <c:layout>
                <c:manualLayout>
                  <c:x val="-0.2299625468164794"/>
                  <c:y val="0.61636097726590144"/>
                </c:manualLayout>
              </c:layout>
              <c:tx>
                <c:rich>
                  <a:bodyPr/>
                  <a:lstStyle/>
                  <a:p>
                    <a:pPr>
                      <a:defRPr sz="1200" b="1">
                        <a:solidFill>
                          <a:srgbClr val="00B0F0"/>
                        </a:solidFill>
                      </a:defRPr>
                    </a:pPr>
                    <a:r>
                      <a:rPr lang="en-US" sz="1200" b="1" baseline="0">
                        <a:solidFill>
                          <a:srgbClr val="00B0F0"/>
                        </a:solidFill>
                      </a:rPr>
                      <a:t>ESC 10: y = 0.036x + 0.44</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Sheet1!$B$4:$B$10</c:f>
              <c:numCache>
                <c:formatCode>General</c:formatCode>
                <c:ptCount val="7"/>
                <c:pt idx="0">
                  <c:v>2006</c:v>
                </c:pt>
                <c:pt idx="1">
                  <c:v>2007</c:v>
                </c:pt>
                <c:pt idx="2">
                  <c:v>2008</c:v>
                </c:pt>
                <c:pt idx="3">
                  <c:v>2009</c:v>
                </c:pt>
                <c:pt idx="4">
                  <c:v>2010</c:v>
                </c:pt>
                <c:pt idx="5">
                  <c:v>2011</c:v>
                </c:pt>
                <c:pt idx="6">
                  <c:v>2012</c:v>
                </c:pt>
              </c:numCache>
            </c:numRef>
          </c:cat>
          <c:val>
            <c:numRef>
              <c:f>Sheet1!$E$4:$E$10</c:f>
              <c:numCache>
                <c:formatCode>0%</c:formatCode>
                <c:ptCount val="7"/>
                <c:pt idx="0">
                  <c:v>0.48</c:v>
                </c:pt>
                <c:pt idx="1">
                  <c:v>0.47</c:v>
                </c:pt>
                <c:pt idx="2">
                  <c:v>0.59</c:v>
                </c:pt>
                <c:pt idx="3">
                  <c:v>0.6</c:v>
                </c:pt>
                <c:pt idx="4">
                  <c:v>0.64</c:v>
                </c:pt>
                <c:pt idx="5">
                  <c:v>0.63</c:v>
                </c:pt>
                <c:pt idx="6">
                  <c:v>0.69</c:v>
                </c:pt>
              </c:numCache>
            </c:numRef>
          </c:val>
          <c:smooth val="0"/>
        </c:ser>
        <c:ser>
          <c:idx val="6"/>
          <c:order val="2"/>
          <c:tx>
            <c:v>ESC 11 Male</c:v>
          </c:tx>
          <c:spPr>
            <a:ln>
              <a:solidFill>
                <a:srgbClr val="00B050"/>
              </a:solidFill>
            </a:ln>
          </c:spPr>
          <c:marker>
            <c:symbol val="triangle"/>
            <c:size val="5"/>
          </c:marker>
          <c:trendline>
            <c:spPr>
              <a:ln>
                <a:noFill/>
              </a:ln>
            </c:spPr>
            <c:trendlineType val="linear"/>
            <c:dispRSqr val="0"/>
            <c:dispEq val="1"/>
            <c:trendlineLbl>
              <c:layout>
                <c:manualLayout>
                  <c:x val="4.6120920278223648E-2"/>
                  <c:y val="0.6315963489638422"/>
                </c:manualLayout>
              </c:layout>
              <c:tx>
                <c:rich>
                  <a:bodyPr/>
                  <a:lstStyle/>
                  <a:p>
                    <a:pPr>
                      <a:defRPr sz="1200" b="1">
                        <a:solidFill>
                          <a:srgbClr val="00B050"/>
                        </a:solidFill>
                      </a:defRPr>
                    </a:pPr>
                    <a:r>
                      <a:rPr lang="en-US" sz="1200" b="1" baseline="0">
                        <a:solidFill>
                          <a:srgbClr val="00B050"/>
                        </a:solidFill>
                      </a:rPr>
                      <a:t>ESC 11: y = 0.038x + 0.44</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Sheet1!$B$4:$B$10</c:f>
              <c:numCache>
                <c:formatCode>General</c:formatCode>
                <c:ptCount val="7"/>
                <c:pt idx="0">
                  <c:v>2006</c:v>
                </c:pt>
                <c:pt idx="1">
                  <c:v>2007</c:v>
                </c:pt>
                <c:pt idx="2">
                  <c:v>2008</c:v>
                </c:pt>
                <c:pt idx="3">
                  <c:v>2009</c:v>
                </c:pt>
                <c:pt idx="4">
                  <c:v>2010</c:v>
                </c:pt>
                <c:pt idx="5">
                  <c:v>2011</c:v>
                </c:pt>
                <c:pt idx="6">
                  <c:v>2012</c:v>
                </c:pt>
              </c:numCache>
            </c:numRef>
          </c:cat>
          <c:val>
            <c:numRef>
              <c:f>Sheet1!$G$4:$G$10</c:f>
              <c:numCache>
                <c:formatCode>0%</c:formatCode>
                <c:ptCount val="7"/>
                <c:pt idx="0">
                  <c:v>0.46</c:v>
                </c:pt>
                <c:pt idx="1">
                  <c:v>0.49</c:v>
                </c:pt>
                <c:pt idx="2">
                  <c:v>0.59</c:v>
                </c:pt>
                <c:pt idx="3">
                  <c:v>0.62</c:v>
                </c:pt>
                <c:pt idx="4">
                  <c:v>0.68</c:v>
                </c:pt>
                <c:pt idx="5">
                  <c:v>0.65</c:v>
                </c:pt>
                <c:pt idx="6">
                  <c:v>0.68</c:v>
                </c:pt>
              </c:numCache>
            </c:numRef>
          </c:val>
          <c:smooth val="0"/>
        </c:ser>
        <c:dLbls>
          <c:showLegendKey val="0"/>
          <c:showVal val="0"/>
          <c:showCatName val="0"/>
          <c:showSerName val="0"/>
          <c:showPercent val="0"/>
          <c:showBubbleSize val="0"/>
        </c:dLbls>
        <c:marker val="1"/>
        <c:smooth val="0"/>
        <c:axId val="205883648"/>
        <c:axId val="206045184"/>
      </c:lineChart>
      <c:catAx>
        <c:axId val="205883648"/>
        <c:scaling>
          <c:orientation val="minMax"/>
        </c:scaling>
        <c:delete val="0"/>
        <c:axPos val="b"/>
        <c:numFmt formatCode="General" sourceLinked="1"/>
        <c:majorTickMark val="out"/>
        <c:minorTickMark val="none"/>
        <c:tickLblPos val="nextTo"/>
        <c:txPr>
          <a:bodyPr/>
          <a:lstStyle/>
          <a:p>
            <a:pPr>
              <a:defRPr sz="1200" b="1">
                <a:solidFill>
                  <a:sysClr val="windowText" lastClr="000000"/>
                </a:solidFill>
              </a:defRPr>
            </a:pPr>
            <a:endParaRPr lang="en-US"/>
          </a:p>
        </c:txPr>
        <c:crossAx val="206045184"/>
        <c:crosses val="autoZero"/>
        <c:auto val="1"/>
        <c:lblAlgn val="ctr"/>
        <c:lblOffset val="100"/>
        <c:noMultiLvlLbl val="0"/>
      </c:catAx>
      <c:valAx>
        <c:axId val="206045184"/>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5883648"/>
        <c:crosses val="autoZero"/>
        <c:crossBetween val="midCat"/>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0" b="0"/>
            </a:pPr>
            <a:r>
              <a:rPr lang="en-US" sz="1220" b="1" i="0" baseline="0">
                <a:effectLst/>
              </a:rPr>
              <a:t>College-Ready High School Graduates in English Language Arts and Mean Annual Rate of Change for Female Students from 2006 to 2012 in State, ESC 10, and ESC 11</a:t>
            </a:r>
            <a:endParaRPr lang="en-US" sz="1220">
              <a:effectLst/>
            </a:endParaRPr>
          </a:p>
        </c:rich>
      </c:tx>
      <c:layout>
        <c:manualLayout>
          <c:xMode val="edge"/>
          <c:yMode val="edge"/>
          <c:x val="7.618537044571555E-2"/>
          <c:y val="1.7543859649122806E-2"/>
        </c:manualLayout>
      </c:layout>
      <c:overlay val="0"/>
    </c:title>
    <c:autoTitleDeleted val="0"/>
    <c:plotArea>
      <c:layout>
        <c:manualLayout>
          <c:layoutTarget val="inner"/>
          <c:xMode val="edge"/>
          <c:yMode val="edge"/>
          <c:x val="6.7206964983035661E-2"/>
          <c:y val="0.21474264401160381"/>
          <c:w val="0.89351348523295049"/>
          <c:h val="0.60941147901198145"/>
        </c:manualLayout>
      </c:layout>
      <c:lineChart>
        <c:grouping val="standard"/>
        <c:varyColors val="0"/>
        <c:ser>
          <c:idx val="0"/>
          <c:order val="0"/>
          <c:tx>
            <c:v>State Female</c:v>
          </c:tx>
          <c:spPr>
            <a:ln>
              <a:solidFill>
                <a:srgbClr val="FF0000"/>
              </a:solidFill>
            </a:ln>
          </c:spPr>
          <c:marker>
            <c:symbol val="triangle"/>
            <c:size val="5"/>
          </c:marker>
          <c:trendline>
            <c:spPr>
              <a:ln>
                <a:noFill/>
              </a:ln>
            </c:spPr>
            <c:trendlineType val="linear"/>
            <c:dispRSqr val="0"/>
            <c:dispEq val="1"/>
            <c:trendlineLbl>
              <c:layout>
                <c:manualLayout>
                  <c:x val="-0.50632423756019262"/>
                  <c:y val="0.65460466695394415"/>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0.033x + 0.50</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Sheet1!$B$4:$B$10</c:f>
              <c:numCache>
                <c:formatCode>General</c:formatCode>
                <c:ptCount val="7"/>
                <c:pt idx="0">
                  <c:v>2006</c:v>
                </c:pt>
                <c:pt idx="1">
                  <c:v>2007</c:v>
                </c:pt>
                <c:pt idx="2">
                  <c:v>2008</c:v>
                </c:pt>
                <c:pt idx="3">
                  <c:v>2009</c:v>
                </c:pt>
                <c:pt idx="4">
                  <c:v>2010</c:v>
                </c:pt>
                <c:pt idx="5">
                  <c:v>2011</c:v>
                </c:pt>
                <c:pt idx="6">
                  <c:v>2012</c:v>
                </c:pt>
              </c:numCache>
            </c:numRef>
          </c:cat>
          <c:val>
            <c:numRef>
              <c:f>Sheet1!$D$4:$D$10</c:f>
              <c:numCache>
                <c:formatCode>0%</c:formatCode>
                <c:ptCount val="7"/>
                <c:pt idx="0">
                  <c:v>0.53</c:v>
                </c:pt>
                <c:pt idx="1">
                  <c:v>0.54</c:v>
                </c:pt>
                <c:pt idx="2">
                  <c:v>0.63</c:v>
                </c:pt>
                <c:pt idx="3">
                  <c:v>0.66</c:v>
                </c:pt>
                <c:pt idx="4">
                  <c:v>0.7</c:v>
                </c:pt>
                <c:pt idx="5">
                  <c:v>0.67</c:v>
                </c:pt>
                <c:pt idx="6">
                  <c:v>0.73</c:v>
                </c:pt>
              </c:numCache>
            </c:numRef>
          </c:val>
          <c:smooth val="0"/>
        </c:ser>
        <c:ser>
          <c:idx val="3"/>
          <c:order val="1"/>
          <c:tx>
            <c:v>ESC 10 Female</c:v>
          </c:tx>
          <c:spPr>
            <a:ln>
              <a:solidFill>
                <a:srgbClr val="00B0F0"/>
              </a:solidFill>
            </a:ln>
          </c:spPr>
          <c:marker>
            <c:symbol val="triangle"/>
            <c:size val="5"/>
          </c:marker>
          <c:trendline>
            <c:spPr>
              <a:ln>
                <a:noFill/>
              </a:ln>
            </c:spPr>
            <c:trendlineType val="linear"/>
            <c:dispRSqr val="0"/>
            <c:dispEq val="1"/>
            <c:trendlineLbl>
              <c:layout>
                <c:manualLayout>
                  <c:x val="-0.23210272873194221"/>
                  <c:y val="0.67668037763936228"/>
                </c:manualLayout>
              </c:layout>
              <c:tx>
                <c:rich>
                  <a:bodyPr/>
                  <a:lstStyle/>
                  <a:p>
                    <a:pPr>
                      <a:defRPr sz="1200" b="1">
                        <a:solidFill>
                          <a:srgbClr val="00B0F0"/>
                        </a:solidFill>
                      </a:defRPr>
                    </a:pPr>
                    <a:r>
                      <a:rPr lang="en-US" sz="1200" b="1" baseline="0">
                        <a:solidFill>
                          <a:srgbClr val="00B0F0"/>
                        </a:solidFill>
                      </a:rPr>
                      <a:t>ESC 10: y = 0.034x + 0.53</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Sheet1!$B$4:$B$10</c:f>
              <c:numCache>
                <c:formatCode>General</c:formatCode>
                <c:ptCount val="7"/>
                <c:pt idx="0">
                  <c:v>2006</c:v>
                </c:pt>
                <c:pt idx="1">
                  <c:v>2007</c:v>
                </c:pt>
                <c:pt idx="2">
                  <c:v>2008</c:v>
                </c:pt>
                <c:pt idx="3">
                  <c:v>2009</c:v>
                </c:pt>
                <c:pt idx="4">
                  <c:v>2010</c:v>
                </c:pt>
                <c:pt idx="5">
                  <c:v>2011</c:v>
                </c:pt>
                <c:pt idx="6">
                  <c:v>2012</c:v>
                </c:pt>
              </c:numCache>
            </c:numRef>
          </c:cat>
          <c:val>
            <c:numRef>
              <c:f>Sheet1!$F$4:$F$10</c:f>
              <c:numCache>
                <c:formatCode>0%</c:formatCode>
                <c:ptCount val="7"/>
                <c:pt idx="0">
                  <c:v>0.56999999999999995</c:v>
                </c:pt>
                <c:pt idx="1">
                  <c:v>0.56000000000000005</c:v>
                </c:pt>
                <c:pt idx="2">
                  <c:v>0.65</c:v>
                </c:pt>
                <c:pt idx="3">
                  <c:v>0.67</c:v>
                </c:pt>
                <c:pt idx="4">
                  <c:v>0.71</c:v>
                </c:pt>
                <c:pt idx="5">
                  <c:v>0.7</c:v>
                </c:pt>
                <c:pt idx="6">
                  <c:v>0.77</c:v>
                </c:pt>
              </c:numCache>
            </c:numRef>
          </c:val>
          <c:smooth val="0"/>
        </c:ser>
        <c:ser>
          <c:idx val="6"/>
          <c:order val="2"/>
          <c:tx>
            <c:v>ESC 11 Female</c:v>
          </c:tx>
          <c:spPr>
            <a:ln>
              <a:solidFill>
                <a:srgbClr val="00B050"/>
              </a:solidFill>
            </a:ln>
          </c:spPr>
          <c:marker>
            <c:symbol val="triangle"/>
            <c:size val="5"/>
          </c:marker>
          <c:trendline>
            <c:spPr>
              <a:ln>
                <a:noFill/>
              </a:ln>
            </c:spPr>
            <c:trendlineType val="linear"/>
            <c:dispRSqr val="0"/>
            <c:dispEq val="1"/>
            <c:trendlineLbl>
              <c:layout>
                <c:manualLayout>
                  <c:x val="4.6120920278223648E-2"/>
                  <c:y val="0.69597863699873341"/>
                </c:manualLayout>
              </c:layout>
              <c:tx>
                <c:rich>
                  <a:bodyPr/>
                  <a:lstStyle/>
                  <a:p>
                    <a:pPr>
                      <a:defRPr sz="1200" b="1">
                        <a:solidFill>
                          <a:srgbClr val="00B050"/>
                        </a:solidFill>
                      </a:defRPr>
                    </a:pPr>
                    <a:r>
                      <a:rPr lang="en-US" sz="1200" b="1" baseline="0">
                        <a:solidFill>
                          <a:srgbClr val="00B050"/>
                        </a:solidFill>
                      </a:rPr>
                      <a:t>ESC 11: y = 0.036x + 0.53</a:t>
                    </a:r>
                    <a:endParaRPr lang="en-US" sz="1200" b="1">
                      <a:solidFill>
                        <a:srgbClr val="00B050"/>
                      </a:solidFill>
                    </a:endParaRPr>
                  </a:p>
                </c:rich>
              </c:tx>
              <c:numFmt formatCode="General" sourceLinked="0"/>
            </c:trendlineLbl>
          </c:trendline>
          <c:cat>
            <c:numRef>
              <c:f>Sheet1!$B$4:$B$10</c:f>
              <c:numCache>
                <c:formatCode>General</c:formatCode>
                <c:ptCount val="7"/>
                <c:pt idx="0">
                  <c:v>2006</c:v>
                </c:pt>
                <c:pt idx="1">
                  <c:v>2007</c:v>
                </c:pt>
                <c:pt idx="2">
                  <c:v>2008</c:v>
                </c:pt>
                <c:pt idx="3">
                  <c:v>2009</c:v>
                </c:pt>
                <c:pt idx="4">
                  <c:v>2010</c:v>
                </c:pt>
                <c:pt idx="5">
                  <c:v>2011</c:v>
                </c:pt>
                <c:pt idx="6">
                  <c:v>2012</c:v>
                </c:pt>
              </c:numCache>
            </c:numRef>
          </c:cat>
          <c:val>
            <c:numRef>
              <c:f>Sheet1!$H$4:$H$10</c:f>
              <c:numCache>
                <c:formatCode>0%</c:formatCode>
                <c:ptCount val="7"/>
                <c:pt idx="0">
                  <c:v>0.56000000000000005</c:v>
                </c:pt>
                <c:pt idx="1">
                  <c:v>0.57999999999999996</c:v>
                </c:pt>
                <c:pt idx="2">
                  <c:v>0.65</c:v>
                </c:pt>
                <c:pt idx="3">
                  <c:v>0.68</c:v>
                </c:pt>
                <c:pt idx="4">
                  <c:v>0.75</c:v>
                </c:pt>
                <c:pt idx="5">
                  <c:v>0.72</c:v>
                </c:pt>
                <c:pt idx="6">
                  <c:v>0.77</c:v>
                </c:pt>
              </c:numCache>
            </c:numRef>
          </c:val>
          <c:smooth val="0"/>
        </c:ser>
        <c:dLbls>
          <c:showLegendKey val="0"/>
          <c:showVal val="0"/>
          <c:showCatName val="0"/>
          <c:showSerName val="0"/>
          <c:showPercent val="0"/>
          <c:showBubbleSize val="0"/>
        </c:dLbls>
        <c:marker val="1"/>
        <c:smooth val="0"/>
        <c:axId val="206179328"/>
        <c:axId val="206181120"/>
      </c:lineChart>
      <c:catAx>
        <c:axId val="206179328"/>
        <c:scaling>
          <c:orientation val="minMax"/>
        </c:scaling>
        <c:delete val="0"/>
        <c:axPos val="b"/>
        <c:numFmt formatCode="General" sourceLinked="1"/>
        <c:majorTickMark val="out"/>
        <c:minorTickMark val="none"/>
        <c:tickLblPos val="nextTo"/>
        <c:txPr>
          <a:bodyPr/>
          <a:lstStyle/>
          <a:p>
            <a:pPr>
              <a:defRPr sz="1200" b="1">
                <a:solidFill>
                  <a:sysClr val="windowText" lastClr="000000"/>
                </a:solidFill>
              </a:defRPr>
            </a:pPr>
            <a:endParaRPr lang="en-US"/>
          </a:p>
        </c:txPr>
        <c:crossAx val="206181120"/>
        <c:crosses val="autoZero"/>
        <c:auto val="1"/>
        <c:lblAlgn val="ctr"/>
        <c:lblOffset val="100"/>
        <c:noMultiLvlLbl val="0"/>
      </c:catAx>
      <c:valAx>
        <c:axId val="206181120"/>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6179328"/>
        <c:crosses val="autoZero"/>
        <c:crossBetween val="midCat"/>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0" b="0"/>
            </a:pPr>
            <a:r>
              <a:rPr lang="en-US" sz="1220" b="1" i="0" baseline="0">
                <a:effectLst/>
              </a:rPr>
              <a:t>College-Ready High School Graduates in Mathematics and Mean Annual Rate of Change for Male Students from 2006 to 2012 in State, ESC 10, and ESC 11</a:t>
            </a:r>
            <a:endParaRPr lang="en-US" sz="1220">
              <a:effectLst/>
            </a:endParaRPr>
          </a:p>
        </c:rich>
      </c:tx>
      <c:layout>
        <c:manualLayout>
          <c:xMode val="edge"/>
          <c:yMode val="edge"/>
          <c:x val="7.618537044571555E-2"/>
          <c:y val="1.7543859649122806E-2"/>
        </c:manualLayout>
      </c:layout>
      <c:overlay val="0"/>
    </c:title>
    <c:autoTitleDeleted val="0"/>
    <c:plotArea>
      <c:layout>
        <c:manualLayout>
          <c:layoutTarget val="inner"/>
          <c:xMode val="edge"/>
          <c:yMode val="edge"/>
          <c:x val="6.7206964983035661E-2"/>
          <c:y val="0.21474264401160381"/>
          <c:w val="0.89351348523295049"/>
          <c:h val="0.60941147901198145"/>
        </c:manualLayout>
      </c:layout>
      <c:lineChart>
        <c:grouping val="standard"/>
        <c:varyColors val="0"/>
        <c:ser>
          <c:idx val="0"/>
          <c:order val="0"/>
          <c:tx>
            <c:v>State Male</c:v>
          </c:tx>
          <c:spPr>
            <a:ln>
              <a:solidFill>
                <a:srgbClr val="FF0000"/>
              </a:solidFill>
            </a:ln>
          </c:spPr>
          <c:marker>
            <c:symbol val="triangle"/>
            <c:size val="5"/>
          </c:marker>
          <c:trendline>
            <c:spPr>
              <a:ln>
                <a:noFill/>
              </a:ln>
            </c:spPr>
            <c:trendlineType val="linear"/>
            <c:dispRSqr val="0"/>
            <c:dispEq val="1"/>
            <c:trendlineLbl>
              <c:layout>
                <c:manualLayout>
                  <c:x val="-0.50418405564472979"/>
                  <c:y val="0.63128556691607574"/>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0.024x + 0.54</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Sheet1!$M$4:$M$10</c:f>
              <c:numCache>
                <c:formatCode>General</c:formatCode>
                <c:ptCount val="7"/>
                <c:pt idx="0">
                  <c:v>2006</c:v>
                </c:pt>
                <c:pt idx="1">
                  <c:v>2007</c:v>
                </c:pt>
                <c:pt idx="2">
                  <c:v>2008</c:v>
                </c:pt>
                <c:pt idx="3">
                  <c:v>2009</c:v>
                </c:pt>
                <c:pt idx="4">
                  <c:v>2010</c:v>
                </c:pt>
                <c:pt idx="5">
                  <c:v>2011</c:v>
                </c:pt>
                <c:pt idx="6">
                  <c:v>2012</c:v>
                </c:pt>
              </c:numCache>
            </c:numRef>
          </c:cat>
          <c:val>
            <c:numRef>
              <c:f>Sheet1!$N$4:$N$10</c:f>
              <c:numCache>
                <c:formatCode>0%</c:formatCode>
                <c:ptCount val="7"/>
                <c:pt idx="0">
                  <c:v>0.56000000000000005</c:v>
                </c:pt>
                <c:pt idx="1">
                  <c:v>0.59</c:v>
                </c:pt>
                <c:pt idx="2">
                  <c:v>0.63</c:v>
                </c:pt>
                <c:pt idx="3">
                  <c:v>0.62</c:v>
                </c:pt>
                <c:pt idx="4">
                  <c:v>0.66</c:v>
                </c:pt>
                <c:pt idx="5">
                  <c:v>0.69</c:v>
                </c:pt>
                <c:pt idx="6">
                  <c:v>0.71</c:v>
                </c:pt>
              </c:numCache>
            </c:numRef>
          </c:val>
          <c:smooth val="0"/>
        </c:ser>
        <c:ser>
          <c:idx val="3"/>
          <c:order val="1"/>
          <c:tx>
            <c:v>ESC 10 Male</c:v>
          </c:tx>
          <c:spPr>
            <a:ln>
              <a:solidFill>
                <a:srgbClr val="00B0F0"/>
              </a:solidFill>
            </a:ln>
          </c:spPr>
          <c:marker>
            <c:symbol val="triangle"/>
            <c:size val="5"/>
          </c:marker>
          <c:trendline>
            <c:spPr>
              <a:ln>
                <a:noFill/>
              </a:ln>
            </c:spPr>
            <c:trendlineType val="linear"/>
            <c:dispRSqr val="0"/>
            <c:dispEq val="1"/>
            <c:trendlineLbl>
              <c:layout>
                <c:manualLayout>
                  <c:x val="-0.22568218298555376"/>
                  <c:y val="0.65615936067693026"/>
                </c:manualLayout>
              </c:layout>
              <c:tx>
                <c:rich>
                  <a:bodyPr/>
                  <a:lstStyle/>
                  <a:p>
                    <a:pPr>
                      <a:defRPr sz="1200" b="1">
                        <a:solidFill>
                          <a:srgbClr val="00B0F0"/>
                        </a:solidFill>
                      </a:defRPr>
                    </a:pPr>
                    <a:r>
                      <a:rPr lang="en-US" sz="1200" b="1" baseline="0">
                        <a:solidFill>
                          <a:srgbClr val="00B0F0"/>
                        </a:solidFill>
                      </a:rPr>
                      <a:t>ESC 10: y = 0.026x + 0.56</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Sheet1!$M$4:$M$10</c:f>
              <c:numCache>
                <c:formatCode>General</c:formatCode>
                <c:ptCount val="7"/>
                <c:pt idx="0">
                  <c:v>2006</c:v>
                </c:pt>
                <c:pt idx="1">
                  <c:v>2007</c:v>
                </c:pt>
                <c:pt idx="2">
                  <c:v>2008</c:v>
                </c:pt>
                <c:pt idx="3">
                  <c:v>2009</c:v>
                </c:pt>
                <c:pt idx="4">
                  <c:v>2010</c:v>
                </c:pt>
                <c:pt idx="5">
                  <c:v>2011</c:v>
                </c:pt>
                <c:pt idx="6">
                  <c:v>2012</c:v>
                </c:pt>
              </c:numCache>
            </c:numRef>
          </c:cat>
          <c:val>
            <c:numRef>
              <c:f>Sheet1!$P$4:$P$10</c:f>
              <c:numCache>
                <c:formatCode>0%</c:formatCode>
                <c:ptCount val="7"/>
                <c:pt idx="0">
                  <c:v>0.57999999999999996</c:v>
                </c:pt>
                <c:pt idx="1">
                  <c:v>0.61</c:v>
                </c:pt>
                <c:pt idx="2">
                  <c:v>0.65</c:v>
                </c:pt>
                <c:pt idx="3">
                  <c:v>0.65</c:v>
                </c:pt>
                <c:pt idx="4">
                  <c:v>0.69</c:v>
                </c:pt>
                <c:pt idx="5">
                  <c:v>0.71</c:v>
                </c:pt>
                <c:pt idx="6">
                  <c:v>0.74</c:v>
                </c:pt>
              </c:numCache>
            </c:numRef>
          </c:val>
          <c:smooth val="0"/>
        </c:ser>
        <c:ser>
          <c:idx val="6"/>
          <c:order val="2"/>
          <c:tx>
            <c:v>ESC 11 Male</c:v>
          </c:tx>
          <c:spPr>
            <a:ln>
              <a:solidFill>
                <a:srgbClr val="00B050"/>
              </a:solidFill>
            </a:ln>
          </c:spPr>
          <c:marker>
            <c:symbol val="triangle"/>
            <c:size val="5"/>
          </c:marker>
          <c:trendline>
            <c:spPr>
              <a:ln>
                <a:noFill/>
              </a:ln>
            </c:spPr>
            <c:trendlineType val="linear"/>
            <c:dispRSqr val="0"/>
            <c:dispEq val="1"/>
            <c:trendlineLbl>
              <c:layout>
                <c:manualLayout>
                  <c:x val="5.0401284109149277E-2"/>
                  <c:y val="0.65213825883704835"/>
                </c:manualLayout>
              </c:layout>
              <c:tx>
                <c:rich>
                  <a:bodyPr/>
                  <a:lstStyle/>
                  <a:p>
                    <a:pPr>
                      <a:defRPr sz="1200" b="1">
                        <a:solidFill>
                          <a:srgbClr val="00B050"/>
                        </a:solidFill>
                      </a:defRPr>
                    </a:pPr>
                    <a:r>
                      <a:rPr lang="en-US" sz="1200" b="1" baseline="0">
                        <a:solidFill>
                          <a:srgbClr val="00B050"/>
                        </a:solidFill>
                      </a:rPr>
                      <a:t>ESC 11: y = 0.021x + 0.59</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Sheet1!$M$4:$M$10</c:f>
              <c:numCache>
                <c:formatCode>General</c:formatCode>
                <c:ptCount val="7"/>
                <c:pt idx="0">
                  <c:v>2006</c:v>
                </c:pt>
                <c:pt idx="1">
                  <c:v>2007</c:v>
                </c:pt>
                <c:pt idx="2">
                  <c:v>2008</c:v>
                </c:pt>
                <c:pt idx="3">
                  <c:v>2009</c:v>
                </c:pt>
                <c:pt idx="4">
                  <c:v>2010</c:v>
                </c:pt>
                <c:pt idx="5">
                  <c:v>2011</c:v>
                </c:pt>
                <c:pt idx="6">
                  <c:v>2012</c:v>
                </c:pt>
              </c:numCache>
            </c:numRef>
          </c:cat>
          <c:val>
            <c:numRef>
              <c:f>Sheet1!$R$4:$R$10</c:f>
              <c:numCache>
                <c:formatCode>0%</c:formatCode>
                <c:ptCount val="7"/>
                <c:pt idx="0">
                  <c:v>0.6</c:v>
                </c:pt>
                <c:pt idx="1">
                  <c:v>0.63</c:v>
                </c:pt>
                <c:pt idx="2">
                  <c:v>0.66</c:v>
                </c:pt>
                <c:pt idx="3">
                  <c:v>0.65</c:v>
                </c:pt>
                <c:pt idx="4">
                  <c:v>0.7</c:v>
                </c:pt>
                <c:pt idx="5">
                  <c:v>0.72</c:v>
                </c:pt>
                <c:pt idx="6">
                  <c:v>0.72</c:v>
                </c:pt>
              </c:numCache>
            </c:numRef>
          </c:val>
          <c:smooth val="0"/>
        </c:ser>
        <c:dLbls>
          <c:showLegendKey val="0"/>
          <c:showVal val="0"/>
          <c:showCatName val="0"/>
          <c:showSerName val="0"/>
          <c:showPercent val="0"/>
          <c:showBubbleSize val="0"/>
        </c:dLbls>
        <c:marker val="1"/>
        <c:smooth val="0"/>
        <c:axId val="206260864"/>
        <c:axId val="206266752"/>
      </c:lineChart>
      <c:catAx>
        <c:axId val="206260864"/>
        <c:scaling>
          <c:orientation val="minMax"/>
        </c:scaling>
        <c:delete val="0"/>
        <c:axPos val="b"/>
        <c:numFmt formatCode="General" sourceLinked="1"/>
        <c:majorTickMark val="out"/>
        <c:minorTickMark val="none"/>
        <c:tickLblPos val="nextTo"/>
        <c:txPr>
          <a:bodyPr/>
          <a:lstStyle/>
          <a:p>
            <a:pPr>
              <a:defRPr sz="1200" b="1">
                <a:solidFill>
                  <a:sysClr val="windowText" lastClr="000000"/>
                </a:solidFill>
              </a:defRPr>
            </a:pPr>
            <a:endParaRPr lang="en-US"/>
          </a:p>
        </c:txPr>
        <c:crossAx val="206266752"/>
        <c:crosses val="autoZero"/>
        <c:auto val="1"/>
        <c:lblAlgn val="ctr"/>
        <c:lblOffset val="100"/>
        <c:noMultiLvlLbl val="0"/>
      </c:catAx>
      <c:valAx>
        <c:axId val="20626675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6260864"/>
        <c:crosses val="autoZero"/>
        <c:crossBetween val="midCat"/>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0" b="0"/>
            </a:pPr>
            <a:r>
              <a:rPr lang="en-US" sz="1220" b="1" i="0" baseline="0">
                <a:effectLst/>
              </a:rPr>
              <a:t>College-Ready High School Graduates in Mathematics and Mean Annual Rate of Change for Female Students from 2006 to 2012 in State, ESC 10, and ESC 11</a:t>
            </a:r>
            <a:endParaRPr lang="en-US" sz="1220">
              <a:effectLst/>
            </a:endParaRPr>
          </a:p>
        </c:rich>
      </c:tx>
      <c:layout>
        <c:manualLayout>
          <c:xMode val="edge"/>
          <c:yMode val="edge"/>
          <c:x val="7.618537044571555E-2"/>
          <c:y val="1.7543859649122806E-2"/>
        </c:manualLayout>
      </c:layout>
      <c:overlay val="0"/>
    </c:title>
    <c:autoTitleDeleted val="0"/>
    <c:plotArea>
      <c:layout>
        <c:manualLayout>
          <c:layoutTarget val="inner"/>
          <c:xMode val="edge"/>
          <c:yMode val="edge"/>
          <c:x val="6.7206964983035661E-2"/>
          <c:y val="0.21474264401160381"/>
          <c:w val="0.89351348523295049"/>
          <c:h val="0.60941147901198145"/>
        </c:manualLayout>
      </c:layout>
      <c:lineChart>
        <c:grouping val="standard"/>
        <c:varyColors val="0"/>
        <c:ser>
          <c:idx val="0"/>
          <c:order val="0"/>
          <c:tx>
            <c:v>State Female</c:v>
          </c:tx>
          <c:spPr>
            <a:ln>
              <a:solidFill>
                <a:srgbClr val="FF0000"/>
              </a:solidFill>
            </a:ln>
          </c:spPr>
          <c:marker>
            <c:symbol val="triangle"/>
            <c:size val="5"/>
          </c:marker>
          <c:trendline>
            <c:spPr>
              <a:ln>
                <a:noFill/>
              </a:ln>
            </c:spPr>
            <c:trendlineType val="linear"/>
            <c:dispRSqr val="0"/>
            <c:dispEq val="1"/>
            <c:trendlineLbl>
              <c:layout>
                <c:manualLayout>
                  <c:x val="-0.50418405564472979"/>
                  <c:y val="0.63128556691607574"/>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0.036x + 0.54</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Sheet1!$M$4:$M$10</c:f>
              <c:numCache>
                <c:formatCode>General</c:formatCode>
                <c:ptCount val="7"/>
                <c:pt idx="0">
                  <c:v>2006</c:v>
                </c:pt>
                <c:pt idx="1">
                  <c:v>2007</c:v>
                </c:pt>
                <c:pt idx="2">
                  <c:v>2008</c:v>
                </c:pt>
                <c:pt idx="3">
                  <c:v>2009</c:v>
                </c:pt>
                <c:pt idx="4">
                  <c:v>2010</c:v>
                </c:pt>
                <c:pt idx="5">
                  <c:v>2011</c:v>
                </c:pt>
                <c:pt idx="6">
                  <c:v>2012</c:v>
                </c:pt>
              </c:numCache>
            </c:numRef>
          </c:cat>
          <c:val>
            <c:numRef>
              <c:f>Sheet1!$O$4:$O$10</c:f>
              <c:numCache>
                <c:formatCode>0%</c:formatCode>
                <c:ptCount val="7"/>
                <c:pt idx="0">
                  <c:v>0.47</c:v>
                </c:pt>
                <c:pt idx="1">
                  <c:v>0.52</c:v>
                </c:pt>
                <c:pt idx="2">
                  <c:v>0.54</c:v>
                </c:pt>
                <c:pt idx="3">
                  <c:v>0.57999999999999996</c:v>
                </c:pt>
                <c:pt idx="4">
                  <c:v>0.62</c:v>
                </c:pt>
                <c:pt idx="5">
                  <c:v>0.66</c:v>
                </c:pt>
                <c:pt idx="6">
                  <c:v>0.69</c:v>
                </c:pt>
              </c:numCache>
            </c:numRef>
          </c:val>
          <c:smooth val="0"/>
        </c:ser>
        <c:ser>
          <c:idx val="3"/>
          <c:order val="1"/>
          <c:tx>
            <c:v>ESC 10 Female</c:v>
          </c:tx>
          <c:spPr>
            <a:ln>
              <a:solidFill>
                <a:srgbClr val="00B0F0"/>
              </a:solidFill>
            </a:ln>
          </c:spPr>
          <c:marker>
            <c:symbol val="triangle"/>
            <c:size val="5"/>
          </c:marker>
          <c:trendline>
            <c:spPr>
              <a:ln>
                <a:noFill/>
              </a:ln>
            </c:spPr>
            <c:trendlineType val="linear"/>
            <c:dispRSqr val="0"/>
            <c:dispEq val="1"/>
            <c:trendlineLbl>
              <c:layout>
                <c:manualLayout>
                  <c:x val="-0.22568218298555376"/>
                  <c:y val="0.65615936067693026"/>
                </c:manualLayout>
              </c:layout>
              <c:tx>
                <c:rich>
                  <a:bodyPr/>
                  <a:lstStyle/>
                  <a:p>
                    <a:pPr>
                      <a:defRPr sz="1200" b="1">
                        <a:solidFill>
                          <a:srgbClr val="00B0F0"/>
                        </a:solidFill>
                      </a:defRPr>
                    </a:pPr>
                    <a:r>
                      <a:rPr lang="en-US" sz="1200" b="1" baseline="0">
                        <a:solidFill>
                          <a:srgbClr val="00B0F0"/>
                        </a:solidFill>
                      </a:rPr>
                      <a:t>ESC 10: y = 0.037x + 0.46</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Sheet1!$M$4:$M$10</c:f>
              <c:numCache>
                <c:formatCode>General</c:formatCode>
                <c:ptCount val="7"/>
                <c:pt idx="0">
                  <c:v>2006</c:v>
                </c:pt>
                <c:pt idx="1">
                  <c:v>2007</c:v>
                </c:pt>
                <c:pt idx="2">
                  <c:v>2008</c:v>
                </c:pt>
                <c:pt idx="3">
                  <c:v>2009</c:v>
                </c:pt>
                <c:pt idx="4">
                  <c:v>2010</c:v>
                </c:pt>
                <c:pt idx="5">
                  <c:v>2011</c:v>
                </c:pt>
                <c:pt idx="6">
                  <c:v>2012</c:v>
                </c:pt>
              </c:numCache>
            </c:numRef>
          </c:cat>
          <c:val>
            <c:numRef>
              <c:f>Sheet1!$Q$4:$Q$10</c:f>
              <c:numCache>
                <c:formatCode>0%</c:formatCode>
                <c:ptCount val="7"/>
                <c:pt idx="0">
                  <c:v>0.5</c:v>
                </c:pt>
                <c:pt idx="1">
                  <c:v>0.54</c:v>
                </c:pt>
                <c:pt idx="2">
                  <c:v>0.56000000000000005</c:v>
                </c:pt>
                <c:pt idx="3">
                  <c:v>0.6</c:v>
                </c:pt>
                <c:pt idx="4">
                  <c:v>0.65</c:v>
                </c:pt>
                <c:pt idx="5">
                  <c:v>0.68</c:v>
                </c:pt>
                <c:pt idx="6">
                  <c:v>0.72</c:v>
                </c:pt>
              </c:numCache>
            </c:numRef>
          </c:val>
          <c:smooth val="0"/>
        </c:ser>
        <c:ser>
          <c:idx val="6"/>
          <c:order val="2"/>
          <c:tx>
            <c:v>ESC 11 Female</c:v>
          </c:tx>
          <c:spPr>
            <a:ln>
              <a:solidFill>
                <a:srgbClr val="00B050"/>
              </a:solidFill>
            </a:ln>
          </c:spPr>
          <c:marker>
            <c:symbol val="triangle"/>
            <c:size val="5"/>
          </c:marker>
          <c:trendline>
            <c:spPr>
              <a:ln>
                <a:noFill/>
              </a:ln>
            </c:spPr>
            <c:trendlineType val="linear"/>
            <c:dispRSqr val="0"/>
            <c:dispEq val="1"/>
            <c:trendlineLbl>
              <c:layout>
                <c:manualLayout>
                  <c:x val="5.0401284109149277E-2"/>
                  <c:y val="0.65213825883704835"/>
                </c:manualLayout>
              </c:layout>
              <c:tx>
                <c:rich>
                  <a:bodyPr/>
                  <a:lstStyle/>
                  <a:p>
                    <a:pPr>
                      <a:defRPr sz="1200" b="1">
                        <a:solidFill>
                          <a:srgbClr val="00B050"/>
                        </a:solidFill>
                      </a:defRPr>
                    </a:pPr>
                    <a:r>
                      <a:rPr lang="en-US" sz="1200" b="1" baseline="0">
                        <a:solidFill>
                          <a:srgbClr val="00B050"/>
                        </a:solidFill>
                      </a:rPr>
                      <a:t>ESC 11: y = 0.031x + 0.48</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Sheet1!$M$4:$M$10</c:f>
              <c:numCache>
                <c:formatCode>General</c:formatCode>
                <c:ptCount val="7"/>
                <c:pt idx="0">
                  <c:v>2006</c:v>
                </c:pt>
                <c:pt idx="1">
                  <c:v>2007</c:v>
                </c:pt>
                <c:pt idx="2">
                  <c:v>2008</c:v>
                </c:pt>
                <c:pt idx="3">
                  <c:v>2009</c:v>
                </c:pt>
                <c:pt idx="4">
                  <c:v>2010</c:v>
                </c:pt>
                <c:pt idx="5">
                  <c:v>2011</c:v>
                </c:pt>
                <c:pt idx="6">
                  <c:v>2012</c:v>
                </c:pt>
              </c:numCache>
            </c:numRef>
          </c:cat>
          <c:val>
            <c:numRef>
              <c:f>Sheet1!$S$4:$S$10</c:f>
              <c:numCache>
                <c:formatCode>0%</c:formatCode>
                <c:ptCount val="7"/>
                <c:pt idx="0">
                  <c:v>0.51</c:v>
                </c:pt>
                <c:pt idx="1">
                  <c:v>0.55000000000000004</c:v>
                </c:pt>
                <c:pt idx="2">
                  <c:v>0.56999999999999995</c:v>
                </c:pt>
                <c:pt idx="3">
                  <c:v>0.6</c:v>
                </c:pt>
                <c:pt idx="4">
                  <c:v>0.65</c:v>
                </c:pt>
                <c:pt idx="5">
                  <c:v>0.68</c:v>
                </c:pt>
                <c:pt idx="6">
                  <c:v>0.69</c:v>
                </c:pt>
              </c:numCache>
            </c:numRef>
          </c:val>
          <c:smooth val="0"/>
        </c:ser>
        <c:dLbls>
          <c:showLegendKey val="0"/>
          <c:showVal val="0"/>
          <c:showCatName val="0"/>
          <c:showSerName val="0"/>
          <c:showPercent val="0"/>
          <c:showBubbleSize val="0"/>
        </c:dLbls>
        <c:marker val="1"/>
        <c:smooth val="0"/>
        <c:axId val="207982592"/>
        <c:axId val="207984128"/>
      </c:lineChart>
      <c:catAx>
        <c:axId val="207982592"/>
        <c:scaling>
          <c:orientation val="minMax"/>
        </c:scaling>
        <c:delete val="0"/>
        <c:axPos val="b"/>
        <c:numFmt formatCode="General" sourceLinked="1"/>
        <c:majorTickMark val="out"/>
        <c:minorTickMark val="none"/>
        <c:tickLblPos val="nextTo"/>
        <c:txPr>
          <a:bodyPr/>
          <a:lstStyle/>
          <a:p>
            <a:pPr>
              <a:defRPr sz="1200" b="1">
                <a:solidFill>
                  <a:sysClr val="windowText" lastClr="000000"/>
                </a:solidFill>
              </a:defRPr>
            </a:pPr>
            <a:endParaRPr lang="en-US"/>
          </a:p>
        </c:txPr>
        <c:crossAx val="207984128"/>
        <c:crosses val="autoZero"/>
        <c:auto val="1"/>
        <c:lblAlgn val="ctr"/>
        <c:lblOffset val="100"/>
        <c:noMultiLvlLbl val="0"/>
      </c:catAx>
      <c:valAx>
        <c:axId val="207984128"/>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7982592"/>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Both English Language Arts and Mathematics and Mean Annual Rate of Change for Male Students from 2006 to 2012 in State, ESC 10, and ESC 11</a:t>
            </a:r>
            <a:endParaRPr lang="en-US" sz="1200">
              <a:effectLst/>
            </a:endParaRPr>
          </a:p>
        </c:rich>
      </c:tx>
      <c:layout>
        <c:manualLayout>
          <c:xMode val="edge"/>
          <c:yMode val="edge"/>
          <c:x val="7.618537044571555E-2"/>
          <c:y val="1.7543859649122806E-2"/>
        </c:manualLayout>
      </c:layout>
      <c:overlay val="0"/>
    </c:title>
    <c:autoTitleDeleted val="0"/>
    <c:plotArea>
      <c:layout>
        <c:manualLayout>
          <c:layoutTarget val="inner"/>
          <c:xMode val="edge"/>
          <c:yMode val="edge"/>
          <c:x val="6.7206964983035661E-2"/>
          <c:y val="0.21474264401160381"/>
          <c:w val="0.89716396377605112"/>
          <c:h val="0.62361387892874942"/>
        </c:manualLayout>
      </c:layout>
      <c:lineChart>
        <c:grouping val="standard"/>
        <c:varyColors val="0"/>
        <c:ser>
          <c:idx val="0"/>
          <c:order val="0"/>
          <c:tx>
            <c:v>State Male</c:v>
          </c:tx>
          <c:spPr>
            <a:ln>
              <a:solidFill>
                <a:srgbClr val="FF0000"/>
              </a:solidFill>
            </a:ln>
          </c:spPr>
          <c:marker>
            <c:symbol val="triangle"/>
            <c:size val="5"/>
          </c:marker>
          <c:trendline>
            <c:spPr>
              <a:ln>
                <a:noFill/>
              </a:ln>
            </c:spPr>
            <c:trendlineType val="linear"/>
            <c:dispRSqr val="0"/>
            <c:dispEq val="1"/>
            <c:trendlineLbl>
              <c:layout>
                <c:manualLayout>
                  <c:x val="-0.50961065968990293"/>
                  <c:y val="0.49111563571716005"/>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0.035x + 0.31</a:t>
                    </a:r>
                    <a:endParaRPr lang="en-US" sz="1200" b="1">
                      <a:solidFill>
                        <a:srgbClr val="FF000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Sheet1!$X$4:$X$10</c:f>
              <c:numCache>
                <c:formatCode>General</c:formatCode>
                <c:ptCount val="7"/>
                <c:pt idx="0">
                  <c:v>2006</c:v>
                </c:pt>
                <c:pt idx="1">
                  <c:v>2007</c:v>
                </c:pt>
                <c:pt idx="2">
                  <c:v>2008</c:v>
                </c:pt>
                <c:pt idx="3">
                  <c:v>2009</c:v>
                </c:pt>
                <c:pt idx="4">
                  <c:v>2010</c:v>
                </c:pt>
                <c:pt idx="5">
                  <c:v>2011</c:v>
                </c:pt>
                <c:pt idx="6">
                  <c:v>2012</c:v>
                </c:pt>
              </c:numCache>
            </c:numRef>
          </c:cat>
          <c:val>
            <c:numRef>
              <c:f>Sheet1!$Y$4:$Y$10</c:f>
              <c:numCache>
                <c:formatCode>0%</c:formatCode>
                <c:ptCount val="7"/>
                <c:pt idx="0">
                  <c:v>0.34</c:v>
                </c:pt>
                <c:pt idx="1">
                  <c:v>0.36</c:v>
                </c:pt>
                <c:pt idx="2">
                  <c:v>0.45</c:v>
                </c:pt>
                <c:pt idx="3">
                  <c:v>0.46</c:v>
                </c:pt>
                <c:pt idx="4">
                  <c:v>0.51</c:v>
                </c:pt>
                <c:pt idx="5">
                  <c:v>0.5</c:v>
                </c:pt>
                <c:pt idx="6">
                  <c:v>0.55000000000000004</c:v>
                </c:pt>
              </c:numCache>
            </c:numRef>
          </c:val>
          <c:smooth val="0"/>
        </c:ser>
        <c:ser>
          <c:idx val="3"/>
          <c:order val="1"/>
          <c:tx>
            <c:v>ESC 10 Male</c:v>
          </c:tx>
          <c:spPr>
            <a:ln>
              <a:solidFill>
                <a:srgbClr val="00B0F0"/>
              </a:solidFill>
            </a:ln>
          </c:spPr>
          <c:marker>
            <c:symbol val="triangle"/>
            <c:size val="5"/>
          </c:marker>
          <c:trendline>
            <c:spPr>
              <a:ln>
                <a:noFill/>
              </a:ln>
            </c:spPr>
            <c:trendlineType val="linear"/>
            <c:dispRSqr val="0"/>
            <c:dispEq val="1"/>
            <c:trendlineLbl>
              <c:layout>
                <c:manualLayout>
                  <c:x val="-0.23119658119658121"/>
                  <c:y val="0.52554498303370445"/>
                </c:manualLayout>
              </c:layout>
              <c:tx>
                <c:rich>
                  <a:bodyPr/>
                  <a:lstStyle/>
                  <a:p>
                    <a:pPr>
                      <a:defRPr sz="1200" b="1">
                        <a:solidFill>
                          <a:srgbClr val="00B0F0"/>
                        </a:solidFill>
                      </a:defRPr>
                    </a:pPr>
                    <a:r>
                      <a:rPr lang="en-US" sz="1200" b="1" baseline="0">
                        <a:solidFill>
                          <a:srgbClr val="00B0F0"/>
                        </a:solidFill>
                      </a:rPr>
                      <a:t>ESC 10: y = 0.034x + 0.36</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Sheet1!$X$4:$X$10</c:f>
              <c:numCache>
                <c:formatCode>General</c:formatCode>
                <c:ptCount val="7"/>
                <c:pt idx="0">
                  <c:v>2006</c:v>
                </c:pt>
                <c:pt idx="1">
                  <c:v>2007</c:v>
                </c:pt>
                <c:pt idx="2">
                  <c:v>2008</c:v>
                </c:pt>
                <c:pt idx="3">
                  <c:v>2009</c:v>
                </c:pt>
                <c:pt idx="4">
                  <c:v>2010</c:v>
                </c:pt>
                <c:pt idx="5">
                  <c:v>2011</c:v>
                </c:pt>
                <c:pt idx="6">
                  <c:v>2012</c:v>
                </c:pt>
              </c:numCache>
            </c:numRef>
          </c:cat>
          <c:val>
            <c:numRef>
              <c:f>Sheet1!$AA$4:$AA$10</c:f>
              <c:numCache>
                <c:formatCode>0%</c:formatCode>
                <c:ptCount val="7"/>
                <c:pt idx="0">
                  <c:v>0.39</c:v>
                </c:pt>
                <c:pt idx="1">
                  <c:v>0.4</c:v>
                </c:pt>
                <c:pt idx="2">
                  <c:v>0.49</c:v>
                </c:pt>
                <c:pt idx="3">
                  <c:v>0.5</c:v>
                </c:pt>
                <c:pt idx="4">
                  <c:v>0.54</c:v>
                </c:pt>
                <c:pt idx="5">
                  <c:v>0.53</c:v>
                </c:pt>
                <c:pt idx="6">
                  <c:v>0.6</c:v>
                </c:pt>
              </c:numCache>
            </c:numRef>
          </c:val>
          <c:smooth val="0"/>
        </c:ser>
        <c:ser>
          <c:idx val="6"/>
          <c:order val="2"/>
          <c:tx>
            <c:v>ESC 11 Male</c:v>
          </c:tx>
          <c:spPr>
            <a:ln>
              <a:solidFill>
                <a:srgbClr val="00B050"/>
              </a:solidFill>
            </a:ln>
          </c:spPr>
          <c:marker>
            <c:symbol val="triangle"/>
            <c:size val="5"/>
          </c:marker>
          <c:trendline>
            <c:spPr>
              <a:ln>
                <a:noFill/>
              </a:ln>
            </c:spPr>
            <c:trendlineType val="linear"/>
            <c:dispRSqr val="0"/>
            <c:dispEq val="1"/>
            <c:trendlineLbl>
              <c:layout>
                <c:manualLayout>
                  <c:x val="0.24711320853105281"/>
                  <c:y val="0.64422590705573568"/>
                </c:manualLayout>
              </c:layout>
              <c:tx>
                <c:rich>
                  <a:bodyPr/>
                  <a:lstStyle/>
                  <a:p>
                    <a:pPr>
                      <a:defRPr sz="1200" b="1">
                        <a:solidFill>
                          <a:srgbClr val="00B050"/>
                        </a:solidFill>
                      </a:defRPr>
                    </a:pPr>
                    <a:r>
                      <a:rPr lang="en-US" sz="1200" b="1" baseline="0">
                        <a:solidFill>
                          <a:srgbClr val="00B050"/>
                        </a:solidFill>
                      </a:rPr>
                      <a:t>ESC 11: y = 0.034x + 0.36</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Sheet1!$X$4:$X$10</c:f>
              <c:numCache>
                <c:formatCode>General</c:formatCode>
                <c:ptCount val="7"/>
                <c:pt idx="0">
                  <c:v>2006</c:v>
                </c:pt>
                <c:pt idx="1">
                  <c:v>2007</c:v>
                </c:pt>
                <c:pt idx="2">
                  <c:v>2008</c:v>
                </c:pt>
                <c:pt idx="3">
                  <c:v>2009</c:v>
                </c:pt>
                <c:pt idx="4">
                  <c:v>2010</c:v>
                </c:pt>
                <c:pt idx="5">
                  <c:v>2011</c:v>
                </c:pt>
                <c:pt idx="6">
                  <c:v>2012</c:v>
                </c:pt>
              </c:numCache>
            </c:numRef>
          </c:cat>
          <c:val>
            <c:numRef>
              <c:f>Sheet1!$AC$4:$AC$10</c:f>
              <c:numCache>
                <c:formatCode>0%</c:formatCode>
                <c:ptCount val="7"/>
                <c:pt idx="0">
                  <c:v>0.38</c:v>
                </c:pt>
                <c:pt idx="1">
                  <c:v>0.41</c:v>
                </c:pt>
                <c:pt idx="2">
                  <c:v>0.49</c:v>
                </c:pt>
                <c:pt idx="3">
                  <c:v>0.5</c:v>
                </c:pt>
                <c:pt idx="4">
                  <c:v>0.56999999999999995</c:v>
                </c:pt>
                <c:pt idx="5">
                  <c:v>0.55000000000000004</c:v>
                </c:pt>
                <c:pt idx="6">
                  <c:v>0.57999999999999996</c:v>
                </c:pt>
              </c:numCache>
            </c:numRef>
          </c:val>
          <c:smooth val="0"/>
        </c:ser>
        <c:dLbls>
          <c:showLegendKey val="0"/>
          <c:showVal val="0"/>
          <c:showCatName val="0"/>
          <c:showSerName val="0"/>
          <c:showPercent val="0"/>
          <c:showBubbleSize val="0"/>
        </c:dLbls>
        <c:marker val="1"/>
        <c:smooth val="0"/>
        <c:axId val="215090688"/>
        <c:axId val="215092224"/>
      </c:lineChart>
      <c:catAx>
        <c:axId val="215090688"/>
        <c:scaling>
          <c:orientation val="minMax"/>
        </c:scaling>
        <c:delete val="0"/>
        <c:axPos val="b"/>
        <c:numFmt formatCode="General" sourceLinked="1"/>
        <c:majorTickMark val="out"/>
        <c:minorTickMark val="none"/>
        <c:tickLblPos val="nextTo"/>
        <c:txPr>
          <a:bodyPr/>
          <a:lstStyle/>
          <a:p>
            <a:pPr>
              <a:defRPr sz="1200" b="1"/>
            </a:pPr>
            <a:endParaRPr lang="en-US"/>
          </a:p>
        </c:txPr>
        <c:crossAx val="215092224"/>
        <c:crosses val="autoZero"/>
        <c:auto val="1"/>
        <c:lblAlgn val="ctr"/>
        <c:lblOffset val="100"/>
        <c:noMultiLvlLbl val="0"/>
      </c:catAx>
      <c:valAx>
        <c:axId val="215092224"/>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5090688"/>
        <c:crosses val="autoZero"/>
        <c:crossBetween val="midCat"/>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Both English Language Arts and Mathematics and Mean Annual Rate of Change for Female Students from 2006 to 2012 in State, ESC 10, and ESC 11</a:t>
            </a:r>
            <a:endParaRPr lang="en-US" sz="1200">
              <a:effectLst/>
            </a:endParaRPr>
          </a:p>
        </c:rich>
      </c:tx>
      <c:layout>
        <c:manualLayout>
          <c:xMode val="edge"/>
          <c:yMode val="edge"/>
          <c:x val="7.618537044571555E-2"/>
          <c:y val="1.7543859649122806E-2"/>
        </c:manualLayout>
      </c:layout>
      <c:overlay val="0"/>
    </c:title>
    <c:autoTitleDeleted val="0"/>
    <c:plotArea>
      <c:layout>
        <c:manualLayout>
          <c:layoutTarget val="inner"/>
          <c:xMode val="edge"/>
          <c:yMode val="edge"/>
          <c:x val="6.7206964983035661E-2"/>
          <c:y val="0.21474264401160381"/>
          <c:w val="0.89716396377605112"/>
          <c:h val="0.62361387892874942"/>
        </c:manualLayout>
      </c:layout>
      <c:lineChart>
        <c:grouping val="standard"/>
        <c:varyColors val="0"/>
        <c:ser>
          <c:idx val="0"/>
          <c:order val="0"/>
          <c:tx>
            <c:v>State Female</c:v>
          </c:tx>
          <c:spPr>
            <a:ln>
              <a:solidFill>
                <a:srgbClr val="FF0000"/>
              </a:solidFill>
            </a:ln>
          </c:spPr>
          <c:marker>
            <c:symbol val="triangle"/>
            <c:size val="5"/>
          </c:marker>
          <c:trendline>
            <c:spPr>
              <a:ln>
                <a:noFill/>
              </a:ln>
            </c:spPr>
            <c:trendlineType val="linear"/>
            <c:dispRSqr val="0"/>
            <c:dispEq val="1"/>
            <c:trendlineLbl>
              <c:layout>
                <c:manualLayout>
                  <c:x val="-0.50790400000000002"/>
                  <c:y val="0.5154791691647681"/>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0.038x + 0.32</a:t>
                    </a:r>
                    <a:endParaRPr lang="en-US" sz="1200" b="1">
                      <a:solidFill>
                        <a:srgbClr val="FF000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Sheet1!$X$4:$X$10</c:f>
              <c:numCache>
                <c:formatCode>General</c:formatCode>
                <c:ptCount val="7"/>
                <c:pt idx="0">
                  <c:v>2006</c:v>
                </c:pt>
                <c:pt idx="1">
                  <c:v>2007</c:v>
                </c:pt>
                <c:pt idx="2">
                  <c:v>2008</c:v>
                </c:pt>
                <c:pt idx="3">
                  <c:v>2009</c:v>
                </c:pt>
                <c:pt idx="4">
                  <c:v>2010</c:v>
                </c:pt>
                <c:pt idx="5">
                  <c:v>2011</c:v>
                </c:pt>
                <c:pt idx="6">
                  <c:v>2012</c:v>
                </c:pt>
              </c:numCache>
            </c:numRef>
          </c:cat>
          <c:val>
            <c:numRef>
              <c:f>Sheet1!$Z$4:$Z$10</c:f>
              <c:numCache>
                <c:formatCode>0%</c:formatCode>
                <c:ptCount val="7"/>
                <c:pt idx="0">
                  <c:v>0.36</c:v>
                </c:pt>
                <c:pt idx="1">
                  <c:v>0.38</c:v>
                </c:pt>
                <c:pt idx="2">
                  <c:v>0.44</c:v>
                </c:pt>
                <c:pt idx="3">
                  <c:v>0.48</c:v>
                </c:pt>
                <c:pt idx="4">
                  <c:v>0.53</c:v>
                </c:pt>
                <c:pt idx="5">
                  <c:v>0.53</c:v>
                </c:pt>
                <c:pt idx="6">
                  <c:v>0.57999999999999996</c:v>
                </c:pt>
              </c:numCache>
            </c:numRef>
          </c:val>
          <c:smooth val="0"/>
        </c:ser>
        <c:ser>
          <c:idx val="3"/>
          <c:order val="1"/>
          <c:tx>
            <c:v>ESC 10 Feale</c:v>
          </c:tx>
          <c:spPr>
            <a:ln>
              <a:solidFill>
                <a:srgbClr val="00B0F0"/>
              </a:solidFill>
            </a:ln>
          </c:spPr>
          <c:marker>
            <c:symbol val="triangle"/>
            <c:size val="5"/>
          </c:marker>
          <c:trendline>
            <c:spPr>
              <a:ln>
                <a:noFill/>
              </a:ln>
            </c:spPr>
            <c:trendlineType val="linear"/>
            <c:dispRSqr val="0"/>
            <c:dispEq val="1"/>
            <c:trendlineLbl>
              <c:layout>
                <c:manualLayout>
                  <c:x val="-0.23242666666666667"/>
                  <c:y val="0.54506894759982416"/>
                </c:manualLayout>
              </c:layout>
              <c:tx>
                <c:rich>
                  <a:bodyPr/>
                  <a:lstStyle/>
                  <a:p>
                    <a:pPr>
                      <a:defRPr sz="1200" b="1">
                        <a:solidFill>
                          <a:srgbClr val="00B0F0"/>
                        </a:solidFill>
                      </a:defRPr>
                    </a:pPr>
                    <a:r>
                      <a:rPr lang="en-US" sz="1200" b="1" baseline="0">
                        <a:solidFill>
                          <a:srgbClr val="00B0F0"/>
                        </a:solidFill>
                      </a:rPr>
                      <a:t>ESC 10: y = 0.039x + 0.35</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Sheet1!$X$4:$X$10</c:f>
              <c:numCache>
                <c:formatCode>General</c:formatCode>
                <c:ptCount val="7"/>
                <c:pt idx="0">
                  <c:v>2006</c:v>
                </c:pt>
                <c:pt idx="1">
                  <c:v>2007</c:v>
                </c:pt>
                <c:pt idx="2">
                  <c:v>2008</c:v>
                </c:pt>
                <c:pt idx="3">
                  <c:v>2009</c:v>
                </c:pt>
                <c:pt idx="4">
                  <c:v>2010</c:v>
                </c:pt>
                <c:pt idx="5">
                  <c:v>2011</c:v>
                </c:pt>
                <c:pt idx="6">
                  <c:v>2012</c:v>
                </c:pt>
              </c:numCache>
            </c:numRef>
          </c:cat>
          <c:val>
            <c:numRef>
              <c:f>Sheet1!$AB$4:$AB$10</c:f>
              <c:numCache>
                <c:formatCode>0%</c:formatCode>
                <c:ptCount val="7"/>
                <c:pt idx="0">
                  <c:v>0.4</c:v>
                </c:pt>
                <c:pt idx="1">
                  <c:v>0.41</c:v>
                </c:pt>
                <c:pt idx="2">
                  <c:v>0.46</c:v>
                </c:pt>
                <c:pt idx="3">
                  <c:v>0.5</c:v>
                </c:pt>
                <c:pt idx="4">
                  <c:v>0.55000000000000004</c:v>
                </c:pt>
                <c:pt idx="5">
                  <c:v>0.56000000000000005</c:v>
                </c:pt>
                <c:pt idx="6">
                  <c:v>0.63</c:v>
                </c:pt>
              </c:numCache>
            </c:numRef>
          </c:val>
          <c:smooth val="0"/>
        </c:ser>
        <c:ser>
          <c:idx val="6"/>
          <c:order val="2"/>
          <c:tx>
            <c:v>ESC 11 Female</c:v>
          </c:tx>
          <c:spPr>
            <a:ln>
              <a:solidFill>
                <a:srgbClr val="00B050"/>
              </a:solidFill>
            </a:ln>
          </c:spPr>
          <c:marker>
            <c:symbol val="triangle"/>
            <c:size val="5"/>
          </c:marker>
          <c:trendline>
            <c:spPr>
              <a:ln>
                <a:noFill/>
              </a:ln>
            </c:spPr>
            <c:trendlineType val="linear"/>
            <c:dispRSqr val="0"/>
            <c:dispEq val="1"/>
            <c:trendlineLbl>
              <c:layout>
                <c:manualLayout>
                  <c:x val="0.24711320853105281"/>
                  <c:y val="0.64422590705573568"/>
                </c:manualLayout>
              </c:layout>
              <c:tx>
                <c:rich>
                  <a:bodyPr/>
                  <a:lstStyle/>
                  <a:p>
                    <a:pPr>
                      <a:defRPr sz="1200" b="1">
                        <a:solidFill>
                          <a:srgbClr val="00B050"/>
                        </a:solidFill>
                      </a:defRPr>
                    </a:pPr>
                    <a:r>
                      <a:rPr lang="en-US" sz="1200" b="1" baseline="0">
                        <a:solidFill>
                          <a:srgbClr val="00B050"/>
                        </a:solidFill>
                      </a:rPr>
                      <a:t>ESC 11: y = 0.038x + 0.36</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Sheet1!$X$4:$X$10</c:f>
              <c:numCache>
                <c:formatCode>General</c:formatCode>
                <c:ptCount val="7"/>
                <c:pt idx="0">
                  <c:v>2006</c:v>
                </c:pt>
                <c:pt idx="1">
                  <c:v>2007</c:v>
                </c:pt>
                <c:pt idx="2">
                  <c:v>2008</c:v>
                </c:pt>
                <c:pt idx="3">
                  <c:v>2009</c:v>
                </c:pt>
                <c:pt idx="4">
                  <c:v>2010</c:v>
                </c:pt>
                <c:pt idx="5">
                  <c:v>2011</c:v>
                </c:pt>
                <c:pt idx="6">
                  <c:v>2012</c:v>
                </c:pt>
              </c:numCache>
            </c:numRef>
          </c:cat>
          <c:val>
            <c:numRef>
              <c:f>Sheet1!$AD$4:$AD$10</c:f>
              <c:numCache>
                <c:formatCode>0%</c:formatCode>
                <c:ptCount val="7"/>
                <c:pt idx="0">
                  <c:v>0.39</c:v>
                </c:pt>
                <c:pt idx="1">
                  <c:v>0.42</c:v>
                </c:pt>
                <c:pt idx="2">
                  <c:v>0.48</c:v>
                </c:pt>
                <c:pt idx="3">
                  <c:v>0.51</c:v>
                </c:pt>
                <c:pt idx="4">
                  <c:v>0.57999999999999996</c:v>
                </c:pt>
                <c:pt idx="5">
                  <c:v>0.56999999999999995</c:v>
                </c:pt>
                <c:pt idx="6">
                  <c:v>0.61</c:v>
                </c:pt>
              </c:numCache>
            </c:numRef>
          </c:val>
          <c:smooth val="0"/>
        </c:ser>
        <c:dLbls>
          <c:showLegendKey val="0"/>
          <c:showVal val="0"/>
          <c:showCatName val="0"/>
          <c:showSerName val="0"/>
          <c:showPercent val="0"/>
          <c:showBubbleSize val="0"/>
        </c:dLbls>
        <c:marker val="1"/>
        <c:smooth val="0"/>
        <c:axId val="215372544"/>
        <c:axId val="215374080"/>
      </c:lineChart>
      <c:catAx>
        <c:axId val="215372544"/>
        <c:scaling>
          <c:orientation val="minMax"/>
        </c:scaling>
        <c:delete val="0"/>
        <c:axPos val="b"/>
        <c:numFmt formatCode="General" sourceLinked="1"/>
        <c:majorTickMark val="out"/>
        <c:minorTickMark val="none"/>
        <c:tickLblPos val="nextTo"/>
        <c:txPr>
          <a:bodyPr/>
          <a:lstStyle/>
          <a:p>
            <a:pPr>
              <a:defRPr sz="1200" b="1"/>
            </a:pPr>
            <a:endParaRPr lang="en-US"/>
          </a:p>
        </c:txPr>
        <c:crossAx val="215374080"/>
        <c:crosses val="autoZero"/>
        <c:auto val="1"/>
        <c:lblAlgn val="ctr"/>
        <c:lblOffset val="100"/>
        <c:noMultiLvlLbl val="0"/>
      </c:catAx>
      <c:valAx>
        <c:axId val="215374080"/>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5372544"/>
        <c:crosses val="autoZero"/>
        <c:crossBetween val="midCat"/>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Percentage of High School Students Taking AP/IB Tests from 1996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90340472941677208"/>
          <c:h val="0.56322879364850031"/>
        </c:manualLayout>
      </c:layout>
      <c:lineChart>
        <c:grouping val="standard"/>
        <c:varyColors val="0"/>
        <c:ser>
          <c:idx val="0"/>
          <c:order val="0"/>
          <c:tx>
            <c:strRef>
              <c:f>Sheet1!$P$2:$P$3</c:f>
              <c:strCache>
                <c:ptCount val="2"/>
                <c:pt idx="0">
                  <c:v>State</c:v>
                </c:pt>
                <c:pt idx="1">
                  <c:v>% of Graduates Taking
AP/IB
</c:v>
                </c:pt>
              </c:strCache>
            </c:strRef>
          </c:tx>
          <c:spPr>
            <a:ln>
              <a:solidFill>
                <a:srgbClr val="FF0000"/>
              </a:solidFill>
            </a:ln>
          </c:spPr>
          <c:marker>
            <c:symbol val="triangle"/>
            <c:size val="5"/>
          </c:marker>
          <c:trendline>
            <c:spPr>
              <a:ln>
                <a:noFill/>
              </a:ln>
            </c:spPr>
            <c:trendlineType val="linear"/>
            <c:dispRSqr val="0"/>
            <c:dispEq val="1"/>
            <c:trendlineLbl>
              <c:layout>
                <c:manualLayout>
                  <c:x val="-0.5201400381391118"/>
                  <c:y val="0.59323526866833953"/>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0.010x + 0.08</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Sheet1!$O$4:$O$20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Sheet1!$P$4:$P$20</c:f>
              <c:numCache>
                <c:formatCode>0.0%</c:formatCode>
                <c:ptCount val="17"/>
                <c:pt idx="0">
                  <c:v>0.108</c:v>
                </c:pt>
                <c:pt idx="1">
                  <c:v>8.5999999999999993E-2</c:v>
                </c:pt>
                <c:pt idx="2">
                  <c:v>9.7000000000000003E-2</c:v>
                </c:pt>
                <c:pt idx="3">
                  <c:v>0.11</c:v>
                </c:pt>
                <c:pt idx="4">
                  <c:v>0.127</c:v>
                </c:pt>
                <c:pt idx="5">
                  <c:v>0.14299999999999999</c:v>
                </c:pt>
                <c:pt idx="6">
                  <c:v>0.15</c:v>
                </c:pt>
                <c:pt idx="7">
                  <c:v>0.161</c:v>
                </c:pt>
                <c:pt idx="8">
                  <c:v>0.17399999999999999</c:v>
                </c:pt>
                <c:pt idx="9">
                  <c:v>0.184</c:v>
                </c:pt>
                <c:pt idx="10">
                  <c:v>0.189</c:v>
                </c:pt>
                <c:pt idx="11">
                  <c:v>0.2</c:v>
                </c:pt>
                <c:pt idx="12">
                  <c:v>0.20899999999999999</c:v>
                </c:pt>
                <c:pt idx="13">
                  <c:v>0.21199999999999999</c:v>
                </c:pt>
                <c:pt idx="14">
                  <c:v>0.22700000000000001</c:v>
                </c:pt>
                <c:pt idx="15">
                  <c:v>0.24</c:v>
                </c:pt>
                <c:pt idx="16">
                  <c:v>0.219</c:v>
                </c:pt>
              </c:numCache>
            </c:numRef>
          </c:val>
          <c:smooth val="0"/>
        </c:ser>
        <c:ser>
          <c:idx val="3"/>
          <c:order val="1"/>
          <c:tx>
            <c:strRef>
              <c:f>Sheet1!$S$2:$S$3</c:f>
              <c:strCache>
                <c:ptCount val="2"/>
                <c:pt idx="0">
                  <c:v>ESC 10</c:v>
                </c:pt>
                <c:pt idx="1">
                  <c:v>% of Graduates Taking
AP/IB
</c:v>
                </c:pt>
              </c:strCache>
            </c:strRef>
          </c:tx>
          <c:spPr>
            <a:ln>
              <a:solidFill>
                <a:srgbClr val="00B0F0"/>
              </a:solidFill>
            </a:ln>
          </c:spPr>
          <c:marker>
            <c:symbol val="triangle"/>
            <c:size val="5"/>
          </c:marker>
          <c:trendline>
            <c:spPr>
              <a:ln>
                <a:noFill/>
              </a:ln>
            </c:spPr>
            <c:trendlineType val="linear"/>
            <c:dispRSqr val="0"/>
            <c:dispEq val="1"/>
            <c:trendlineLbl>
              <c:layout>
                <c:manualLayout>
                  <c:x val="-0.2341351811023622"/>
                  <c:y val="0.59224135444607884"/>
                </c:manualLayout>
              </c:layout>
              <c:tx>
                <c:rich>
                  <a:bodyPr/>
                  <a:lstStyle/>
                  <a:p>
                    <a:pPr>
                      <a:defRPr sz="1200" b="1">
                        <a:solidFill>
                          <a:srgbClr val="00B0F0"/>
                        </a:solidFill>
                      </a:defRPr>
                    </a:pPr>
                    <a:r>
                      <a:rPr lang="en-US" sz="1200" b="1" baseline="0">
                        <a:solidFill>
                          <a:srgbClr val="00B0F0"/>
                        </a:solidFill>
                      </a:rPr>
                      <a:t>ESC 10: y = 0.011x + 0.12</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Sheet1!$O$4:$O$20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Sheet1!$S$4:$S$20</c:f>
              <c:numCache>
                <c:formatCode>0.0%</c:formatCode>
                <c:ptCount val="17"/>
                <c:pt idx="0">
                  <c:v>0.13100000000000001</c:v>
                </c:pt>
                <c:pt idx="1">
                  <c:v>0.13100000000000001</c:v>
                </c:pt>
                <c:pt idx="2">
                  <c:v>0.14000000000000001</c:v>
                </c:pt>
                <c:pt idx="3">
                  <c:v>0.151</c:v>
                </c:pt>
                <c:pt idx="4">
                  <c:v>0.17100000000000001</c:v>
                </c:pt>
                <c:pt idx="5">
                  <c:v>0.192</c:v>
                </c:pt>
                <c:pt idx="6">
                  <c:v>0.19500000000000001</c:v>
                </c:pt>
                <c:pt idx="7">
                  <c:v>0.21</c:v>
                </c:pt>
                <c:pt idx="8">
                  <c:v>0.219</c:v>
                </c:pt>
                <c:pt idx="9">
                  <c:v>0.23100000000000001</c:v>
                </c:pt>
                <c:pt idx="10">
                  <c:v>0.23699999999999999</c:v>
                </c:pt>
                <c:pt idx="11">
                  <c:v>0.245</c:v>
                </c:pt>
                <c:pt idx="12">
                  <c:v>0.26500000000000001</c:v>
                </c:pt>
                <c:pt idx="13">
                  <c:v>0.26500000000000001</c:v>
                </c:pt>
                <c:pt idx="14">
                  <c:v>0.27700000000000002</c:v>
                </c:pt>
                <c:pt idx="15">
                  <c:v>0.29699999999999999</c:v>
                </c:pt>
                <c:pt idx="16">
                  <c:v>0.26900000000000002</c:v>
                </c:pt>
              </c:numCache>
            </c:numRef>
          </c:val>
          <c:smooth val="0"/>
        </c:ser>
        <c:ser>
          <c:idx val="6"/>
          <c:order val="2"/>
          <c:tx>
            <c:strRef>
              <c:f>Sheet1!$V$2:$V$3</c:f>
              <c:strCache>
                <c:ptCount val="2"/>
                <c:pt idx="0">
                  <c:v>ESC 11</c:v>
                </c:pt>
                <c:pt idx="1">
                  <c:v>% of Graduates Taking
AP/IB
</c:v>
                </c:pt>
              </c:strCache>
            </c:strRef>
          </c:tx>
          <c:spPr>
            <a:ln>
              <a:solidFill>
                <a:srgbClr val="00B050"/>
              </a:solidFill>
            </a:ln>
          </c:spPr>
          <c:marker>
            <c:symbol val="triangle"/>
            <c:size val="5"/>
          </c:marker>
          <c:trendline>
            <c:spPr>
              <a:ln>
                <a:noFill/>
              </a:ln>
            </c:spPr>
            <c:trendlineType val="linear"/>
            <c:dispRSqr val="0"/>
            <c:dispEq val="1"/>
            <c:trendlineLbl>
              <c:layout>
                <c:manualLayout>
                  <c:x val="4.1873740345254935E-2"/>
                  <c:y val="0.59780854316287391"/>
                </c:manualLayout>
              </c:layout>
              <c:tx>
                <c:rich>
                  <a:bodyPr/>
                  <a:lstStyle/>
                  <a:p>
                    <a:pPr>
                      <a:defRPr sz="1200" b="1">
                        <a:solidFill>
                          <a:srgbClr val="00B050"/>
                        </a:solidFill>
                      </a:defRPr>
                    </a:pPr>
                    <a:r>
                      <a:rPr lang="en-US" sz="1200" b="1" baseline="0">
                        <a:solidFill>
                          <a:srgbClr val="00B050"/>
                        </a:solidFill>
                      </a:rPr>
                      <a:t>ESC 11: y = 0.011x + 0.08</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Sheet1!$O$4:$O$20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Sheet1!$V$4:$V$20</c:f>
              <c:numCache>
                <c:formatCode>0.0%</c:formatCode>
                <c:ptCount val="17"/>
                <c:pt idx="0">
                  <c:v>7.4999999999999997E-2</c:v>
                </c:pt>
                <c:pt idx="1">
                  <c:v>9.2999999999999999E-2</c:v>
                </c:pt>
                <c:pt idx="2">
                  <c:v>0.105</c:v>
                </c:pt>
                <c:pt idx="3">
                  <c:v>0.124</c:v>
                </c:pt>
                <c:pt idx="4">
                  <c:v>0.13200000000000001</c:v>
                </c:pt>
                <c:pt idx="5">
                  <c:v>0.14799999999999999</c:v>
                </c:pt>
                <c:pt idx="6">
                  <c:v>0.16300000000000001</c:v>
                </c:pt>
                <c:pt idx="7">
                  <c:v>0.17299999999999999</c:v>
                </c:pt>
                <c:pt idx="8">
                  <c:v>0.186</c:v>
                </c:pt>
                <c:pt idx="9">
                  <c:v>0.19700000000000001</c:v>
                </c:pt>
                <c:pt idx="10">
                  <c:v>0.20799999999999999</c:v>
                </c:pt>
                <c:pt idx="11">
                  <c:v>0.222</c:v>
                </c:pt>
                <c:pt idx="12">
                  <c:v>0.23499999999999999</c:v>
                </c:pt>
                <c:pt idx="13">
                  <c:v>0.23400000000000001</c:v>
                </c:pt>
                <c:pt idx="14">
                  <c:v>0.25</c:v>
                </c:pt>
                <c:pt idx="15">
                  <c:v>0.25600000000000001</c:v>
                </c:pt>
                <c:pt idx="16">
                  <c:v>0.22800000000000001</c:v>
                </c:pt>
              </c:numCache>
            </c:numRef>
          </c:val>
          <c:smooth val="0"/>
        </c:ser>
        <c:dLbls>
          <c:showLegendKey val="0"/>
          <c:showVal val="0"/>
          <c:showCatName val="0"/>
          <c:showSerName val="0"/>
          <c:showPercent val="0"/>
          <c:showBubbleSize val="0"/>
        </c:dLbls>
        <c:marker val="1"/>
        <c:smooth val="0"/>
        <c:axId val="215450752"/>
        <c:axId val="215452288"/>
      </c:lineChart>
      <c:catAx>
        <c:axId val="215450752"/>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452288"/>
        <c:crosses val="autoZero"/>
        <c:auto val="1"/>
        <c:lblAlgn val="ctr"/>
        <c:lblOffset val="100"/>
        <c:noMultiLvlLbl val="0"/>
      </c:catAx>
      <c:valAx>
        <c:axId val="215452288"/>
        <c:scaling>
          <c:orientation val="minMax"/>
          <c:max val="0.85000000000000009"/>
          <c:min val="5.000000000000001E-2"/>
        </c:scaling>
        <c:delete val="0"/>
        <c:axPos val="l"/>
        <c:majorGridlines/>
        <c:numFmt formatCode="0.0%" sourceLinked="1"/>
        <c:majorTickMark val="out"/>
        <c:minorTickMark val="none"/>
        <c:tickLblPos val="nextTo"/>
        <c:txPr>
          <a:bodyPr/>
          <a:lstStyle/>
          <a:p>
            <a:pPr>
              <a:defRPr sz="1200" b="1"/>
            </a:pPr>
            <a:endParaRPr lang="en-US"/>
          </a:p>
        </c:txPr>
        <c:crossAx val="215450752"/>
        <c:crosses val="autoZero"/>
        <c:crossBetween val="midCat"/>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Percentage of AP/IB Examinees Passing the Criterion from 1996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90340472941677208"/>
          <c:h val="0.56322879364850031"/>
        </c:manualLayout>
      </c:layout>
      <c:lineChart>
        <c:grouping val="standard"/>
        <c:varyColors val="0"/>
        <c:ser>
          <c:idx val="0"/>
          <c:order val="0"/>
          <c:tx>
            <c:strRef>
              <c:f>Sheet1!$Q$2:$Q$3</c:f>
              <c:strCache>
                <c:ptCount val="2"/>
                <c:pt idx="0">
                  <c:v>State</c:v>
                </c:pt>
                <c:pt idx="1">
                  <c:v>% of
Examinees&gt;=Criterion
</c:v>
                </c:pt>
              </c:strCache>
            </c:strRef>
          </c:tx>
          <c:spPr>
            <a:ln>
              <a:solidFill>
                <a:srgbClr val="FF0000"/>
              </a:solidFill>
            </a:ln>
          </c:spPr>
          <c:marker>
            <c:symbol val="triangle"/>
            <c:size val="5"/>
          </c:marker>
          <c:trendline>
            <c:spPr>
              <a:ln>
                <a:noFill/>
              </a:ln>
            </c:spPr>
            <c:trendlineType val="linear"/>
            <c:dispRSqr val="0"/>
            <c:dispEq val="1"/>
            <c:trendlineLbl>
              <c:layout>
                <c:manualLayout>
                  <c:x val="-0.5201400381391118"/>
                  <c:y val="0.59323526866833953"/>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-0.009x + 0.63</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Sheet1!$O$4:$O$20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Sheet1!$Q$4:$Q$20</c:f>
              <c:numCache>
                <c:formatCode>0.0%</c:formatCode>
                <c:ptCount val="17"/>
                <c:pt idx="0">
                  <c:v>0.67</c:v>
                </c:pt>
                <c:pt idx="1">
                  <c:v>0.62</c:v>
                </c:pt>
                <c:pt idx="2">
                  <c:v>0.59599999999999997</c:v>
                </c:pt>
                <c:pt idx="3">
                  <c:v>0.58599999999999997</c:v>
                </c:pt>
                <c:pt idx="4">
                  <c:v>0.57899999999999996</c:v>
                </c:pt>
                <c:pt idx="5">
                  <c:v>0.54</c:v>
                </c:pt>
                <c:pt idx="6">
                  <c:v>0.56799999999999995</c:v>
                </c:pt>
                <c:pt idx="7">
                  <c:v>0.56000000000000005</c:v>
                </c:pt>
                <c:pt idx="8">
                  <c:v>0.53900000000000003</c:v>
                </c:pt>
                <c:pt idx="9">
                  <c:v>0.51800000000000002</c:v>
                </c:pt>
                <c:pt idx="10">
                  <c:v>0.51300000000000001</c:v>
                </c:pt>
                <c:pt idx="11">
                  <c:v>0.505</c:v>
                </c:pt>
                <c:pt idx="12">
                  <c:v>0.501</c:v>
                </c:pt>
                <c:pt idx="13">
                  <c:v>0.51200000000000001</c:v>
                </c:pt>
                <c:pt idx="14">
                  <c:v>0.50800000000000001</c:v>
                </c:pt>
                <c:pt idx="15">
                  <c:v>0.49299999999999999</c:v>
                </c:pt>
                <c:pt idx="16">
                  <c:v>0.50800000000000001</c:v>
                </c:pt>
              </c:numCache>
            </c:numRef>
          </c:val>
          <c:smooth val="0"/>
        </c:ser>
        <c:ser>
          <c:idx val="3"/>
          <c:order val="1"/>
          <c:tx>
            <c:strRef>
              <c:f>Sheet1!$T$2:$T$3</c:f>
              <c:strCache>
                <c:ptCount val="2"/>
                <c:pt idx="0">
                  <c:v>ESC 10</c:v>
                </c:pt>
                <c:pt idx="1">
                  <c:v>% of
Examinees&gt;=Criterion
</c:v>
                </c:pt>
              </c:strCache>
            </c:strRef>
          </c:tx>
          <c:spPr>
            <a:ln>
              <a:solidFill>
                <a:srgbClr val="00B0F0"/>
              </a:solidFill>
            </a:ln>
          </c:spPr>
          <c:marker>
            <c:symbol val="triangle"/>
            <c:size val="5"/>
          </c:marker>
          <c:trendline>
            <c:spPr>
              <a:ln>
                <a:noFill/>
              </a:ln>
            </c:spPr>
            <c:trendlineType val="linear"/>
            <c:dispRSqr val="0"/>
            <c:dispEq val="1"/>
            <c:trendlineLbl>
              <c:layout>
                <c:manualLayout>
                  <c:x val="-0.22842843044619424"/>
                  <c:y val="0.52058723428802167"/>
                </c:manualLayout>
              </c:layout>
              <c:tx>
                <c:rich>
                  <a:bodyPr/>
                  <a:lstStyle/>
                  <a:p>
                    <a:pPr>
                      <a:defRPr sz="1200" b="1">
                        <a:solidFill>
                          <a:srgbClr val="00B0F0"/>
                        </a:solidFill>
                      </a:defRPr>
                    </a:pPr>
                    <a:r>
                      <a:rPr lang="en-US" sz="1200" b="1" baseline="0">
                        <a:solidFill>
                          <a:srgbClr val="00B0F0"/>
                        </a:solidFill>
                      </a:rPr>
                      <a:t>ESC 10: y = -0.007x + 0.64</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Sheet1!$O$4:$O$20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Sheet1!$T$4:$T$20</c:f>
              <c:numCache>
                <c:formatCode>0.0%</c:formatCode>
                <c:ptCount val="17"/>
                <c:pt idx="0">
                  <c:v>0.67800000000000005</c:v>
                </c:pt>
                <c:pt idx="1">
                  <c:v>0.625</c:v>
                </c:pt>
                <c:pt idx="2">
                  <c:v>0.60699999999999998</c:v>
                </c:pt>
                <c:pt idx="3">
                  <c:v>0.622</c:v>
                </c:pt>
                <c:pt idx="4">
                  <c:v>0.56499999999999995</c:v>
                </c:pt>
                <c:pt idx="5">
                  <c:v>0.59199999999999997</c:v>
                </c:pt>
                <c:pt idx="6">
                  <c:v>0.6</c:v>
                </c:pt>
                <c:pt idx="7">
                  <c:v>0.58799999999999997</c:v>
                </c:pt>
                <c:pt idx="8">
                  <c:v>0.56899999999999995</c:v>
                </c:pt>
                <c:pt idx="9">
                  <c:v>0.54800000000000004</c:v>
                </c:pt>
                <c:pt idx="10">
                  <c:v>0.54200000000000004</c:v>
                </c:pt>
                <c:pt idx="11">
                  <c:v>0.54600000000000004</c:v>
                </c:pt>
                <c:pt idx="12">
                  <c:v>0.53700000000000003</c:v>
                </c:pt>
                <c:pt idx="13">
                  <c:v>0.53700000000000003</c:v>
                </c:pt>
                <c:pt idx="14">
                  <c:v>0.54800000000000004</c:v>
                </c:pt>
                <c:pt idx="15">
                  <c:v>0.52800000000000002</c:v>
                </c:pt>
                <c:pt idx="16">
                  <c:v>0.56399999999999995</c:v>
                </c:pt>
              </c:numCache>
            </c:numRef>
          </c:val>
          <c:smooth val="0"/>
        </c:ser>
        <c:ser>
          <c:idx val="6"/>
          <c:order val="2"/>
          <c:tx>
            <c:strRef>
              <c:f>Sheet1!$W$2:$W$3</c:f>
              <c:strCache>
                <c:ptCount val="2"/>
                <c:pt idx="0">
                  <c:v>ESC 11</c:v>
                </c:pt>
                <c:pt idx="1">
                  <c:v>% of
Examinees&gt;=Criterion
</c:v>
                </c:pt>
              </c:strCache>
            </c:strRef>
          </c:tx>
          <c:spPr>
            <a:ln>
              <a:solidFill>
                <a:srgbClr val="00B050"/>
              </a:solidFill>
            </a:ln>
          </c:spPr>
          <c:marker>
            <c:symbol val="triangle"/>
            <c:size val="5"/>
          </c:marker>
          <c:trendline>
            <c:spPr>
              <a:ln>
                <a:noFill/>
              </a:ln>
            </c:spPr>
            <c:trendlineType val="linear"/>
            <c:dispRSqr val="0"/>
            <c:dispEq val="1"/>
            <c:trendlineLbl>
              <c:layout>
                <c:manualLayout>
                  <c:x val="4.6771569553805771E-2"/>
                  <c:y val="0.54092151942545641"/>
                </c:manualLayout>
              </c:layout>
              <c:tx>
                <c:rich>
                  <a:bodyPr/>
                  <a:lstStyle/>
                  <a:p>
                    <a:pPr>
                      <a:defRPr sz="1200" b="1">
                        <a:solidFill>
                          <a:srgbClr val="00B050"/>
                        </a:solidFill>
                      </a:defRPr>
                    </a:pPr>
                    <a:r>
                      <a:rPr lang="en-US" sz="1200" b="1" baseline="0">
                        <a:solidFill>
                          <a:srgbClr val="00B050"/>
                        </a:solidFill>
                      </a:rPr>
                      <a:t>ESC 11: y = -0.003x + 0.60</a:t>
                    </a:r>
                    <a:endParaRPr lang="en-US" sz="1200" b="1">
                      <a:solidFill>
                        <a:srgbClr val="00B050"/>
                      </a:solidFill>
                    </a:endParaRPr>
                  </a:p>
                </c:rich>
              </c:tx>
              <c:numFmt formatCode="General" sourceLinked="0"/>
            </c:trendlineLbl>
          </c:trendline>
          <c:cat>
            <c:numRef>
              <c:f>Sheet1!$O$4:$O$20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Sheet1!$W$4:$W$20</c:f>
              <c:numCache>
                <c:formatCode>0.0%</c:formatCode>
                <c:ptCount val="17"/>
                <c:pt idx="0">
                  <c:v>0.54500000000000004</c:v>
                </c:pt>
                <c:pt idx="1">
                  <c:v>0.61199999999999999</c:v>
                </c:pt>
                <c:pt idx="2">
                  <c:v>0.61599999999999999</c:v>
                </c:pt>
                <c:pt idx="3">
                  <c:v>0.60799999999999998</c:v>
                </c:pt>
                <c:pt idx="4">
                  <c:v>0.61</c:v>
                </c:pt>
                <c:pt idx="5">
                  <c:v>0.56100000000000005</c:v>
                </c:pt>
                <c:pt idx="6">
                  <c:v>0.59</c:v>
                </c:pt>
                <c:pt idx="7">
                  <c:v>0.58499999999999996</c:v>
                </c:pt>
                <c:pt idx="8">
                  <c:v>0.57099999999999995</c:v>
                </c:pt>
                <c:pt idx="9">
                  <c:v>0.56000000000000005</c:v>
                </c:pt>
                <c:pt idx="10">
                  <c:v>0.54200000000000004</c:v>
                </c:pt>
                <c:pt idx="11">
                  <c:v>0.54300000000000004</c:v>
                </c:pt>
                <c:pt idx="12">
                  <c:v>0.53800000000000003</c:v>
                </c:pt>
                <c:pt idx="13">
                  <c:v>0.56000000000000005</c:v>
                </c:pt>
                <c:pt idx="14">
                  <c:v>0.55900000000000005</c:v>
                </c:pt>
                <c:pt idx="15">
                  <c:v>0.56599999999999995</c:v>
                </c:pt>
                <c:pt idx="16">
                  <c:v>0.57399999999999995</c:v>
                </c:pt>
              </c:numCache>
            </c:numRef>
          </c:val>
          <c:smooth val="0"/>
        </c:ser>
        <c:dLbls>
          <c:showLegendKey val="0"/>
          <c:showVal val="0"/>
          <c:showCatName val="0"/>
          <c:showSerName val="0"/>
          <c:showPercent val="0"/>
          <c:showBubbleSize val="0"/>
        </c:dLbls>
        <c:marker val="1"/>
        <c:smooth val="0"/>
        <c:axId val="215516288"/>
        <c:axId val="215517824"/>
      </c:lineChart>
      <c:catAx>
        <c:axId val="215516288"/>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517824"/>
        <c:crosses val="autoZero"/>
        <c:auto val="1"/>
        <c:lblAlgn val="ctr"/>
        <c:lblOffset val="100"/>
        <c:noMultiLvlLbl val="0"/>
      </c:catAx>
      <c:valAx>
        <c:axId val="215517824"/>
        <c:scaling>
          <c:orientation val="minMax"/>
          <c:max val="0.85000000000000009"/>
          <c:min val="5.000000000000001E-2"/>
        </c:scaling>
        <c:delete val="0"/>
        <c:axPos val="l"/>
        <c:majorGridlines/>
        <c:numFmt formatCode="0.0%" sourceLinked="1"/>
        <c:majorTickMark val="out"/>
        <c:minorTickMark val="none"/>
        <c:tickLblPos val="nextTo"/>
        <c:txPr>
          <a:bodyPr/>
          <a:lstStyle/>
          <a:p>
            <a:pPr>
              <a:defRPr sz="1200" b="1"/>
            </a:pPr>
            <a:endParaRPr lang="en-US"/>
          </a:p>
        </c:txPr>
        <c:crossAx val="2155162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College-Ready High School Graduates in Mathematics from 2006 to 2012 in State, ESC 10, and ESC 11</a:t>
            </a:r>
            <a:endParaRPr lang="en-US" sz="1200">
              <a:effectLst/>
            </a:endParaRPr>
          </a:p>
        </c:rich>
      </c:tx>
      <c:overlay val="0"/>
    </c:title>
    <c:autoTitleDeleted val="0"/>
    <c:plotArea>
      <c:layout>
        <c:manualLayout>
          <c:layoutTarget val="inner"/>
          <c:xMode val="edge"/>
          <c:yMode val="edge"/>
          <c:x val="5.0095183885146888E-2"/>
          <c:y val="0.16700345414547227"/>
          <c:w val="0.89600114592417524"/>
          <c:h val="0.67711843990515674"/>
        </c:manualLayout>
      </c:layout>
      <c:lineChart>
        <c:grouping val="standard"/>
        <c:varyColors val="0"/>
        <c:ser>
          <c:idx val="1"/>
          <c:order val="0"/>
          <c:tx>
            <c:strRef>
              <c:f>Sheet1!$C$1:$C$2</c:f>
              <c:strCache>
                <c:ptCount val="2"/>
                <c:pt idx="0">
                  <c:v>State</c:v>
                </c:pt>
                <c:pt idx="1">
                  <c:v>Math</c:v>
                </c:pt>
              </c:strCache>
            </c:strRef>
          </c:tx>
          <c:spPr>
            <a:ln>
              <a:solidFill>
                <a:srgbClr val="FF0000"/>
              </a:solidFill>
            </a:ln>
          </c:spPr>
          <c:marker>
            <c:symbol val="triangle"/>
            <c:size val="5"/>
          </c:marker>
          <c:trendline>
            <c:spPr>
              <a:ln>
                <a:noFill/>
              </a:ln>
            </c:spPr>
            <c:trendlineType val="linear"/>
            <c:dispRSqr val="0"/>
            <c:dispEq val="1"/>
            <c:trendlineLbl>
              <c:layout>
                <c:manualLayout>
                  <c:x val="-0.50051355940058051"/>
                  <c:y val="0.65466747815943294"/>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0.029x + 0.49</a:t>
                    </a:r>
                    <a:endParaRPr lang="en-US" sz="1200" b="1">
                      <a:solidFill>
                        <a:srgbClr val="FF0000"/>
                      </a:solidFill>
                    </a:endParaRPr>
                  </a:p>
                </c:rich>
              </c:tx>
              <c:numFmt formatCode="General" sourceLinked="0"/>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Sheet1!$C$3:$C$9</c:f>
              <c:numCache>
                <c:formatCode>0%</c:formatCode>
                <c:ptCount val="7"/>
                <c:pt idx="0">
                  <c:v>0.52</c:v>
                </c:pt>
                <c:pt idx="1">
                  <c:v>0.56000000000000005</c:v>
                </c:pt>
                <c:pt idx="2">
                  <c:v>0.57999999999999996</c:v>
                </c:pt>
                <c:pt idx="3">
                  <c:v>0.6</c:v>
                </c:pt>
                <c:pt idx="4">
                  <c:v>0.64</c:v>
                </c:pt>
                <c:pt idx="5">
                  <c:v>0.67</c:v>
                </c:pt>
                <c:pt idx="6">
                  <c:v>0.7</c:v>
                </c:pt>
              </c:numCache>
            </c:numRef>
          </c:val>
          <c:smooth val="0"/>
        </c:ser>
        <c:ser>
          <c:idx val="2"/>
          <c:order val="1"/>
          <c:tx>
            <c:strRef>
              <c:f>Sheet1!$F$1:$F$2</c:f>
              <c:strCache>
                <c:ptCount val="2"/>
                <c:pt idx="0">
                  <c:v>ESC 10</c:v>
                </c:pt>
                <c:pt idx="1">
                  <c:v>Math</c:v>
                </c:pt>
              </c:strCache>
            </c:strRef>
          </c:tx>
          <c:spPr>
            <a:ln>
              <a:solidFill>
                <a:schemeClr val="tx2">
                  <a:lumMod val="60000"/>
                  <a:lumOff val="40000"/>
                </a:schemeClr>
              </a:solidFill>
            </a:ln>
          </c:spPr>
          <c:marker>
            <c:symbol val="triangle"/>
            <c:size val="5"/>
          </c:marker>
          <c:trendline>
            <c:spPr>
              <a:ln>
                <a:noFill/>
              </a:ln>
            </c:spPr>
            <c:trendlineType val="linear"/>
            <c:dispRSqr val="0"/>
            <c:dispEq val="1"/>
            <c:trendlineLbl>
              <c:layout>
                <c:manualLayout>
                  <c:x val="-0.22568218298555376"/>
                  <c:y val="0.68195950143913175"/>
                </c:manualLayout>
              </c:layout>
              <c:tx>
                <c:rich>
                  <a:bodyPr/>
                  <a:lstStyle/>
                  <a:p>
                    <a:pPr>
                      <a:defRPr sz="1200" b="1">
                        <a:solidFill>
                          <a:srgbClr val="00B0F0"/>
                        </a:solidFill>
                      </a:defRPr>
                    </a:pPr>
                    <a:r>
                      <a:rPr lang="en-US" sz="1200" b="1" baseline="0">
                        <a:solidFill>
                          <a:srgbClr val="00B0F0"/>
                        </a:solidFill>
                      </a:rPr>
                      <a:t>ESC 10: y = 0.031x + 0.51</a:t>
                    </a:r>
                    <a:endParaRPr lang="en-US" sz="1200" b="1">
                      <a:solidFill>
                        <a:srgbClr val="00B0F0"/>
                      </a:solidFill>
                    </a:endParaRPr>
                  </a:p>
                </c:rich>
              </c:tx>
              <c:numFmt formatCode="General" sourceLinked="0"/>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Sheet1!$F$3:$F$9</c:f>
              <c:numCache>
                <c:formatCode>0%</c:formatCode>
                <c:ptCount val="7"/>
                <c:pt idx="0">
                  <c:v>0.54</c:v>
                </c:pt>
                <c:pt idx="1">
                  <c:v>0.56999999999999995</c:v>
                </c:pt>
                <c:pt idx="2">
                  <c:v>0.61</c:v>
                </c:pt>
                <c:pt idx="3">
                  <c:v>0.62</c:v>
                </c:pt>
                <c:pt idx="4">
                  <c:v>0.67</c:v>
                </c:pt>
                <c:pt idx="5">
                  <c:v>0.69</c:v>
                </c:pt>
                <c:pt idx="6">
                  <c:v>0.73</c:v>
                </c:pt>
              </c:numCache>
            </c:numRef>
          </c:val>
          <c:smooth val="0"/>
        </c:ser>
        <c:ser>
          <c:idx val="4"/>
          <c:order val="2"/>
          <c:tx>
            <c:strRef>
              <c:f>Sheet1!$I$1:$I$2</c:f>
              <c:strCache>
                <c:ptCount val="2"/>
                <c:pt idx="0">
                  <c:v>ESC 11</c:v>
                </c:pt>
                <c:pt idx="1">
                  <c:v>Math</c:v>
                </c:pt>
              </c:strCache>
            </c:strRef>
          </c:tx>
          <c:spPr>
            <a:ln>
              <a:solidFill>
                <a:srgbClr val="00B050"/>
              </a:solidFill>
            </a:ln>
          </c:spPr>
          <c:marker>
            <c:symbol val="triangle"/>
            <c:size val="5"/>
          </c:marker>
          <c:trendline>
            <c:spPr>
              <a:ln>
                <a:noFill/>
              </a:ln>
            </c:spPr>
            <c:trendlineType val="linear"/>
            <c:dispRSqr val="0"/>
            <c:dispEq val="1"/>
            <c:trendlineLbl>
              <c:layout>
                <c:manualLayout>
                  <c:x val="5.1706795077581594E-2"/>
                  <c:y val="0.67470450251689551"/>
                </c:manualLayout>
              </c:layout>
              <c:tx>
                <c:rich>
                  <a:bodyPr/>
                  <a:lstStyle/>
                  <a:p>
                    <a:pPr>
                      <a:defRPr sz="1200" b="1">
                        <a:solidFill>
                          <a:srgbClr val="00B050"/>
                        </a:solidFill>
                      </a:defRPr>
                    </a:pPr>
                    <a:r>
                      <a:rPr lang="en-US" sz="1200" b="1" baseline="0">
                        <a:solidFill>
                          <a:srgbClr val="00B050"/>
                        </a:solidFill>
                      </a:rPr>
                      <a:t>ESC 11: y = 0.027x + 0.53</a:t>
                    </a:r>
                    <a:endParaRPr lang="en-US" sz="1200" b="1">
                      <a:solidFill>
                        <a:srgbClr val="00B050"/>
                      </a:solidFill>
                    </a:endParaRPr>
                  </a:p>
                </c:rich>
              </c:tx>
              <c:numFmt formatCode="General" sourceLinked="0"/>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Sheet1!$I$3:$I$9</c:f>
              <c:numCache>
                <c:formatCode>0%</c:formatCode>
                <c:ptCount val="7"/>
                <c:pt idx="0">
                  <c:v>0.55000000000000004</c:v>
                </c:pt>
                <c:pt idx="1">
                  <c:v>0.59</c:v>
                </c:pt>
                <c:pt idx="2">
                  <c:v>0.61</c:v>
                </c:pt>
                <c:pt idx="3">
                  <c:v>0.63</c:v>
                </c:pt>
                <c:pt idx="4">
                  <c:v>0.67</c:v>
                </c:pt>
                <c:pt idx="5">
                  <c:v>0.7</c:v>
                </c:pt>
                <c:pt idx="6">
                  <c:v>0.71</c:v>
                </c:pt>
              </c:numCache>
            </c:numRef>
          </c:val>
          <c:smooth val="0"/>
        </c:ser>
        <c:dLbls>
          <c:showLegendKey val="0"/>
          <c:showVal val="0"/>
          <c:showCatName val="0"/>
          <c:showSerName val="0"/>
          <c:showPercent val="0"/>
          <c:showBubbleSize val="0"/>
        </c:dLbls>
        <c:marker val="1"/>
        <c:smooth val="0"/>
        <c:axId val="198823936"/>
        <c:axId val="198825472"/>
      </c:lineChart>
      <c:catAx>
        <c:axId val="198823936"/>
        <c:scaling>
          <c:orientation val="minMax"/>
        </c:scaling>
        <c:delete val="0"/>
        <c:axPos val="b"/>
        <c:numFmt formatCode="General" sourceLinked="1"/>
        <c:majorTickMark val="out"/>
        <c:minorTickMark val="none"/>
        <c:tickLblPos val="nextTo"/>
        <c:txPr>
          <a:bodyPr/>
          <a:lstStyle/>
          <a:p>
            <a:pPr>
              <a:defRPr sz="1200" b="1"/>
            </a:pPr>
            <a:endParaRPr lang="en-US"/>
          </a:p>
        </c:txPr>
        <c:crossAx val="198825472"/>
        <c:crosses val="autoZero"/>
        <c:auto val="1"/>
        <c:lblAlgn val="ctr"/>
        <c:lblOffset val="100"/>
        <c:noMultiLvlLbl val="0"/>
      </c:catAx>
      <c:valAx>
        <c:axId val="19882547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98823936"/>
        <c:crosses val="autoZero"/>
        <c:crossBetween val="midCat"/>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Percentage of AP/IB Scores Passing the Crtierion from 1996 to 2011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90340472941677208"/>
          <c:h val="0.56322879364850031"/>
        </c:manualLayout>
      </c:layout>
      <c:lineChart>
        <c:grouping val="standard"/>
        <c:varyColors val="0"/>
        <c:ser>
          <c:idx val="0"/>
          <c:order val="0"/>
          <c:tx>
            <c:strRef>
              <c:f>Sheet1!$R$2:$R$3</c:f>
              <c:strCache>
                <c:ptCount val="2"/>
                <c:pt idx="0">
                  <c:v>State</c:v>
                </c:pt>
                <c:pt idx="1">
                  <c:v>% of
Scores&gt;=Criterion
</c:v>
                </c:pt>
              </c:strCache>
            </c:strRef>
          </c:tx>
          <c:spPr>
            <a:ln>
              <a:solidFill>
                <a:srgbClr val="FF0000"/>
              </a:solidFill>
            </a:ln>
          </c:spPr>
          <c:marker>
            <c:symbol val="triangle"/>
            <c:size val="5"/>
          </c:marker>
          <c:trendline>
            <c:spPr>
              <a:ln>
                <a:noFill/>
              </a:ln>
            </c:spPr>
            <c:trendlineType val="linear"/>
            <c:dispRSqr val="0"/>
            <c:dispEq val="1"/>
            <c:trendlineLbl>
              <c:layout>
                <c:manualLayout>
                  <c:x val="-0.5201400381391118"/>
                  <c:y val="0.59323526866833953"/>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-0.011x + 0.60</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Sheet1!$O$4:$O$19</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Sheet1!$R$4:$R$19</c:f>
              <c:numCache>
                <c:formatCode>0.0%</c:formatCode>
                <c:ptCount val="16"/>
                <c:pt idx="0">
                  <c:v>0.64200000000000002</c:v>
                </c:pt>
                <c:pt idx="1">
                  <c:v>0.59199999999999997</c:v>
                </c:pt>
                <c:pt idx="2">
                  <c:v>0.57399999999999995</c:v>
                </c:pt>
                <c:pt idx="3">
                  <c:v>0.55700000000000005</c:v>
                </c:pt>
                <c:pt idx="4">
                  <c:v>0.53900000000000003</c:v>
                </c:pt>
                <c:pt idx="5">
                  <c:v>0.501</c:v>
                </c:pt>
                <c:pt idx="6">
                  <c:v>0.52900000000000003</c:v>
                </c:pt>
                <c:pt idx="7">
                  <c:v>0.51400000000000001</c:v>
                </c:pt>
                <c:pt idx="8">
                  <c:v>0.49299999999999999</c:v>
                </c:pt>
                <c:pt idx="9">
                  <c:v>0.47399999999999998</c:v>
                </c:pt>
                <c:pt idx="10">
                  <c:v>0.47199999999999998</c:v>
                </c:pt>
                <c:pt idx="11">
                  <c:v>0.46800000000000003</c:v>
                </c:pt>
                <c:pt idx="12">
                  <c:v>0.46</c:v>
                </c:pt>
                <c:pt idx="13">
                  <c:v>0.47399999999999998</c:v>
                </c:pt>
                <c:pt idx="14">
                  <c:v>0.46700000000000003</c:v>
                </c:pt>
                <c:pt idx="15">
                  <c:v>0.45200000000000001</c:v>
                </c:pt>
              </c:numCache>
            </c:numRef>
          </c:val>
          <c:smooth val="0"/>
        </c:ser>
        <c:ser>
          <c:idx val="3"/>
          <c:order val="1"/>
          <c:tx>
            <c:strRef>
              <c:f>Sheet1!$U$2:$U$3</c:f>
              <c:strCache>
                <c:ptCount val="2"/>
                <c:pt idx="0">
                  <c:v>ESC 10</c:v>
                </c:pt>
                <c:pt idx="1">
                  <c:v>% of
Scores&gt;=Criterion
</c:v>
                </c:pt>
              </c:strCache>
            </c:strRef>
          </c:tx>
          <c:spPr>
            <a:ln>
              <a:solidFill>
                <a:srgbClr val="00B0F0"/>
              </a:solidFill>
            </a:ln>
          </c:spPr>
          <c:marker>
            <c:symbol val="triangle"/>
            <c:size val="5"/>
          </c:marker>
          <c:trendline>
            <c:spPr>
              <a:ln>
                <a:noFill/>
              </a:ln>
            </c:spPr>
            <c:trendlineType val="linear"/>
            <c:dispRSqr val="0"/>
            <c:dispEq val="1"/>
            <c:trendlineLbl>
              <c:layout>
                <c:manualLayout>
                  <c:x val="-0.22629509711286089"/>
                  <c:y val="0.47927518675550174"/>
                </c:manualLayout>
              </c:layout>
              <c:tx>
                <c:rich>
                  <a:bodyPr/>
                  <a:lstStyle/>
                  <a:p>
                    <a:pPr>
                      <a:defRPr sz="1200" b="1">
                        <a:solidFill>
                          <a:srgbClr val="00B0F0"/>
                        </a:solidFill>
                      </a:defRPr>
                    </a:pPr>
                    <a:r>
                      <a:rPr lang="en-US" sz="1200" b="1" baseline="0">
                        <a:solidFill>
                          <a:srgbClr val="00B0F0"/>
                        </a:solidFill>
                      </a:rPr>
                      <a:t>ESC 10: y = -0.010x + 0.62</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Sheet1!$O$4:$O$19</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Sheet1!$U$4:$U$19</c:f>
              <c:numCache>
                <c:formatCode>0.0%</c:formatCode>
                <c:ptCount val="16"/>
                <c:pt idx="0">
                  <c:v>0.65900000000000003</c:v>
                </c:pt>
                <c:pt idx="1">
                  <c:v>0.59499999999999997</c:v>
                </c:pt>
                <c:pt idx="2">
                  <c:v>0.58699999999999997</c:v>
                </c:pt>
                <c:pt idx="3">
                  <c:v>0.59399999999999997</c:v>
                </c:pt>
                <c:pt idx="4">
                  <c:v>0.55600000000000005</c:v>
                </c:pt>
                <c:pt idx="5">
                  <c:v>0.51800000000000002</c:v>
                </c:pt>
                <c:pt idx="6">
                  <c:v>0.55700000000000005</c:v>
                </c:pt>
                <c:pt idx="7">
                  <c:v>0.53200000000000003</c:v>
                </c:pt>
                <c:pt idx="8">
                  <c:v>0.51600000000000001</c:v>
                </c:pt>
                <c:pt idx="9">
                  <c:v>0.5</c:v>
                </c:pt>
                <c:pt idx="10">
                  <c:v>0.495</c:v>
                </c:pt>
                <c:pt idx="11">
                  <c:v>0.5</c:v>
                </c:pt>
                <c:pt idx="12">
                  <c:v>0.48299999999999998</c:v>
                </c:pt>
                <c:pt idx="13">
                  <c:v>0.5</c:v>
                </c:pt>
                <c:pt idx="14">
                  <c:v>0.497</c:v>
                </c:pt>
                <c:pt idx="15">
                  <c:v>0.48199999999999998</c:v>
                </c:pt>
              </c:numCache>
            </c:numRef>
          </c:val>
          <c:smooth val="0"/>
        </c:ser>
        <c:ser>
          <c:idx val="6"/>
          <c:order val="2"/>
          <c:tx>
            <c:strRef>
              <c:f>Sheet1!$X$2:$X$3</c:f>
              <c:strCache>
                <c:ptCount val="2"/>
                <c:pt idx="0">
                  <c:v>ESC 11</c:v>
                </c:pt>
                <c:pt idx="1">
                  <c:v>% of
Scores&gt;=Criterion
</c:v>
                </c:pt>
              </c:strCache>
            </c:strRef>
          </c:tx>
          <c:spPr>
            <a:ln>
              <a:solidFill>
                <a:srgbClr val="00B050"/>
              </a:solidFill>
            </a:ln>
          </c:spPr>
          <c:marker>
            <c:symbol val="triangle"/>
            <c:size val="5"/>
          </c:marker>
          <c:trendline>
            <c:spPr>
              <a:ln>
                <a:noFill/>
              </a:ln>
            </c:spPr>
            <c:trendlineType val="linear"/>
            <c:dispRSqr val="0"/>
            <c:dispEq val="1"/>
            <c:trendlineLbl>
              <c:layout>
                <c:manualLayout>
                  <c:x val="4.6771569553805771E-2"/>
                  <c:y val="0.54092151942545641"/>
                </c:manualLayout>
              </c:layout>
              <c:tx>
                <c:rich>
                  <a:bodyPr/>
                  <a:lstStyle/>
                  <a:p>
                    <a:pPr>
                      <a:defRPr sz="1200" b="1">
                        <a:solidFill>
                          <a:srgbClr val="00B050"/>
                        </a:solidFill>
                      </a:defRPr>
                    </a:pPr>
                    <a:r>
                      <a:rPr lang="en-US" sz="1200" b="1" baseline="0">
                        <a:solidFill>
                          <a:srgbClr val="00B050"/>
                        </a:solidFill>
                      </a:rPr>
                      <a:t>ESC 11: y = -0.006x + 0.57</a:t>
                    </a:r>
                    <a:endParaRPr lang="en-US" sz="1200" b="1">
                      <a:solidFill>
                        <a:srgbClr val="00B050"/>
                      </a:solidFill>
                    </a:endParaRPr>
                  </a:p>
                </c:rich>
              </c:tx>
              <c:numFmt formatCode="General" sourceLinked="0"/>
            </c:trendlineLbl>
          </c:trendline>
          <c:cat>
            <c:numRef>
              <c:f>Sheet1!$O$4:$O$19</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Sheet1!$X$4:$X$19</c:f>
              <c:numCache>
                <c:formatCode>0.0%</c:formatCode>
                <c:ptCount val="16"/>
                <c:pt idx="0">
                  <c:v>0.56299999999999994</c:v>
                </c:pt>
                <c:pt idx="1">
                  <c:v>0.56499999999999995</c:v>
                </c:pt>
                <c:pt idx="2">
                  <c:v>0.57599999999999996</c:v>
                </c:pt>
                <c:pt idx="3">
                  <c:v>0.55700000000000005</c:v>
                </c:pt>
                <c:pt idx="4">
                  <c:v>0.54300000000000004</c:v>
                </c:pt>
                <c:pt idx="5">
                  <c:v>0.51100000000000001</c:v>
                </c:pt>
                <c:pt idx="6">
                  <c:v>0.53300000000000003</c:v>
                </c:pt>
                <c:pt idx="7">
                  <c:v>0.51100000000000001</c:v>
                </c:pt>
                <c:pt idx="8">
                  <c:v>0.504</c:v>
                </c:pt>
                <c:pt idx="9">
                  <c:v>0.503</c:v>
                </c:pt>
                <c:pt idx="10">
                  <c:v>0.47699999999999998</c:v>
                </c:pt>
                <c:pt idx="11">
                  <c:v>0.46800000000000003</c:v>
                </c:pt>
                <c:pt idx="12">
                  <c:v>0.46200000000000002</c:v>
                </c:pt>
                <c:pt idx="13">
                  <c:v>0.501</c:v>
                </c:pt>
                <c:pt idx="14">
                  <c:v>0.497</c:v>
                </c:pt>
                <c:pt idx="15">
                  <c:v>0.504</c:v>
                </c:pt>
              </c:numCache>
            </c:numRef>
          </c:val>
          <c:smooth val="0"/>
        </c:ser>
        <c:dLbls>
          <c:showLegendKey val="0"/>
          <c:showVal val="0"/>
          <c:showCatName val="0"/>
          <c:showSerName val="0"/>
          <c:showPercent val="0"/>
          <c:showBubbleSize val="0"/>
        </c:dLbls>
        <c:marker val="1"/>
        <c:smooth val="0"/>
        <c:axId val="215594496"/>
        <c:axId val="215596032"/>
      </c:lineChart>
      <c:catAx>
        <c:axId val="215594496"/>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596032"/>
        <c:crosses val="autoZero"/>
        <c:auto val="1"/>
        <c:lblAlgn val="ctr"/>
        <c:lblOffset val="100"/>
        <c:noMultiLvlLbl val="0"/>
      </c:catAx>
      <c:valAx>
        <c:axId val="215596032"/>
        <c:scaling>
          <c:orientation val="minMax"/>
          <c:max val="0.85000000000000009"/>
          <c:min val="5.000000000000001E-2"/>
        </c:scaling>
        <c:delete val="0"/>
        <c:axPos val="l"/>
        <c:majorGridlines/>
        <c:numFmt formatCode="0.0%" sourceLinked="1"/>
        <c:majorTickMark val="out"/>
        <c:minorTickMark val="none"/>
        <c:tickLblPos val="nextTo"/>
        <c:txPr>
          <a:bodyPr/>
          <a:lstStyle/>
          <a:p>
            <a:pPr>
              <a:defRPr sz="1200" b="1"/>
            </a:pPr>
            <a:endParaRPr lang="en-US"/>
          </a:p>
        </c:txPr>
        <c:crossAx val="215594496"/>
        <c:crosses val="autoZero"/>
        <c:crossBetween val="midCat"/>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Percentage of High School Students Taking SAT/ACT Test from 1996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90340472941677208"/>
          <c:h val="0.56322879364850031"/>
        </c:manualLayout>
      </c:layout>
      <c:lineChart>
        <c:grouping val="standard"/>
        <c:varyColors val="0"/>
        <c:ser>
          <c:idx val="0"/>
          <c:order val="0"/>
          <c:tx>
            <c:strRef>
              <c:f>Sheet1!$B$2:$B$3</c:f>
              <c:strCache>
                <c:ptCount val="2"/>
                <c:pt idx="0">
                  <c:v>State</c:v>
                </c:pt>
                <c:pt idx="1">
                  <c:v>% of
Graduates Taking
SAT/ACT
</c:v>
                </c:pt>
              </c:strCache>
            </c:strRef>
          </c:tx>
          <c:spPr>
            <a:ln>
              <a:solidFill>
                <a:srgbClr val="FF0000"/>
              </a:solidFill>
            </a:ln>
          </c:spPr>
          <c:marker>
            <c:symbol val="triangle"/>
            <c:size val="5"/>
          </c:marker>
          <c:trendline>
            <c:spPr>
              <a:ln>
                <a:noFill/>
              </a:ln>
            </c:spPr>
            <c:trendlineType val="linear"/>
            <c:dispRSqr val="0"/>
            <c:dispEq val="1"/>
            <c:trendlineLbl>
              <c:layout>
                <c:manualLayout>
                  <c:x val="-0.5201400381391118"/>
                  <c:y val="0.59323526866833953"/>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0.002x + 0.62</a:t>
                    </a:r>
                    <a:endParaRPr lang="en-US" sz="1200" b="1">
                      <a:solidFill>
                        <a:srgbClr val="FF0000"/>
                      </a:solidFill>
                    </a:endParaRPr>
                  </a:p>
                </c:rich>
              </c:tx>
              <c:numFmt formatCode="General" sourceLinked="0"/>
            </c:trendlineLbl>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Sheet1!$B$4:$B$20</c:f>
              <c:numCache>
                <c:formatCode>0%</c:formatCode>
                <c:ptCount val="17"/>
                <c:pt idx="0">
                  <c:v>0.64700000000000002</c:v>
                </c:pt>
                <c:pt idx="1">
                  <c:v>0.64</c:v>
                </c:pt>
                <c:pt idx="2">
                  <c:v>0.62</c:v>
                </c:pt>
                <c:pt idx="3">
                  <c:v>0.62</c:v>
                </c:pt>
                <c:pt idx="4">
                  <c:v>0.622</c:v>
                </c:pt>
                <c:pt idx="5">
                  <c:v>0.629</c:v>
                </c:pt>
                <c:pt idx="6">
                  <c:v>0.61899999999999999</c:v>
                </c:pt>
                <c:pt idx="7">
                  <c:v>0.624</c:v>
                </c:pt>
                <c:pt idx="8">
                  <c:v>0.61899999999999999</c:v>
                </c:pt>
                <c:pt idx="9">
                  <c:v>0.65500000000000003</c:v>
                </c:pt>
                <c:pt idx="10">
                  <c:v>0.65800000000000003</c:v>
                </c:pt>
                <c:pt idx="11">
                  <c:v>0.68200000000000005</c:v>
                </c:pt>
                <c:pt idx="12">
                  <c:v>0.65</c:v>
                </c:pt>
                <c:pt idx="13">
                  <c:v>0.61499999999999999</c:v>
                </c:pt>
                <c:pt idx="14">
                  <c:v>0.626</c:v>
                </c:pt>
                <c:pt idx="15">
                  <c:v>0.68899999999999995</c:v>
                </c:pt>
                <c:pt idx="16">
                  <c:v>0.67</c:v>
                </c:pt>
              </c:numCache>
            </c:numRef>
          </c:val>
          <c:smooth val="0"/>
        </c:ser>
        <c:ser>
          <c:idx val="3"/>
          <c:order val="1"/>
          <c:tx>
            <c:strRef>
              <c:f>Sheet1!$F$2:$F$3</c:f>
              <c:strCache>
                <c:ptCount val="2"/>
                <c:pt idx="0">
                  <c:v>ESC 10</c:v>
                </c:pt>
                <c:pt idx="1">
                  <c:v>% of
Graduates Taking
SAT/ACT
</c:v>
                </c:pt>
              </c:strCache>
            </c:strRef>
          </c:tx>
          <c:spPr>
            <a:ln>
              <a:solidFill>
                <a:srgbClr val="00B0F0"/>
              </a:solidFill>
            </a:ln>
          </c:spPr>
          <c:marker>
            <c:symbol val="triangle"/>
            <c:size val="5"/>
          </c:marker>
          <c:trendline>
            <c:spPr>
              <a:ln>
                <a:noFill/>
              </a:ln>
            </c:spPr>
            <c:trendlineType val="linear"/>
            <c:dispRSqr val="0"/>
            <c:dispEq val="1"/>
            <c:trendlineLbl>
              <c:layout>
                <c:manualLayout>
                  <c:x val="-0.2341351811023622"/>
                  <c:y val="0.59224135444607884"/>
                </c:manualLayout>
              </c:layout>
              <c:tx>
                <c:rich>
                  <a:bodyPr/>
                  <a:lstStyle/>
                  <a:p>
                    <a:pPr>
                      <a:defRPr sz="1200" b="1">
                        <a:solidFill>
                          <a:srgbClr val="00B0F0"/>
                        </a:solidFill>
                      </a:defRPr>
                    </a:pPr>
                    <a:r>
                      <a:rPr lang="en-US" sz="1200" b="1" baseline="0">
                        <a:solidFill>
                          <a:srgbClr val="00B0F0"/>
                        </a:solidFill>
                      </a:rPr>
                      <a:t>ESC 10: y = 0.002x + 0.63</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Sheet1!$F$4:$F$20</c:f>
              <c:numCache>
                <c:formatCode>0%</c:formatCode>
                <c:ptCount val="17"/>
                <c:pt idx="0">
                  <c:v>0.66</c:v>
                </c:pt>
                <c:pt idx="1">
                  <c:v>0.65</c:v>
                </c:pt>
                <c:pt idx="2">
                  <c:v>0.63600000000000001</c:v>
                </c:pt>
                <c:pt idx="3">
                  <c:v>0.63800000000000001</c:v>
                </c:pt>
                <c:pt idx="4">
                  <c:v>0.64400000000000002</c:v>
                </c:pt>
                <c:pt idx="5">
                  <c:v>0.623</c:v>
                </c:pt>
                <c:pt idx="6">
                  <c:v>0.61</c:v>
                </c:pt>
                <c:pt idx="7">
                  <c:v>0.61299999999999999</c:v>
                </c:pt>
                <c:pt idx="8">
                  <c:v>0.60399999999999998</c:v>
                </c:pt>
                <c:pt idx="9">
                  <c:v>0.65</c:v>
                </c:pt>
                <c:pt idx="10">
                  <c:v>0.66100000000000003</c:v>
                </c:pt>
                <c:pt idx="11">
                  <c:v>0.68</c:v>
                </c:pt>
                <c:pt idx="12">
                  <c:v>0.63900000000000001</c:v>
                </c:pt>
                <c:pt idx="13">
                  <c:v>0.60899999999999999</c:v>
                </c:pt>
                <c:pt idx="14">
                  <c:v>0.64100000000000001</c:v>
                </c:pt>
                <c:pt idx="15">
                  <c:v>0.71099999999999997</c:v>
                </c:pt>
                <c:pt idx="16">
                  <c:v>0.69</c:v>
                </c:pt>
              </c:numCache>
            </c:numRef>
          </c:val>
          <c:smooth val="0"/>
        </c:ser>
        <c:ser>
          <c:idx val="6"/>
          <c:order val="2"/>
          <c:tx>
            <c:strRef>
              <c:f>Sheet1!$J$2:$J$3</c:f>
              <c:strCache>
                <c:ptCount val="2"/>
                <c:pt idx="0">
                  <c:v>ESC 11</c:v>
                </c:pt>
                <c:pt idx="1">
                  <c:v>% of
Graduates Taking
SAT/ACT
</c:v>
                </c:pt>
              </c:strCache>
            </c:strRef>
          </c:tx>
          <c:spPr>
            <a:ln>
              <a:solidFill>
                <a:srgbClr val="00B050"/>
              </a:solidFill>
            </a:ln>
          </c:spPr>
          <c:marker>
            <c:symbol val="triangle"/>
            <c:size val="5"/>
          </c:marker>
          <c:trendline>
            <c:spPr>
              <a:ln>
                <a:noFill/>
              </a:ln>
            </c:spPr>
            <c:trendlineType val="linear"/>
            <c:dispRSqr val="0"/>
            <c:dispEq val="1"/>
            <c:trendlineLbl>
              <c:layout>
                <c:manualLayout>
                  <c:x val="4.1873740345254935E-2"/>
                  <c:y val="0.59780854316287391"/>
                </c:manualLayout>
              </c:layout>
              <c:tx>
                <c:rich>
                  <a:bodyPr/>
                  <a:lstStyle/>
                  <a:p>
                    <a:pPr>
                      <a:defRPr sz="1200" b="1">
                        <a:solidFill>
                          <a:srgbClr val="00B050"/>
                        </a:solidFill>
                      </a:defRPr>
                    </a:pPr>
                    <a:r>
                      <a:rPr lang="en-US" sz="1200" b="1" baseline="0">
                        <a:solidFill>
                          <a:srgbClr val="00B050"/>
                        </a:solidFill>
                      </a:rPr>
                      <a:t>ESC 11: y = 0.001x + 0.65</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Sheet1!$J$4:$J$20</c:f>
              <c:numCache>
                <c:formatCode>0%</c:formatCode>
                <c:ptCount val="17"/>
                <c:pt idx="0">
                  <c:v>0.67</c:v>
                </c:pt>
                <c:pt idx="1">
                  <c:v>0.65</c:v>
                </c:pt>
                <c:pt idx="2">
                  <c:v>0.64600000000000002</c:v>
                </c:pt>
                <c:pt idx="3">
                  <c:v>0.65400000000000003</c:v>
                </c:pt>
                <c:pt idx="4">
                  <c:v>0.64200000000000002</c:v>
                </c:pt>
                <c:pt idx="5">
                  <c:v>0.65400000000000003</c:v>
                </c:pt>
                <c:pt idx="6">
                  <c:v>0.63200000000000001</c:v>
                </c:pt>
                <c:pt idx="7">
                  <c:v>0.64</c:v>
                </c:pt>
                <c:pt idx="8">
                  <c:v>0.625</c:v>
                </c:pt>
                <c:pt idx="9">
                  <c:v>0.66400000000000003</c:v>
                </c:pt>
                <c:pt idx="10">
                  <c:v>0.66700000000000004</c:v>
                </c:pt>
                <c:pt idx="11">
                  <c:v>0.69299999999999995</c:v>
                </c:pt>
                <c:pt idx="12">
                  <c:v>0.65100000000000002</c:v>
                </c:pt>
                <c:pt idx="13">
                  <c:v>0.61599999999999999</c:v>
                </c:pt>
                <c:pt idx="14">
                  <c:v>0.64</c:v>
                </c:pt>
                <c:pt idx="15">
                  <c:v>0.70399999999999996</c:v>
                </c:pt>
                <c:pt idx="16">
                  <c:v>0.66</c:v>
                </c:pt>
              </c:numCache>
            </c:numRef>
          </c:val>
          <c:smooth val="0"/>
        </c:ser>
        <c:dLbls>
          <c:showLegendKey val="0"/>
          <c:showVal val="0"/>
          <c:showCatName val="0"/>
          <c:showSerName val="0"/>
          <c:showPercent val="0"/>
          <c:showBubbleSize val="0"/>
        </c:dLbls>
        <c:marker val="1"/>
        <c:smooth val="0"/>
        <c:axId val="215678336"/>
        <c:axId val="215716992"/>
      </c:lineChart>
      <c:catAx>
        <c:axId val="215678336"/>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716992"/>
        <c:crosses val="autoZero"/>
        <c:auto val="1"/>
        <c:lblAlgn val="ctr"/>
        <c:lblOffset val="100"/>
        <c:noMultiLvlLbl val="0"/>
      </c:catAx>
      <c:valAx>
        <c:axId val="21571699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5678336"/>
        <c:crosses val="autoZero"/>
        <c:crossBetween val="midCat"/>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Percentage of High School Students at/above SAT/ACT Criteria from 1996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709774278215226"/>
          <c:h val="0.54037905639153594"/>
        </c:manualLayout>
      </c:layout>
      <c:lineChart>
        <c:grouping val="standard"/>
        <c:varyColors val="0"/>
        <c:ser>
          <c:idx val="0"/>
          <c:order val="0"/>
          <c:tx>
            <c:strRef>
              <c:f>Sheet1!$C$2:$C$3</c:f>
              <c:strCache>
                <c:ptCount val="2"/>
                <c:pt idx="0">
                  <c:v>State</c:v>
                </c:pt>
                <c:pt idx="1">
                  <c:v>% of
Grad. &gt;=Criterion
</c:v>
                </c:pt>
              </c:strCache>
            </c:strRef>
          </c:tx>
          <c:spPr>
            <a:ln>
              <a:solidFill>
                <a:srgbClr val="FF0000"/>
              </a:solidFill>
            </a:ln>
          </c:spPr>
          <c:marker>
            <c:symbol val="triangle"/>
            <c:size val="5"/>
          </c:marker>
          <c:trendline>
            <c:spPr>
              <a:ln>
                <a:noFill/>
              </a:ln>
            </c:spPr>
            <c:trendlineType val="linear"/>
            <c:dispRSqr val="0"/>
            <c:dispEq val="1"/>
            <c:trendlineLbl>
              <c:layout>
                <c:manualLayout>
                  <c:x val="-0.50635926509186346"/>
                  <c:y val="0.3013938352045617"/>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-0.001+ 0.27</a:t>
                    </a:r>
                    <a:endParaRPr lang="en-US" sz="1200" b="1">
                      <a:solidFill>
                        <a:srgbClr val="FF000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Sheet1!$C$4:$C$20</c:f>
              <c:numCache>
                <c:formatCode>0%</c:formatCode>
                <c:ptCount val="17"/>
                <c:pt idx="0">
                  <c:v>0.26</c:v>
                </c:pt>
                <c:pt idx="1">
                  <c:v>0.27</c:v>
                </c:pt>
                <c:pt idx="2">
                  <c:v>0.27200000000000002</c:v>
                </c:pt>
                <c:pt idx="3">
                  <c:v>0.27200000000000002</c:v>
                </c:pt>
                <c:pt idx="4">
                  <c:v>0.27300000000000002</c:v>
                </c:pt>
                <c:pt idx="5">
                  <c:v>0.26900000000000002</c:v>
                </c:pt>
                <c:pt idx="6">
                  <c:v>0.26700000000000002</c:v>
                </c:pt>
                <c:pt idx="7">
                  <c:v>0.27200000000000002</c:v>
                </c:pt>
                <c:pt idx="8">
                  <c:v>0.27</c:v>
                </c:pt>
                <c:pt idx="9">
                  <c:v>0.27400000000000002</c:v>
                </c:pt>
                <c:pt idx="10">
                  <c:v>0.27100000000000002</c:v>
                </c:pt>
                <c:pt idx="11">
                  <c:v>0.27</c:v>
                </c:pt>
                <c:pt idx="12">
                  <c:v>0.26900000000000002</c:v>
                </c:pt>
                <c:pt idx="13">
                  <c:v>0.27200000000000002</c:v>
                </c:pt>
                <c:pt idx="14">
                  <c:v>0.26900000000000002</c:v>
                </c:pt>
                <c:pt idx="15">
                  <c:v>0.25700000000000001</c:v>
                </c:pt>
                <c:pt idx="16">
                  <c:v>0.25</c:v>
                </c:pt>
              </c:numCache>
            </c:numRef>
          </c:val>
          <c:smooth val="0"/>
        </c:ser>
        <c:ser>
          <c:idx val="3"/>
          <c:order val="1"/>
          <c:tx>
            <c:strRef>
              <c:f>Sheet1!$G$2:$G$3</c:f>
              <c:strCache>
                <c:ptCount val="2"/>
                <c:pt idx="0">
                  <c:v>ESC 10</c:v>
                </c:pt>
                <c:pt idx="1">
                  <c:v>% of
Grad. &gt;=Criterion
</c:v>
                </c:pt>
              </c:strCache>
            </c:strRef>
          </c:tx>
          <c:spPr>
            <a:ln>
              <a:solidFill>
                <a:srgbClr val="00B0F0"/>
              </a:solidFill>
            </a:ln>
          </c:spPr>
          <c:marker>
            <c:symbol val="triangle"/>
            <c:size val="5"/>
          </c:marker>
          <c:trendline>
            <c:spPr>
              <a:ln>
                <a:noFill/>
              </a:ln>
            </c:spPr>
            <c:trendlineType val="linear"/>
            <c:dispRSqr val="0"/>
            <c:dispEq val="1"/>
            <c:trendlineLbl>
              <c:layout>
                <c:manualLayout>
                  <c:x val="-0.22773518110236221"/>
                  <c:y val="0.34389173051481775"/>
                </c:manualLayout>
              </c:layout>
              <c:tx>
                <c:rich>
                  <a:bodyPr/>
                  <a:lstStyle/>
                  <a:p>
                    <a:pPr>
                      <a:defRPr sz="1200" b="1">
                        <a:solidFill>
                          <a:srgbClr val="00B0F0"/>
                        </a:solidFill>
                      </a:defRPr>
                    </a:pPr>
                    <a:r>
                      <a:rPr lang="en-US" sz="1200" b="1" baseline="0">
                        <a:solidFill>
                          <a:srgbClr val="00B0F0"/>
                        </a:solidFill>
                      </a:rPr>
                      <a:t>ESC 10: y = -0.001x + 0.33</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Sheet1!$G$4:$G$20</c:f>
              <c:numCache>
                <c:formatCode>0%</c:formatCode>
                <c:ptCount val="17"/>
                <c:pt idx="0">
                  <c:v>0.31</c:v>
                </c:pt>
                <c:pt idx="1">
                  <c:v>0.32</c:v>
                </c:pt>
                <c:pt idx="2">
                  <c:v>0.32900000000000001</c:v>
                </c:pt>
                <c:pt idx="3">
                  <c:v>0.32400000000000001</c:v>
                </c:pt>
                <c:pt idx="4">
                  <c:v>0.33100000000000002</c:v>
                </c:pt>
                <c:pt idx="5">
                  <c:v>0.32400000000000001</c:v>
                </c:pt>
                <c:pt idx="6">
                  <c:v>0.32300000000000001</c:v>
                </c:pt>
                <c:pt idx="7">
                  <c:v>0.32900000000000001</c:v>
                </c:pt>
                <c:pt idx="8">
                  <c:v>0.32400000000000001</c:v>
                </c:pt>
                <c:pt idx="9">
                  <c:v>0.32200000000000001</c:v>
                </c:pt>
                <c:pt idx="10">
                  <c:v>0.32700000000000001</c:v>
                </c:pt>
                <c:pt idx="11">
                  <c:v>0.32</c:v>
                </c:pt>
                <c:pt idx="12">
                  <c:v>0.32900000000000001</c:v>
                </c:pt>
                <c:pt idx="13">
                  <c:v>0.32300000000000001</c:v>
                </c:pt>
                <c:pt idx="14">
                  <c:v>0.318</c:v>
                </c:pt>
                <c:pt idx="15">
                  <c:v>0.30099999999999999</c:v>
                </c:pt>
                <c:pt idx="16">
                  <c:v>0.3</c:v>
                </c:pt>
              </c:numCache>
            </c:numRef>
          </c:val>
          <c:smooth val="0"/>
        </c:ser>
        <c:ser>
          <c:idx val="6"/>
          <c:order val="2"/>
          <c:tx>
            <c:strRef>
              <c:f>Sheet1!$K$2:$K$3</c:f>
              <c:strCache>
                <c:ptCount val="2"/>
                <c:pt idx="0">
                  <c:v>ESC 11</c:v>
                </c:pt>
                <c:pt idx="1">
                  <c:v>% of
Grad. &gt;=Criterion
</c:v>
                </c:pt>
              </c:strCache>
            </c:strRef>
          </c:tx>
          <c:spPr>
            <a:ln>
              <a:solidFill>
                <a:srgbClr val="00B050"/>
              </a:solidFill>
            </a:ln>
          </c:spPr>
          <c:marker>
            <c:symbol val="triangle"/>
            <c:size val="5"/>
          </c:marker>
          <c:trendline>
            <c:spPr>
              <a:ln>
                <a:noFill/>
              </a:ln>
            </c:spPr>
            <c:trendlineType val="linear"/>
            <c:dispRSqr val="0"/>
            <c:dispEq val="1"/>
            <c:trendlineLbl>
              <c:layout>
                <c:manualLayout>
                  <c:x val="4.7464818897637796E-2"/>
                  <c:y val="0.35800921111276185"/>
                </c:manualLayout>
              </c:layout>
              <c:tx>
                <c:rich>
                  <a:bodyPr/>
                  <a:lstStyle/>
                  <a:p>
                    <a:pPr>
                      <a:defRPr sz="1200" b="1">
                        <a:solidFill>
                          <a:srgbClr val="00B050"/>
                        </a:solidFill>
                      </a:defRPr>
                    </a:pPr>
                    <a:r>
                      <a:rPr lang="en-US" sz="1200" b="1" baseline="0">
                        <a:solidFill>
                          <a:srgbClr val="00B050"/>
                        </a:solidFill>
                      </a:rPr>
                      <a:t>ESC 11: y = 0.001x + 0.32</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Sheet1!$K$4:$K$20</c:f>
              <c:numCache>
                <c:formatCode>0%</c:formatCode>
                <c:ptCount val="17"/>
                <c:pt idx="0">
                  <c:v>0.32</c:v>
                </c:pt>
                <c:pt idx="1">
                  <c:v>0.31</c:v>
                </c:pt>
                <c:pt idx="2">
                  <c:v>0.308</c:v>
                </c:pt>
                <c:pt idx="3">
                  <c:v>0.33100000000000002</c:v>
                </c:pt>
                <c:pt idx="4">
                  <c:v>0.32700000000000001</c:v>
                </c:pt>
                <c:pt idx="5">
                  <c:v>0.32400000000000001</c:v>
                </c:pt>
                <c:pt idx="6">
                  <c:v>0.31900000000000001</c:v>
                </c:pt>
                <c:pt idx="7">
                  <c:v>0.32300000000000001</c:v>
                </c:pt>
                <c:pt idx="8">
                  <c:v>0.33200000000000002</c:v>
                </c:pt>
                <c:pt idx="9">
                  <c:v>0.33700000000000002</c:v>
                </c:pt>
                <c:pt idx="10">
                  <c:v>0.33300000000000002</c:v>
                </c:pt>
                <c:pt idx="11">
                  <c:v>0.33100000000000002</c:v>
                </c:pt>
                <c:pt idx="12">
                  <c:v>0.33600000000000002</c:v>
                </c:pt>
                <c:pt idx="13">
                  <c:v>0.33900000000000002</c:v>
                </c:pt>
                <c:pt idx="14">
                  <c:v>0.34699999999999998</c:v>
                </c:pt>
                <c:pt idx="15">
                  <c:v>0.32900000000000001</c:v>
                </c:pt>
                <c:pt idx="16">
                  <c:v>0.32</c:v>
                </c:pt>
              </c:numCache>
            </c:numRef>
          </c:val>
          <c:smooth val="0"/>
        </c:ser>
        <c:dLbls>
          <c:showLegendKey val="0"/>
          <c:showVal val="0"/>
          <c:showCatName val="0"/>
          <c:showSerName val="0"/>
          <c:showPercent val="0"/>
          <c:showBubbleSize val="0"/>
        </c:dLbls>
        <c:marker val="1"/>
        <c:smooth val="0"/>
        <c:axId val="215768064"/>
        <c:axId val="215782144"/>
      </c:lineChart>
      <c:catAx>
        <c:axId val="215768064"/>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782144"/>
        <c:crosses val="autoZero"/>
        <c:auto val="1"/>
        <c:lblAlgn val="ctr"/>
        <c:lblOffset val="100"/>
        <c:noMultiLvlLbl val="0"/>
      </c:catAx>
      <c:valAx>
        <c:axId val="215782144"/>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5768064"/>
        <c:crosses val="autoZero"/>
        <c:crossBetween val="midCat"/>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SAT Scores of </a:t>
            </a:r>
            <a:r>
              <a:rPr lang="en-US" sz="1200" b="1" i="0" u="none" strike="noStrike" baseline="0">
                <a:effectLst/>
              </a:rPr>
              <a:t>High School Students </a:t>
            </a:r>
            <a:r>
              <a:rPr lang="en-US" sz="1200" b="1" i="0" baseline="0">
                <a:effectLst/>
              </a:rPr>
              <a:t>from 1996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90342232020997371"/>
          <c:h val="0.562382088602561"/>
        </c:manualLayout>
      </c:layout>
      <c:lineChart>
        <c:grouping val="standard"/>
        <c:varyColors val="0"/>
        <c:ser>
          <c:idx val="0"/>
          <c:order val="0"/>
          <c:tx>
            <c:strRef>
              <c:f>Sheet1!$D$2:$D$3</c:f>
              <c:strCache>
                <c:ptCount val="2"/>
                <c:pt idx="0">
                  <c:v>State</c:v>
                </c:pt>
                <c:pt idx="1">
                  <c:v>SAT Score</c:v>
                </c:pt>
              </c:strCache>
            </c:strRef>
          </c:tx>
          <c:spPr>
            <a:ln>
              <a:solidFill>
                <a:srgbClr val="FF0000"/>
              </a:solidFill>
            </a:ln>
          </c:spPr>
          <c:marker>
            <c:symbol val="triangle"/>
            <c:size val="5"/>
          </c:marker>
          <c:trendline>
            <c:spPr>
              <a:ln>
                <a:noFill/>
              </a:ln>
            </c:spPr>
            <c:trendlineType val="linear"/>
            <c:dispRSqr val="0"/>
            <c:dispEq val="1"/>
            <c:trendlineLbl>
              <c:layout>
                <c:manualLayout>
                  <c:x val="-0.52131729133858262"/>
                  <c:y val="0.45519932067315116"/>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-0.91x + 995</a:t>
                    </a:r>
                    <a:endParaRPr lang="en-US" sz="1200" b="1">
                      <a:solidFill>
                        <a:srgbClr val="FF000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Sheet1!$D$4:$D$20</c:f>
              <c:numCache>
                <c:formatCode>0</c:formatCode>
                <c:ptCount val="17"/>
                <c:pt idx="0">
                  <c:v>992</c:v>
                </c:pt>
                <c:pt idx="1">
                  <c:v>993</c:v>
                </c:pt>
                <c:pt idx="2">
                  <c:v>992</c:v>
                </c:pt>
                <c:pt idx="3">
                  <c:v>989</c:v>
                </c:pt>
                <c:pt idx="4">
                  <c:v>990</c:v>
                </c:pt>
                <c:pt idx="5">
                  <c:v>987</c:v>
                </c:pt>
                <c:pt idx="6">
                  <c:v>986</c:v>
                </c:pt>
                <c:pt idx="7">
                  <c:v>989</c:v>
                </c:pt>
                <c:pt idx="8">
                  <c:v>987</c:v>
                </c:pt>
                <c:pt idx="9">
                  <c:v>992</c:v>
                </c:pt>
                <c:pt idx="10">
                  <c:v>991</c:v>
                </c:pt>
                <c:pt idx="11">
                  <c:v>992</c:v>
                </c:pt>
                <c:pt idx="12">
                  <c:v>987</c:v>
                </c:pt>
                <c:pt idx="13">
                  <c:v>985</c:v>
                </c:pt>
                <c:pt idx="14">
                  <c:v>985</c:v>
                </c:pt>
                <c:pt idx="15">
                  <c:v>976</c:v>
                </c:pt>
                <c:pt idx="16">
                  <c:v>966</c:v>
                </c:pt>
              </c:numCache>
            </c:numRef>
          </c:val>
          <c:smooth val="0"/>
        </c:ser>
        <c:ser>
          <c:idx val="3"/>
          <c:order val="1"/>
          <c:tx>
            <c:strRef>
              <c:f>Sheet1!$H$2:$H$3</c:f>
              <c:strCache>
                <c:ptCount val="2"/>
                <c:pt idx="0">
                  <c:v>ESC 10</c:v>
                </c:pt>
                <c:pt idx="1">
                  <c:v>SAT Score</c:v>
                </c:pt>
              </c:strCache>
            </c:strRef>
          </c:tx>
          <c:spPr>
            <a:ln>
              <a:solidFill>
                <a:srgbClr val="00B0F0"/>
              </a:solidFill>
            </a:ln>
          </c:spPr>
          <c:marker>
            <c:symbol val="triangle"/>
            <c:size val="5"/>
          </c:marker>
          <c:trendline>
            <c:spPr>
              <a:ln>
                <a:noFill/>
              </a:ln>
            </c:spPr>
            <c:trendlineType val="linear"/>
            <c:dispRSqr val="0"/>
            <c:dispEq val="1"/>
            <c:trendlineLbl>
              <c:layout>
                <c:manualLayout>
                  <c:x val="-0.23866120734908136"/>
                  <c:y val="0.54674849467345998"/>
                </c:manualLayout>
              </c:layout>
              <c:tx>
                <c:rich>
                  <a:bodyPr/>
                  <a:lstStyle/>
                  <a:p>
                    <a:pPr>
                      <a:defRPr sz="1200" b="1">
                        <a:solidFill>
                          <a:srgbClr val="00B0F0"/>
                        </a:solidFill>
                      </a:defRPr>
                    </a:pPr>
                    <a:r>
                      <a:rPr lang="en-US" sz="1200" b="1" baseline="0">
                        <a:solidFill>
                          <a:srgbClr val="00B0F0"/>
                        </a:solidFill>
                      </a:rPr>
                      <a:t>ESC 10: y = -1.20x + 1018</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Sheet1!$H$4:$H$20</c:f>
              <c:numCache>
                <c:formatCode>0</c:formatCode>
                <c:ptCount val="17"/>
                <c:pt idx="0">
                  <c:v>1011</c:v>
                </c:pt>
                <c:pt idx="1">
                  <c:v>1010</c:v>
                </c:pt>
                <c:pt idx="2">
                  <c:v>1016</c:v>
                </c:pt>
                <c:pt idx="3">
                  <c:v>1013</c:v>
                </c:pt>
                <c:pt idx="4">
                  <c:v>1012</c:v>
                </c:pt>
                <c:pt idx="5">
                  <c:v>1008</c:v>
                </c:pt>
                <c:pt idx="6">
                  <c:v>1009</c:v>
                </c:pt>
                <c:pt idx="7">
                  <c:v>1009</c:v>
                </c:pt>
                <c:pt idx="8">
                  <c:v>1008</c:v>
                </c:pt>
                <c:pt idx="9">
                  <c:v>1008</c:v>
                </c:pt>
                <c:pt idx="10">
                  <c:v>1011</c:v>
                </c:pt>
                <c:pt idx="11">
                  <c:v>1012</c:v>
                </c:pt>
                <c:pt idx="12">
                  <c:v>1011</c:v>
                </c:pt>
                <c:pt idx="13">
                  <c:v>1007</c:v>
                </c:pt>
                <c:pt idx="14">
                  <c:v>1000</c:v>
                </c:pt>
                <c:pt idx="15">
                  <c:v>986</c:v>
                </c:pt>
                <c:pt idx="16">
                  <c:v>985</c:v>
                </c:pt>
              </c:numCache>
            </c:numRef>
          </c:val>
          <c:smooth val="0"/>
        </c:ser>
        <c:ser>
          <c:idx val="6"/>
          <c:order val="2"/>
          <c:tx>
            <c:strRef>
              <c:f>Sheet1!$L$2:$L$3</c:f>
              <c:strCache>
                <c:ptCount val="2"/>
                <c:pt idx="0">
                  <c:v>ESC 11</c:v>
                </c:pt>
                <c:pt idx="1">
                  <c:v>SAT Score</c:v>
                </c:pt>
              </c:strCache>
            </c:strRef>
          </c:tx>
          <c:spPr>
            <a:ln>
              <a:solidFill>
                <a:srgbClr val="00B050"/>
              </a:solidFill>
            </a:ln>
          </c:spPr>
          <c:marker>
            <c:symbol val="triangle"/>
            <c:size val="5"/>
          </c:marker>
          <c:trendline>
            <c:spPr>
              <a:ln>
                <a:noFill/>
              </a:ln>
            </c:spPr>
            <c:trendlineType val="linear"/>
            <c:dispRSqr val="0"/>
            <c:dispEq val="1"/>
            <c:trendlineLbl>
              <c:layout>
                <c:manualLayout>
                  <c:x val="4.1498708661417326E-2"/>
                  <c:y val="0.64733672996757763"/>
                </c:manualLayout>
              </c:layout>
              <c:tx>
                <c:rich>
                  <a:bodyPr/>
                  <a:lstStyle/>
                  <a:p>
                    <a:pPr>
                      <a:defRPr sz="1200" b="1">
                        <a:solidFill>
                          <a:srgbClr val="00B050"/>
                        </a:solidFill>
                      </a:defRPr>
                    </a:pPr>
                    <a:r>
                      <a:rPr lang="en-US" sz="1200" b="1" baseline="0">
                        <a:solidFill>
                          <a:srgbClr val="00B050"/>
                        </a:solidFill>
                      </a:rPr>
                      <a:t>ESC 11: y = -0.21x + 1021</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Sheet1!$L$4:$L$20</c:f>
              <c:numCache>
                <c:formatCode>0</c:formatCode>
                <c:ptCount val="17"/>
                <c:pt idx="0">
                  <c:v>1015</c:v>
                </c:pt>
                <c:pt idx="1">
                  <c:v>1017</c:v>
                </c:pt>
                <c:pt idx="2">
                  <c:v>1019</c:v>
                </c:pt>
                <c:pt idx="3">
                  <c:v>1020</c:v>
                </c:pt>
                <c:pt idx="4">
                  <c:v>1021</c:v>
                </c:pt>
                <c:pt idx="5">
                  <c:v>1020</c:v>
                </c:pt>
                <c:pt idx="6">
                  <c:v>1017</c:v>
                </c:pt>
                <c:pt idx="7">
                  <c:v>1021</c:v>
                </c:pt>
                <c:pt idx="8">
                  <c:v>1023</c:v>
                </c:pt>
                <c:pt idx="9">
                  <c:v>1029</c:v>
                </c:pt>
                <c:pt idx="10">
                  <c:v>1025</c:v>
                </c:pt>
                <c:pt idx="11">
                  <c:v>1023</c:v>
                </c:pt>
                <c:pt idx="12">
                  <c:v>1019</c:v>
                </c:pt>
                <c:pt idx="13">
                  <c:v>1021</c:v>
                </c:pt>
                <c:pt idx="14">
                  <c:v>1020</c:v>
                </c:pt>
                <c:pt idx="15">
                  <c:v>1010</c:v>
                </c:pt>
                <c:pt idx="16">
                  <c:v>1006</c:v>
                </c:pt>
              </c:numCache>
            </c:numRef>
          </c:val>
          <c:smooth val="0"/>
        </c:ser>
        <c:dLbls>
          <c:showLegendKey val="0"/>
          <c:showVal val="0"/>
          <c:showCatName val="0"/>
          <c:showSerName val="0"/>
          <c:showPercent val="0"/>
          <c:showBubbleSize val="0"/>
        </c:dLbls>
        <c:marker val="1"/>
        <c:smooth val="0"/>
        <c:axId val="215876736"/>
        <c:axId val="215878272"/>
      </c:lineChart>
      <c:catAx>
        <c:axId val="215876736"/>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878272"/>
        <c:crosses val="autoZero"/>
        <c:auto val="1"/>
        <c:lblAlgn val="ctr"/>
        <c:lblOffset val="100"/>
        <c:noMultiLvlLbl val="0"/>
      </c:catAx>
      <c:valAx>
        <c:axId val="215878272"/>
        <c:scaling>
          <c:orientation val="minMax"/>
        </c:scaling>
        <c:delete val="0"/>
        <c:axPos val="l"/>
        <c:majorGridlines/>
        <c:numFmt formatCode="0" sourceLinked="1"/>
        <c:majorTickMark val="out"/>
        <c:minorTickMark val="none"/>
        <c:tickLblPos val="nextTo"/>
        <c:txPr>
          <a:bodyPr/>
          <a:lstStyle/>
          <a:p>
            <a:pPr>
              <a:defRPr sz="1200" b="1"/>
            </a:pPr>
            <a:endParaRPr lang="en-US"/>
          </a:p>
        </c:txPr>
        <c:crossAx val="215876736"/>
        <c:crosses val="autoZero"/>
        <c:crossBetween val="midCat"/>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ACT Scores of </a:t>
            </a:r>
            <a:r>
              <a:rPr lang="en-US" sz="1200" b="1" i="0" u="none" strike="noStrike" baseline="0">
                <a:effectLst/>
              </a:rPr>
              <a:t>High School Students </a:t>
            </a:r>
            <a:r>
              <a:rPr lang="en-US" sz="1200" b="1" i="0" baseline="0">
                <a:effectLst/>
              </a:rPr>
              <a:t>from 1996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490477151894476"/>
          <c:h val="0.57015100385179129"/>
        </c:manualLayout>
      </c:layout>
      <c:lineChart>
        <c:grouping val="standard"/>
        <c:varyColors val="0"/>
        <c:ser>
          <c:idx val="0"/>
          <c:order val="0"/>
          <c:tx>
            <c:strRef>
              <c:f>Sheet1!$E$2:$E$3</c:f>
              <c:strCache>
                <c:ptCount val="2"/>
                <c:pt idx="0">
                  <c:v>State</c:v>
                </c:pt>
                <c:pt idx="1">
                  <c:v>ACT
Score
</c:v>
                </c:pt>
              </c:strCache>
            </c:strRef>
          </c:tx>
          <c:spPr>
            <a:ln>
              <a:solidFill>
                <a:srgbClr val="FF0000"/>
              </a:solidFill>
            </a:ln>
          </c:spPr>
          <c:marker>
            <c:symbol val="triangle"/>
            <c:size val="5"/>
          </c:marker>
          <c:trendline>
            <c:spPr>
              <a:ln>
                <a:noFill/>
              </a:ln>
            </c:spPr>
            <c:trendlineType val="linear"/>
            <c:dispRSqr val="0"/>
            <c:dispEq val="1"/>
            <c:trendlineLbl>
              <c:layout>
                <c:manualLayout>
                  <c:x val="-0.69179117033447746"/>
                  <c:y val="0.50379963868152844"/>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0.02x + 20.0</a:t>
                    </a:r>
                    <a:endParaRPr lang="en-US" sz="1200" b="1">
                      <a:solidFill>
                        <a:srgbClr val="FF000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Sheet1!$E$4:$E$20</c:f>
              <c:numCache>
                <c:formatCode>0.0</c:formatCode>
                <c:ptCount val="17"/>
                <c:pt idx="0">
                  <c:v>20.100000000000001</c:v>
                </c:pt>
                <c:pt idx="1">
                  <c:v>20.100000000000001</c:v>
                </c:pt>
                <c:pt idx="2">
                  <c:v>20.3</c:v>
                </c:pt>
                <c:pt idx="3">
                  <c:v>20.2</c:v>
                </c:pt>
                <c:pt idx="4">
                  <c:v>20.3</c:v>
                </c:pt>
                <c:pt idx="5">
                  <c:v>20.2</c:v>
                </c:pt>
                <c:pt idx="6">
                  <c:v>20</c:v>
                </c:pt>
                <c:pt idx="7">
                  <c:v>19.899999999999999</c:v>
                </c:pt>
                <c:pt idx="8">
                  <c:v>20.100000000000001</c:v>
                </c:pt>
                <c:pt idx="9">
                  <c:v>20</c:v>
                </c:pt>
                <c:pt idx="10">
                  <c:v>20.2</c:v>
                </c:pt>
                <c:pt idx="11">
                  <c:v>20.100000000000001</c:v>
                </c:pt>
                <c:pt idx="12">
                  <c:v>20.5</c:v>
                </c:pt>
                <c:pt idx="13">
                  <c:v>20.5</c:v>
                </c:pt>
                <c:pt idx="14">
                  <c:v>20.5</c:v>
                </c:pt>
                <c:pt idx="15">
                  <c:v>20.5</c:v>
                </c:pt>
                <c:pt idx="16">
                  <c:v>20.5</c:v>
                </c:pt>
              </c:numCache>
            </c:numRef>
          </c:val>
          <c:smooth val="0"/>
        </c:ser>
        <c:ser>
          <c:idx val="3"/>
          <c:order val="1"/>
          <c:tx>
            <c:strRef>
              <c:f>Sheet1!$I$2:$I$3</c:f>
              <c:strCache>
                <c:ptCount val="2"/>
                <c:pt idx="0">
                  <c:v>ESC 10</c:v>
                </c:pt>
                <c:pt idx="1">
                  <c:v>ACT
Score
</c:v>
                </c:pt>
              </c:strCache>
            </c:strRef>
          </c:tx>
          <c:spPr>
            <a:ln>
              <a:solidFill>
                <a:srgbClr val="00B0F0"/>
              </a:solidFill>
            </a:ln>
          </c:spPr>
          <c:marker>
            <c:symbol val="triangle"/>
            <c:size val="5"/>
          </c:marker>
          <c:trendline>
            <c:spPr>
              <a:ln>
                <a:noFill/>
              </a:ln>
            </c:spPr>
            <c:trendlineType val="linear"/>
            <c:dispRSqr val="0"/>
            <c:dispEq val="1"/>
            <c:trendlineLbl>
              <c:layout>
                <c:manualLayout>
                  <c:x val="-0.23521552594387241"/>
                  <c:y val="0.60716228653236526"/>
                </c:manualLayout>
              </c:layout>
              <c:tx>
                <c:rich>
                  <a:bodyPr/>
                  <a:lstStyle/>
                  <a:p>
                    <a:pPr>
                      <a:defRPr sz="1200" b="1">
                        <a:solidFill>
                          <a:srgbClr val="00B0F0"/>
                        </a:solidFill>
                      </a:defRPr>
                    </a:pPr>
                    <a:r>
                      <a:rPr lang="en-US" sz="1200" b="1" baseline="0">
                        <a:solidFill>
                          <a:srgbClr val="00B0F0"/>
                        </a:solidFill>
                      </a:rPr>
                      <a:t>ESC 10: y = 0.04x + 20.7</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Sheet1!$I$4:$I$20</c:f>
              <c:numCache>
                <c:formatCode>0.0</c:formatCode>
                <c:ptCount val="17"/>
                <c:pt idx="0">
                  <c:v>20.5</c:v>
                </c:pt>
                <c:pt idx="1">
                  <c:v>20.7</c:v>
                </c:pt>
                <c:pt idx="2">
                  <c:v>21.1</c:v>
                </c:pt>
                <c:pt idx="3">
                  <c:v>20.9</c:v>
                </c:pt>
                <c:pt idx="4">
                  <c:v>21</c:v>
                </c:pt>
                <c:pt idx="5">
                  <c:v>21</c:v>
                </c:pt>
                <c:pt idx="6">
                  <c:v>20.8</c:v>
                </c:pt>
                <c:pt idx="7">
                  <c:v>20.8</c:v>
                </c:pt>
                <c:pt idx="8">
                  <c:v>20.9</c:v>
                </c:pt>
                <c:pt idx="9">
                  <c:v>20.8</c:v>
                </c:pt>
                <c:pt idx="10">
                  <c:v>21.1</c:v>
                </c:pt>
                <c:pt idx="11">
                  <c:v>21.1</c:v>
                </c:pt>
                <c:pt idx="12">
                  <c:v>21.3</c:v>
                </c:pt>
                <c:pt idx="13">
                  <c:v>21.3</c:v>
                </c:pt>
                <c:pt idx="14">
                  <c:v>21.4</c:v>
                </c:pt>
                <c:pt idx="15">
                  <c:v>21.2</c:v>
                </c:pt>
                <c:pt idx="16">
                  <c:v>21.3</c:v>
                </c:pt>
              </c:numCache>
            </c:numRef>
          </c:val>
          <c:smooth val="0"/>
        </c:ser>
        <c:ser>
          <c:idx val="6"/>
          <c:order val="2"/>
          <c:tx>
            <c:strRef>
              <c:f>Sheet1!$M$2:$M$3</c:f>
              <c:strCache>
                <c:ptCount val="2"/>
                <c:pt idx="0">
                  <c:v>ESC 11</c:v>
                </c:pt>
                <c:pt idx="1">
                  <c:v>ACT
Score
</c:v>
                </c:pt>
              </c:strCache>
            </c:strRef>
          </c:tx>
          <c:spPr>
            <a:ln>
              <a:solidFill>
                <a:srgbClr val="00B050"/>
              </a:solidFill>
            </a:ln>
          </c:spPr>
          <c:marker>
            <c:symbol val="triangle"/>
            <c:size val="5"/>
          </c:marker>
          <c:trendline>
            <c:spPr>
              <a:ln>
                <a:noFill/>
              </a:ln>
            </c:spPr>
            <c:trendlineType val="linear"/>
            <c:dispRSqr val="0"/>
            <c:dispEq val="1"/>
            <c:trendlineLbl>
              <c:layout>
                <c:manualLayout>
                  <c:x val="0.35422370280637999"/>
                  <c:y val="0.67316187749258616"/>
                </c:manualLayout>
              </c:layout>
              <c:tx>
                <c:rich>
                  <a:bodyPr/>
                  <a:lstStyle/>
                  <a:p>
                    <a:pPr>
                      <a:defRPr sz="1200" b="1">
                        <a:solidFill>
                          <a:srgbClr val="00B050"/>
                        </a:solidFill>
                      </a:defRPr>
                    </a:pPr>
                    <a:r>
                      <a:rPr lang="en-US" sz="1200" b="1" baseline="0">
                        <a:solidFill>
                          <a:srgbClr val="00B050"/>
                        </a:solidFill>
                      </a:rPr>
                      <a:t>ESC 11: y = 0.07 + 20.7</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Sheet1!$M$4:$M$20</c:f>
              <c:numCache>
                <c:formatCode>0.0</c:formatCode>
                <c:ptCount val="17"/>
                <c:pt idx="0">
                  <c:v>21</c:v>
                </c:pt>
                <c:pt idx="1">
                  <c:v>21</c:v>
                </c:pt>
                <c:pt idx="2">
                  <c:v>21</c:v>
                </c:pt>
                <c:pt idx="3">
                  <c:v>21.1</c:v>
                </c:pt>
                <c:pt idx="4">
                  <c:v>21.2</c:v>
                </c:pt>
                <c:pt idx="5">
                  <c:v>21</c:v>
                </c:pt>
                <c:pt idx="6">
                  <c:v>20.8</c:v>
                </c:pt>
                <c:pt idx="7">
                  <c:v>20.8</c:v>
                </c:pt>
                <c:pt idx="8">
                  <c:v>21.1</c:v>
                </c:pt>
                <c:pt idx="9">
                  <c:v>21</c:v>
                </c:pt>
                <c:pt idx="10">
                  <c:v>21.2</c:v>
                </c:pt>
                <c:pt idx="11">
                  <c:v>21.3</c:v>
                </c:pt>
                <c:pt idx="12">
                  <c:v>21.6</c:v>
                </c:pt>
                <c:pt idx="13">
                  <c:v>21.8</c:v>
                </c:pt>
                <c:pt idx="14">
                  <c:v>22</c:v>
                </c:pt>
                <c:pt idx="15">
                  <c:v>21.9</c:v>
                </c:pt>
                <c:pt idx="16">
                  <c:v>21.9</c:v>
                </c:pt>
              </c:numCache>
            </c:numRef>
          </c:val>
          <c:smooth val="0"/>
        </c:ser>
        <c:dLbls>
          <c:showLegendKey val="0"/>
          <c:showVal val="0"/>
          <c:showCatName val="0"/>
          <c:showSerName val="0"/>
          <c:showPercent val="0"/>
          <c:showBubbleSize val="0"/>
        </c:dLbls>
        <c:marker val="1"/>
        <c:smooth val="0"/>
        <c:axId val="215982848"/>
        <c:axId val="215984384"/>
      </c:lineChart>
      <c:catAx>
        <c:axId val="215982848"/>
        <c:scaling>
          <c:orientation val="minMax"/>
        </c:scaling>
        <c:delete val="0"/>
        <c:axPos val="b"/>
        <c:numFmt formatCode="General" sourceLinked="1"/>
        <c:majorTickMark val="out"/>
        <c:minorTickMark val="none"/>
        <c:tickLblPos val="nextTo"/>
        <c:txPr>
          <a:bodyPr rot="-2700000"/>
          <a:lstStyle/>
          <a:p>
            <a:pPr>
              <a:defRPr sz="1200" b="1"/>
            </a:pPr>
            <a:endParaRPr lang="en-US"/>
          </a:p>
        </c:txPr>
        <c:crossAx val="215984384"/>
        <c:crosses val="autoZero"/>
        <c:auto val="1"/>
        <c:lblAlgn val="ctr"/>
        <c:lblOffset val="100"/>
        <c:noMultiLvlLbl val="0"/>
      </c:catAx>
      <c:valAx>
        <c:axId val="215984384"/>
        <c:scaling>
          <c:orientation val="minMax"/>
          <c:max val="22.5"/>
          <c:min val="18"/>
        </c:scaling>
        <c:delete val="0"/>
        <c:axPos val="l"/>
        <c:majorGridlines/>
        <c:numFmt formatCode="0.0" sourceLinked="1"/>
        <c:majorTickMark val="out"/>
        <c:minorTickMark val="none"/>
        <c:tickLblPos val="nextTo"/>
        <c:txPr>
          <a:bodyPr/>
          <a:lstStyle/>
          <a:p>
            <a:pPr>
              <a:defRPr sz="1200" b="1"/>
            </a:pPr>
            <a:endParaRPr lang="en-US"/>
          </a:p>
        </c:txPr>
        <c:crossAx val="215982848"/>
        <c:crosses val="autoZero"/>
        <c:crossBetween val="midCat"/>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Advanced Course/Dual Enrollment Completion of High School Students </a:t>
            </a:r>
            <a:r>
              <a:rPr lang="en-US" sz="1200" b="1" i="0" baseline="0">
                <a:effectLst/>
              </a:rPr>
              <a:t>from 2003 to 2012 in State, ESC 10, and ESC 11</a:t>
            </a:r>
            <a:endParaRPr lang="en-US" sz="1200">
              <a:effectLst/>
            </a:endParaRPr>
          </a:p>
        </c:rich>
      </c:tx>
      <c:layout>
        <c:manualLayout>
          <c:xMode val="edge"/>
          <c:yMode val="edge"/>
          <c:x val="8.2264452520358036E-2"/>
          <c:y val="1.0526203308555896E-2"/>
        </c:manualLayout>
      </c:layout>
      <c:overlay val="0"/>
    </c:title>
    <c:autoTitleDeleted val="0"/>
    <c:plotArea>
      <c:layout>
        <c:manualLayout>
          <c:layoutTarget val="inner"/>
          <c:xMode val="edge"/>
          <c:yMode val="edge"/>
          <c:x val="6.7206964983035661E-2"/>
          <c:y val="0.21474264401160381"/>
          <c:w val="0.89533010620863407"/>
          <c:h val="0.6066267289107945"/>
        </c:manualLayout>
      </c:layout>
      <c:lineChart>
        <c:grouping val="standard"/>
        <c:varyColors val="0"/>
        <c:ser>
          <c:idx val="0"/>
          <c:order val="0"/>
          <c:tx>
            <c:strRef>
              <c:f>Sheet1!$C$2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50497863247863251"/>
                  <c:y val="0.53807430559729652"/>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0.012x + 0.17</a:t>
                    </a:r>
                    <a:endParaRPr lang="en-US" sz="1200" b="1">
                      <a:solidFill>
                        <a:srgbClr val="FF000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Sheet1!$B$3:$B$12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Sheet1!$C$3:$C$12</c:f>
              <c:numCache>
                <c:formatCode>0.00%</c:formatCode>
                <c:ptCount val="10"/>
                <c:pt idx="0">
                  <c:v>0.19700000000000001</c:v>
                </c:pt>
                <c:pt idx="1">
                  <c:v>0.19900000000000001</c:v>
                </c:pt>
                <c:pt idx="2">
                  <c:v>0.20499999999999999</c:v>
                </c:pt>
                <c:pt idx="3">
                  <c:v>0.21</c:v>
                </c:pt>
                <c:pt idx="4">
                  <c:v>0.221</c:v>
                </c:pt>
                <c:pt idx="5">
                  <c:v>0.23100000000000001</c:v>
                </c:pt>
                <c:pt idx="6">
                  <c:v>0.246</c:v>
                </c:pt>
                <c:pt idx="7">
                  <c:v>0.26300000000000001</c:v>
                </c:pt>
                <c:pt idx="8">
                  <c:v>0.30299999999999999</c:v>
                </c:pt>
                <c:pt idx="9">
                  <c:v>0.30599999999999999</c:v>
                </c:pt>
              </c:numCache>
            </c:numRef>
          </c:val>
          <c:smooth val="0"/>
        </c:ser>
        <c:ser>
          <c:idx val="3"/>
          <c:order val="1"/>
          <c:tx>
            <c:strRef>
              <c:f>Sheet1!$E$2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2692307692307692"/>
                  <c:y val="0.59273827412794777"/>
                </c:manualLayout>
              </c:layout>
              <c:tx>
                <c:rich>
                  <a:bodyPr/>
                  <a:lstStyle/>
                  <a:p>
                    <a:pPr>
                      <a:defRPr sz="1200" b="1">
                        <a:solidFill>
                          <a:srgbClr val="00B0F0"/>
                        </a:solidFill>
                      </a:defRPr>
                    </a:pPr>
                    <a:r>
                      <a:rPr lang="en-US" sz="1200" b="1" baseline="0">
                        <a:solidFill>
                          <a:srgbClr val="00B0F0"/>
                        </a:solidFill>
                      </a:rPr>
                      <a:t>ESC 10: y = 0.014x + 0.18</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Sheet1!$B$3:$B$12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Sheet1!$E$3:$E$12</c:f>
              <c:numCache>
                <c:formatCode>0.00%</c:formatCode>
                <c:ptCount val="10"/>
                <c:pt idx="0">
                  <c:v>0.20699999999999999</c:v>
                </c:pt>
                <c:pt idx="1">
                  <c:v>0.20899999999999999</c:v>
                </c:pt>
                <c:pt idx="2">
                  <c:v>0.20899999999999999</c:v>
                </c:pt>
                <c:pt idx="3">
                  <c:v>0.223</c:v>
                </c:pt>
                <c:pt idx="4">
                  <c:v>0.23400000000000001</c:v>
                </c:pt>
                <c:pt idx="5">
                  <c:v>0.245</c:v>
                </c:pt>
                <c:pt idx="6">
                  <c:v>0.26500000000000001</c:v>
                </c:pt>
                <c:pt idx="7">
                  <c:v>0.27900000000000003</c:v>
                </c:pt>
                <c:pt idx="8">
                  <c:v>0.32</c:v>
                </c:pt>
                <c:pt idx="9">
                  <c:v>0.32</c:v>
                </c:pt>
              </c:numCache>
            </c:numRef>
          </c:val>
          <c:smooth val="0"/>
        </c:ser>
        <c:ser>
          <c:idx val="6"/>
          <c:order val="2"/>
          <c:tx>
            <c:strRef>
              <c:f>Sheet1!$G$2</c:f>
              <c:strCache>
                <c:ptCount val="1"/>
                <c:pt idx="0">
                  <c:v>ESC 11</c:v>
                </c:pt>
              </c:strCache>
            </c:strRef>
          </c:tx>
          <c:spPr>
            <a:ln>
              <a:solidFill>
                <a:srgbClr val="00B050"/>
              </a:solidFill>
            </a:ln>
          </c:spPr>
          <c:marker>
            <c:symbol val="triangle"/>
            <c:size val="5"/>
          </c:marker>
          <c:trendline>
            <c:spPr>
              <a:ln>
                <a:noFill/>
              </a:ln>
            </c:spPr>
            <c:trendlineType val="linear"/>
            <c:dispRSqr val="0"/>
            <c:dispEq val="1"/>
            <c:trendlineLbl>
              <c:layout>
                <c:manualLayout>
                  <c:x val="5.0854700854700854E-2"/>
                  <c:y val="0.56200249777938061"/>
                </c:manualLayout>
              </c:layout>
              <c:tx>
                <c:rich>
                  <a:bodyPr/>
                  <a:lstStyle/>
                  <a:p>
                    <a:pPr>
                      <a:defRPr sz="1200" b="1">
                        <a:solidFill>
                          <a:srgbClr val="00B050"/>
                        </a:solidFill>
                      </a:defRPr>
                    </a:pPr>
                    <a:r>
                      <a:rPr lang="en-US" sz="1200" b="1" baseline="0">
                        <a:solidFill>
                          <a:srgbClr val="00B050"/>
                        </a:solidFill>
                      </a:rPr>
                      <a:t>ESC 11: y = 0.013x + 0.17</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Sheet1!$B$3:$B$12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Sheet1!$G$3:$G$12</c:f>
              <c:numCache>
                <c:formatCode>0.00%</c:formatCode>
                <c:ptCount val="10"/>
                <c:pt idx="0">
                  <c:v>0.19800000000000001</c:v>
                </c:pt>
                <c:pt idx="1">
                  <c:v>0.20599999999999999</c:v>
                </c:pt>
                <c:pt idx="2">
                  <c:v>0.216</c:v>
                </c:pt>
                <c:pt idx="3">
                  <c:v>0.22</c:v>
                </c:pt>
                <c:pt idx="4">
                  <c:v>0.22900000000000001</c:v>
                </c:pt>
                <c:pt idx="5">
                  <c:v>0.24099999999999999</c:v>
                </c:pt>
                <c:pt idx="6">
                  <c:v>0.251</c:v>
                </c:pt>
                <c:pt idx="7">
                  <c:v>0.26800000000000002</c:v>
                </c:pt>
                <c:pt idx="8">
                  <c:v>0.311</c:v>
                </c:pt>
                <c:pt idx="9">
                  <c:v>0.313</c:v>
                </c:pt>
              </c:numCache>
            </c:numRef>
          </c:val>
          <c:smooth val="0"/>
        </c:ser>
        <c:dLbls>
          <c:showLegendKey val="0"/>
          <c:showVal val="0"/>
          <c:showCatName val="0"/>
          <c:showSerName val="0"/>
          <c:showPercent val="0"/>
          <c:showBubbleSize val="0"/>
        </c:dLbls>
        <c:marker val="1"/>
        <c:smooth val="0"/>
        <c:axId val="216140800"/>
        <c:axId val="216146688"/>
      </c:lineChart>
      <c:catAx>
        <c:axId val="216140800"/>
        <c:scaling>
          <c:orientation val="minMax"/>
        </c:scaling>
        <c:delete val="0"/>
        <c:axPos val="b"/>
        <c:numFmt formatCode="General" sourceLinked="1"/>
        <c:majorTickMark val="out"/>
        <c:minorTickMark val="none"/>
        <c:tickLblPos val="nextTo"/>
        <c:txPr>
          <a:bodyPr/>
          <a:lstStyle/>
          <a:p>
            <a:pPr>
              <a:defRPr sz="1200" b="1"/>
            </a:pPr>
            <a:endParaRPr lang="en-US"/>
          </a:p>
        </c:txPr>
        <c:crossAx val="216146688"/>
        <c:crosses val="autoZero"/>
        <c:auto val="1"/>
        <c:lblAlgn val="ctr"/>
        <c:lblOffset val="100"/>
        <c:noMultiLvlLbl val="0"/>
      </c:catAx>
      <c:valAx>
        <c:axId val="216146688"/>
        <c:scaling>
          <c:orientation val="minMax"/>
          <c:max val="0.85000000000000009"/>
          <c:min val="0.15000000000000002"/>
        </c:scaling>
        <c:delete val="0"/>
        <c:axPos val="l"/>
        <c:majorGridlines/>
        <c:numFmt formatCode="0%" sourceLinked="0"/>
        <c:majorTickMark val="out"/>
        <c:minorTickMark val="none"/>
        <c:tickLblPos val="nextTo"/>
        <c:txPr>
          <a:bodyPr/>
          <a:lstStyle/>
          <a:p>
            <a:pPr>
              <a:defRPr sz="1200" b="1"/>
            </a:pPr>
            <a:endParaRPr lang="en-US"/>
          </a:p>
        </c:txPr>
        <c:crossAx val="216140800"/>
        <c:crosses val="autoZero"/>
        <c:crossBetween val="midCat"/>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effectLst/>
              </a:rPr>
              <a:t>High School Graduates Enrolled in Higher Education from 1996 to 2013 in Four North Texas Counties</a:t>
            </a: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7590780521366867"/>
          <c:w val="0.90383706036745404"/>
          <c:h val="0.65329485513339958"/>
        </c:manualLayout>
      </c:layout>
      <c:lineChart>
        <c:grouping val="standard"/>
        <c:varyColors val="0"/>
        <c:ser>
          <c:idx val="0"/>
          <c:order val="0"/>
          <c:tx>
            <c:strRef>
              <c:f>Sheet1!$C$3</c:f>
              <c:strCache>
                <c:ptCount val="1"/>
                <c:pt idx="0">
                  <c:v>2-Year</c:v>
                </c:pt>
              </c:strCache>
            </c:strRef>
          </c:tx>
          <c:spPr>
            <a:ln>
              <a:solidFill>
                <a:srgbClr val="FF0000"/>
              </a:solidFill>
            </a:ln>
          </c:spPr>
          <c:marker>
            <c:symbol val="triangle"/>
            <c:size val="5"/>
          </c:marker>
          <c:trendline>
            <c:spPr>
              <a:ln>
                <a:noFill/>
              </a:ln>
            </c:spPr>
            <c:trendlineType val="linear"/>
            <c:dispRSqr val="0"/>
            <c:dispEq val="1"/>
            <c:trendlineLbl>
              <c:layout>
                <c:manualLayout>
                  <c:x val="-0.22221128608923885"/>
                  <c:y val="0.31445802775138398"/>
                </c:manualLayout>
              </c:layout>
              <c:tx>
                <c:rich>
                  <a:bodyPr/>
                  <a:lstStyle/>
                  <a:p>
                    <a:pPr>
                      <a:defRPr sz="1200" b="1">
                        <a:solidFill>
                          <a:srgbClr val="FF0000"/>
                        </a:solidFill>
                      </a:defRPr>
                    </a:pPr>
                    <a:r>
                      <a:rPr lang="en-US" sz="1200" b="1" baseline="0">
                        <a:solidFill>
                          <a:srgbClr val="FF0000"/>
                        </a:solidFill>
                      </a:rPr>
                      <a:t>2-Year: y = 479x + 9995</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Sheet1!$B$4:$B$21</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Sheet1!$C$4:$C$21</c:f>
              <c:numCache>
                <c:formatCode>#,##0</c:formatCode>
                <c:ptCount val="18"/>
                <c:pt idx="0">
                  <c:v>9883</c:v>
                </c:pt>
                <c:pt idx="1">
                  <c:v>10647</c:v>
                </c:pt>
                <c:pt idx="2">
                  <c:v>10847</c:v>
                </c:pt>
                <c:pt idx="3">
                  <c:v>11472</c:v>
                </c:pt>
                <c:pt idx="4">
                  <c:v>11982</c:v>
                </c:pt>
                <c:pt idx="5">
                  <c:v>12824</c:v>
                </c:pt>
                <c:pt idx="6">
                  <c:v>13904</c:v>
                </c:pt>
                <c:pt idx="7">
                  <c:v>13897</c:v>
                </c:pt>
                <c:pt idx="8">
                  <c:v>15108</c:v>
                </c:pt>
                <c:pt idx="9">
                  <c:v>15205</c:v>
                </c:pt>
                <c:pt idx="10">
                  <c:v>15281</c:v>
                </c:pt>
                <c:pt idx="11">
                  <c:v>15604</c:v>
                </c:pt>
                <c:pt idx="12">
                  <c:v>18537</c:v>
                </c:pt>
                <c:pt idx="13">
                  <c:v>19913</c:v>
                </c:pt>
                <c:pt idx="14">
                  <c:v>16203</c:v>
                </c:pt>
                <c:pt idx="15">
                  <c:v>17073</c:v>
                </c:pt>
                <c:pt idx="16">
                  <c:v>16366</c:v>
                </c:pt>
                <c:pt idx="17">
                  <c:v>16990</c:v>
                </c:pt>
              </c:numCache>
            </c:numRef>
          </c:val>
          <c:smooth val="0"/>
        </c:ser>
        <c:ser>
          <c:idx val="3"/>
          <c:order val="1"/>
          <c:tx>
            <c:strRef>
              <c:f>Sheet1!$D$3</c:f>
              <c:strCache>
                <c:ptCount val="1"/>
                <c:pt idx="0">
                  <c:v>4-year</c:v>
                </c:pt>
              </c:strCache>
            </c:strRef>
          </c:tx>
          <c:spPr>
            <a:ln>
              <a:solidFill>
                <a:srgbClr val="00B0F0"/>
              </a:solidFill>
            </a:ln>
          </c:spPr>
          <c:marker>
            <c:symbol val="triangle"/>
            <c:size val="5"/>
          </c:marker>
          <c:trendline>
            <c:spPr>
              <a:ln>
                <a:noFill/>
              </a:ln>
            </c:spPr>
            <c:trendlineType val="linear"/>
            <c:dispRSqr val="0"/>
            <c:dispEq val="1"/>
            <c:trendlineLbl>
              <c:layout>
                <c:manualLayout>
                  <c:x val="0.33884909186351708"/>
                  <c:y val="0.51002000214657184"/>
                </c:manualLayout>
              </c:layout>
              <c:tx>
                <c:rich>
                  <a:bodyPr/>
                  <a:lstStyle/>
                  <a:p>
                    <a:pPr>
                      <a:defRPr sz="1200" b="1">
                        <a:solidFill>
                          <a:srgbClr val="00B0F0"/>
                        </a:solidFill>
                      </a:defRPr>
                    </a:pPr>
                    <a:r>
                      <a:rPr lang="en-US" sz="1200" b="1" baseline="0">
                        <a:solidFill>
                          <a:srgbClr val="00B0F0"/>
                        </a:solidFill>
                      </a:rPr>
                      <a:t>4-year: y = 572x + 5772</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Sheet1!$B$4:$B$21</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Sheet1!$D$4:$D$21</c:f>
              <c:numCache>
                <c:formatCode>#,##0</c:formatCode>
                <c:ptCount val="18"/>
                <c:pt idx="0">
                  <c:v>6903</c:v>
                </c:pt>
                <c:pt idx="1">
                  <c:v>6996</c:v>
                </c:pt>
                <c:pt idx="2">
                  <c:v>7322</c:v>
                </c:pt>
                <c:pt idx="3">
                  <c:v>7523</c:v>
                </c:pt>
                <c:pt idx="4">
                  <c:v>7984</c:v>
                </c:pt>
                <c:pt idx="5">
                  <c:v>7897</c:v>
                </c:pt>
                <c:pt idx="6">
                  <c:v>10602</c:v>
                </c:pt>
                <c:pt idx="7">
                  <c:v>10964</c:v>
                </c:pt>
                <c:pt idx="8">
                  <c:v>11450</c:v>
                </c:pt>
                <c:pt idx="9">
                  <c:v>11862</c:v>
                </c:pt>
                <c:pt idx="10">
                  <c:v>12294</c:v>
                </c:pt>
                <c:pt idx="11">
                  <c:v>12517</c:v>
                </c:pt>
                <c:pt idx="12">
                  <c:v>13301</c:v>
                </c:pt>
                <c:pt idx="13">
                  <c:v>13790</c:v>
                </c:pt>
                <c:pt idx="14">
                  <c:v>14419</c:v>
                </c:pt>
                <c:pt idx="15">
                  <c:v>14592</c:v>
                </c:pt>
                <c:pt idx="16">
                  <c:v>15204</c:v>
                </c:pt>
                <c:pt idx="17">
                  <c:v>16134</c:v>
                </c:pt>
              </c:numCache>
            </c:numRef>
          </c:val>
          <c:smooth val="0"/>
        </c:ser>
        <c:ser>
          <c:idx val="2"/>
          <c:order val="2"/>
          <c:tx>
            <c:strRef>
              <c:f>Sheet1!$F$3</c:f>
              <c:strCache>
                <c:ptCount val="1"/>
                <c:pt idx="0">
                  <c:v>Total</c:v>
                </c:pt>
              </c:strCache>
            </c:strRef>
          </c:tx>
          <c:spPr>
            <a:ln>
              <a:solidFill>
                <a:srgbClr val="00B050"/>
              </a:solidFill>
            </a:ln>
          </c:spPr>
          <c:marker>
            <c:symbol val="triangle"/>
            <c:size val="5"/>
            <c:spPr>
              <a:solidFill>
                <a:srgbClr val="FFC000"/>
              </a:solidFill>
              <a:ln>
                <a:solidFill>
                  <a:srgbClr val="00B050"/>
                </a:solidFill>
              </a:ln>
            </c:spPr>
          </c:marker>
          <c:trendline>
            <c:spPr>
              <a:ln>
                <a:noFill/>
              </a:ln>
            </c:spPr>
            <c:trendlineType val="linear"/>
            <c:dispRSqr val="0"/>
            <c:dispEq val="1"/>
            <c:trendlineLbl>
              <c:layout>
                <c:manualLayout>
                  <c:x val="-0.50059708136482939"/>
                  <c:y val="0.74642229187371012"/>
                </c:manualLayout>
              </c:layout>
              <c:tx>
                <c:rich>
                  <a:bodyPr/>
                  <a:lstStyle/>
                  <a:p>
                    <a:pPr>
                      <a:defRPr sz="1200" b="1">
                        <a:solidFill>
                          <a:srgbClr val="00B050"/>
                        </a:solidFill>
                      </a:defRPr>
                    </a:pPr>
                    <a:r>
                      <a:rPr lang="en-US" sz="1200" b="1" baseline="0">
                        <a:solidFill>
                          <a:sysClr val="windowText" lastClr="000000"/>
                        </a:solidFill>
                      </a:rPr>
                      <a:t>Linear Equation   </a:t>
                    </a:r>
                    <a:r>
                      <a:rPr lang="en-US" sz="1200" b="1" baseline="0">
                        <a:solidFill>
                          <a:srgbClr val="00B050"/>
                        </a:solidFill>
                      </a:rPr>
                      <a:t>Total: y = 1989x + 29284</a:t>
                    </a:r>
                    <a:endParaRPr lang="en-US" sz="1200" b="1">
                      <a:solidFill>
                        <a:srgbClr val="00B050"/>
                      </a:solidFill>
                    </a:endParaRPr>
                  </a:p>
                </c:rich>
              </c:tx>
              <c:numFmt formatCode="General" sourceLinked="0"/>
            </c:trendlineLbl>
          </c:trendline>
          <c:cat>
            <c:numRef>
              <c:f>Sheet1!$B$4:$B$21</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Sheet1!$F$4:$F$21</c:f>
              <c:numCache>
                <c:formatCode>#,##0</c:formatCode>
                <c:ptCount val="18"/>
                <c:pt idx="0">
                  <c:v>30821</c:v>
                </c:pt>
                <c:pt idx="1">
                  <c:v>32863</c:v>
                </c:pt>
                <c:pt idx="2">
                  <c:v>35038</c:v>
                </c:pt>
                <c:pt idx="3">
                  <c:v>37285</c:v>
                </c:pt>
                <c:pt idx="4">
                  <c:v>39272</c:v>
                </c:pt>
                <c:pt idx="5">
                  <c:v>40751</c:v>
                </c:pt>
                <c:pt idx="6">
                  <c:v>43800</c:v>
                </c:pt>
                <c:pt idx="7">
                  <c:v>47158</c:v>
                </c:pt>
                <c:pt idx="8">
                  <c:v>49645</c:v>
                </c:pt>
                <c:pt idx="9">
                  <c:v>49738</c:v>
                </c:pt>
                <c:pt idx="10">
                  <c:v>50154</c:v>
                </c:pt>
                <c:pt idx="11">
                  <c:v>50893</c:v>
                </c:pt>
                <c:pt idx="12">
                  <c:v>53396</c:v>
                </c:pt>
                <c:pt idx="13">
                  <c:v>56299</c:v>
                </c:pt>
                <c:pt idx="14">
                  <c:v>58889</c:v>
                </c:pt>
                <c:pt idx="15">
                  <c:v>62106</c:v>
                </c:pt>
                <c:pt idx="16">
                  <c:v>63065</c:v>
                </c:pt>
                <c:pt idx="17">
                  <c:v>66013</c:v>
                </c:pt>
              </c:numCache>
            </c:numRef>
          </c:val>
          <c:smooth val="0"/>
        </c:ser>
        <c:dLbls>
          <c:showLegendKey val="0"/>
          <c:showVal val="0"/>
          <c:showCatName val="0"/>
          <c:showSerName val="0"/>
          <c:showPercent val="0"/>
          <c:showBubbleSize val="0"/>
        </c:dLbls>
        <c:marker val="1"/>
        <c:smooth val="0"/>
        <c:axId val="216260608"/>
        <c:axId val="216262144"/>
      </c:lineChart>
      <c:catAx>
        <c:axId val="216260608"/>
        <c:scaling>
          <c:orientation val="minMax"/>
        </c:scaling>
        <c:delete val="0"/>
        <c:axPos val="b"/>
        <c:numFmt formatCode="General" sourceLinked="1"/>
        <c:majorTickMark val="out"/>
        <c:minorTickMark val="none"/>
        <c:tickLblPos val="nextTo"/>
        <c:txPr>
          <a:bodyPr/>
          <a:lstStyle/>
          <a:p>
            <a:pPr>
              <a:defRPr sz="1100" b="1"/>
            </a:pPr>
            <a:endParaRPr lang="en-US"/>
          </a:p>
        </c:txPr>
        <c:crossAx val="216262144"/>
        <c:crosses val="autoZero"/>
        <c:auto val="1"/>
        <c:lblAlgn val="ctr"/>
        <c:lblOffset val="100"/>
        <c:noMultiLvlLbl val="0"/>
      </c:catAx>
      <c:valAx>
        <c:axId val="216262144"/>
        <c:scaling>
          <c:orientation val="minMax"/>
          <c:min val="0.15000000000000002"/>
        </c:scaling>
        <c:delete val="0"/>
        <c:axPos val="l"/>
        <c:majorGridlines/>
        <c:numFmt formatCode="#,##0" sourceLinked="1"/>
        <c:majorTickMark val="out"/>
        <c:minorTickMark val="none"/>
        <c:tickLblPos val="nextTo"/>
        <c:txPr>
          <a:bodyPr/>
          <a:lstStyle/>
          <a:p>
            <a:pPr>
              <a:defRPr sz="1100" b="1">
                <a:solidFill>
                  <a:sysClr val="windowText" lastClr="000000"/>
                </a:solidFill>
              </a:defRPr>
            </a:pPr>
            <a:endParaRPr lang="en-US"/>
          </a:p>
        </c:txPr>
        <c:crossAx val="216260608"/>
        <c:crosses val="autoZero"/>
        <c:crossBetween val="midCat"/>
      </c:valAx>
      <c:spPr>
        <a:ln>
          <a:solidFill>
            <a:srgbClr val="00B050"/>
          </a:solidFill>
        </a:ln>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effectLst/>
              </a:rPr>
              <a:t>High School Graduates Enrolled in 2-year Higher Education from 1996 to 2013 in Four North Texas Counties</a:t>
            </a: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6768380423035353"/>
          <c:w val="0.81790463692038495"/>
          <c:h val="0.65575933391101227"/>
        </c:manualLayout>
      </c:layout>
      <c:lineChart>
        <c:grouping val="standard"/>
        <c:varyColors val="0"/>
        <c:ser>
          <c:idx val="0"/>
          <c:order val="0"/>
          <c:tx>
            <c:strRef>
              <c:f>Sheet1!$C$45</c:f>
              <c:strCache>
                <c:ptCount val="1"/>
                <c:pt idx="0">
                  <c:v>Collin</c:v>
                </c:pt>
              </c:strCache>
            </c:strRef>
          </c:tx>
          <c:spPr>
            <a:ln>
              <a:solidFill>
                <a:srgbClr val="FF0000"/>
              </a:solidFill>
            </a:ln>
          </c:spPr>
          <c:marker>
            <c:symbol val="triangle"/>
            <c:size val="5"/>
          </c:marker>
          <c:trendline>
            <c:spPr>
              <a:ln>
                <a:noFill/>
              </a:ln>
            </c:spPr>
            <c:trendlineType val="linear"/>
            <c:dispRSqr val="0"/>
            <c:dispEq val="1"/>
            <c:trendlineLbl>
              <c:layout>
                <c:manualLayout>
                  <c:x val="-0.7205234201494044"/>
                  <c:y val="0.39633649486995942"/>
                </c:manualLayout>
              </c:layout>
              <c:tx>
                <c:rich>
                  <a:bodyPr/>
                  <a:lstStyle/>
                  <a:p>
                    <a:pPr>
                      <a:defRPr sz="1200" b="1">
                        <a:solidFill>
                          <a:srgbClr val="FF0000"/>
                        </a:solidFill>
                      </a:defRPr>
                    </a:pPr>
                    <a:r>
                      <a:rPr lang="en-US" sz="1200" b="1" baseline="0">
                        <a:solidFill>
                          <a:srgbClr val="FF0000"/>
                        </a:solidFill>
                      </a:rPr>
                      <a:t>Collin: y = 121x + 994</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Sheet1!$C$47:$C$64</c:f>
              <c:numCache>
                <c:formatCode>#,##0</c:formatCode>
                <c:ptCount val="18"/>
                <c:pt idx="0">
                  <c:v>1180</c:v>
                </c:pt>
                <c:pt idx="1">
                  <c:v>1320</c:v>
                </c:pt>
                <c:pt idx="2">
                  <c:v>1400</c:v>
                </c:pt>
                <c:pt idx="3">
                  <c:v>1451</c:v>
                </c:pt>
                <c:pt idx="4">
                  <c:v>1458</c:v>
                </c:pt>
                <c:pt idx="5">
                  <c:v>1590</c:v>
                </c:pt>
                <c:pt idx="6">
                  <c:v>1673</c:v>
                </c:pt>
                <c:pt idx="7">
                  <c:v>1864</c:v>
                </c:pt>
                <c:pt idx="8">
                  <c:v>2021</c:v>
                </c:pt>
                <c:pt idx="9">
                  <c:v>2167</c:v>
                </c:pt>
                <c:pt idx="10">
                  <c:v>2277</c:v>
                </c:pt>
                <c:pt idx="11">
                  <c:v>2555</c:v>
                </c:pt>
                <c:pt idx="12">
                  <c:v>3069</c:v>
                </c:pt>
                <c:pt idx="13">
                  <c:v>3339</c:v>
                </c:pt>
                <c:pt idx="14">
                  <c:v>2651</c:v>
                </c:pt>
                <c:pt idx="15">
                  <c:v>2831</c:v>
                </c:pt>
                <c:pt idx="16">
                  <c:v>2815</c:v>
                </c:pt>
                <c:pt idx="17">
                  <c:v>2951</c:v>
                </c:pt>
              </c:numCache>
            </c:numRef>
          </c:val>
          <c:smooth val="0"/>
        </c:ser>
        <c:ser>
          <c:idx val="3"/>
          <c:order val="1"/>
          <c:tx>
            <c:strRef>
              <c:f>Sheet1!$F$45</c:f>
              <c:strCache>
                <c:ptCount val="1"/>
                <c:pt idx="0">
                  <c:v>Dallas</c:v>
                </c:pt>
              </c:strCache>
            </c:strRef>
          </c:tx>
          <c:spPr>
            <a:ln>
              <a:solidFill>
                <a:srgbClr val="00B0F0"/>
              </a:solidFill>
            </a:ln>
          </c:spPr>
          <c:marker>
            <c:symbol val="triangle"/>
            <c:size val="5"/>
          </c:marker>
          <c:trendline>
            <c:spPr>
              <a:ln>
                <a:noFill/>
              </a:ln>
            </c:spPr>
            <c:trendlineType val="linear"/>
            <c:dispRSqr val="0"/>
            <c:dispEq val="1"/>
            <c:trendlineLbl>
              <c:layout>
                <c:manualLayout>
                  <c:x val="-0.40921226192879734"/>
                  <c:y val="0.564857525467379"/>
                </c:manualLayout>
              </c:layout>
              <c:tx>
                <c:rich>
                  <a:bodyPr/>
                  <a:lstStyle/>
                  <a:p>
                    <a:pPr>
                      <a:defRPr sz="1200" b="1">
                        <a:solidFill>
                          <a:srgbClr val="00B0F0"/>
                        </a:solidFill>
                      </a:defRPr>
                    </a:pPr>
                    <a:r>
                      <a:rPr lang="en-US" sz="1200" b="1" baseline="0">
                        <a:solidFill>
                          <a:srgbClr val="00B0F0"/>
                        </a:solidFill>
                      </a:rPr>
                      <a:t>Dallas: y = 164x + 4707</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Sheet1!$F$47:$F$64</c:f>
              <c:numCache>
                <c:formatCode>#,##0</c:formatCode>
                <c:ptCount val="18"/>
                <c:pt idx="0">
                  <c:v>4699</c:v>
                </c:pt>
                <c:pt idx="1">
                  <c:v>4855</c:v>
                </c:pt>
                <c:pt idx="2">
                  <c:v>4844</c:v>
                </c:pt>
                <c:pt idx="3">
                  <c:v>5162</c:v>
                </c:pt>
                <c:pt idx="4">
                  <c:v>5342</c:v>
                </c:pt>
                <c:pt idx="5">
                  <c:v>5847</c:v>
                </c:pt>
                <c:pt idx="6">
                  <c:v>6024</c:v>
                </c:pt>
                <c:pt idx="7">
                  <c:v>6129</c:v>
                </c:pt>
                <c:pt idx="8">
                  <c:v>6732</c:v>
                </c:pt>
                <c:pt idx="9">
                  <c:v>6556</c:v>
                </c:pt>
                <c:pt idx="10">
                  <c:v>6381</c:v>
                </c:pt>
                <c:pt idx="11">
                  <c:v>6349</c:v>
                </c:pt>
                <c:pt idx="12">
                  <c:v>7751</c:v>
                </c:pt>
                <c:pt idx="13">
                  <c:v>8253</c:v>
                </c:pt>
                <c:pt idx="14">
                  <c:v>6827</c:v>
                </c:pt>
                <c:pt idx="15">
                  <c:v>7192</c:v>
                </c:pt>
                <c:pt idx="16">
                  <c:v>6916</c:v>
                </c:pt>
                <c:pt idx="17">
                  <c:v>6895</c:v>
                </c:pt>
              </c:numCache>
            </c:numRef>
          </c:val>
          <c:smooth val="0"/>
        </c:ser>
        <c:ser>
          <c:idx val="2"/>
          <c:order val="2"/>
          <c:tx>
            <c:strRef>
              <c:f>Sheet1!$I$45</c:f>
              <c:strCache>
                <c:ptCount val="1"/>
                <c:pt idx="0">
                  <c:v>Denton</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0.16429773201426745"/>
                  <c:y val="0.2577824888373188"/>
                </c:manualLayout>
              </c:layout>
              <c:tx>
                <c:rich>
                  <a:bodyPr/>
                  <a:lstStyle/>
                  <a:p>
                    <a:pPr>
                      <a:defRPr sz="1200" b="1">
                        <a:solidFill>
                          <a:srgbClr val="00B050"/>
                        </a:solidFill>
                      </a:defRPr>
                    </a:pPr>
                    <a:r>
                      <a:rPr lang="en-US" sz="1200" b="1" baseline="0">
                        <a:solidFill>
                          <a:srgbClr val="00B050"/>
                        </a:solidFill>
                      </a:rPr>
                      <a:t>Denton: y = 80x + 598</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Sheet1!$I$47:$I$64</c:f>
              <c:numCache>
                <c:formatCode>#,##0</c:formatCode>
                <c:ptCount val="18"/>
                <c:pt idx="0">
                  <c:v>620</c:v>
                </c:pt>
                <c:pt idx="1">
                  <c:v>734</c:v>
                </c:pt>
                <c:pt idx="2">
                  <c:v>825</c:v>
                </c:pt>
                <c:pt idx="3">
                  <c:v>835</c:v>
                </c:pt>
                <c:pt idx="4">
                  <c:v>963</c:v>
                </c:pt>
                <c:pt idx="5">
                  <c:v>1029</c:v>
                </c:pt>
                <c:pt idx="6">
                  <c:v>1131</c:v>
                </c:pt>
                <c:pt idx="7">
                  <c:v>1344</c:v>
                </c:pt>
                <c:pt idx="8">
                  <c:v>1341</c:v>
                </c:pt>
                <c:pt idx="9">
                  <c:v>1421</c:v>
                </c:pt>
                <c:pt idx="10">
                  <c:v>1518</c:v>
                </c:pt>
                <c:pt idx="11">
                  <c:v>1584</c:v>
                </c:pt>
                <c:pt idx="12">
                  <c:v>1886</c:v>
                </c:pt>
                <c:pt idx="13">
                  <c:v>2054</c:v>
                </c:pt>
                <c:pt idx="14">
                  <c:v>1724</c:v>
                </c:pt>
                <c:pt idx="15">
                  <c:v>1870</c:v>
                </c:pt>
                <c:pt idx="16">
                  <c:v>1759</c:v>
                </c:pt>
                <c:pt idx="17">
                  <c:v>1803</c:v>
                </c:pt>
              </c:numCache>
            </c:numRef>
          </c:val>
          <c:smooth val="0"/>
        </c:ser>
        <c:ser>
          <c:idx val="1"/>
          <c:order val="3"/>
          <c:tx>
            <c:strRef>
              <c:f>Sheet1!$M$45</c:f>
              <c:strCache>
                <c:ptCount val="1"/>
                <c:pt idx="0">
                  <c:v>Tarrant</c:v>
                </c:pt>
              </c:strCache>
            </c:strRef>
          </c:tx>
          <c:marker>
            <c:symbol val="triangle"/>
            <c:size val="7"/>
          </c:marker>
          <c:trendline>
            <c:spPr>
              <a:ln>
                <a:noFill/>
              </a:ln>
            </c:spPr>
            <c:trendlineType val="linear"/>
            <c:dispRSqr val="0"/>
            <c:dispEq val="1"/>
            <c:trendlineLbl>
              <c:layout>
                <c:manualLayout>
                  <c:x val="0.10263611279359311"/>
                  <c:y val="0.45946972279502474"/>
                </c:manualLayout>
              </c:layout>
              <c:tx>
                <c:rich>
                  <a:bodyPr/>
                  <a:lstStyle/>
                  <a:p>
                    <a:pPr>
                      <a:defRPr sz="1200" b="1">
                        <a:solidFill>
                          <a:srgbClr val="C00000"/>
                        </a:solidFill>
                      </a:defRPr>
                    </a:pPr>
                    <a:r>
                      <a:rPr lang="en-US" sz="1200" b="1" baseline="0">
                        <a:solidFill>
                          <a:srgbClr val="C00000"/>
                        </a:solidFill>
                      </a:rPr>
                      <a:t>Tarrant: y = 118x + 3611</a:t>
                    </a:r>
                    <a:endParaRPr lang="en-US" sz="1200" b="1">
                      <a:solidFill>
                        <a:srgbClr val="C00000"/>
                      </a:solidFill>
                    </a:endParaRPr>
                  </a:p>
                </c:rich>
              </c:tx>
              <c:numFmt formatCode="General" sourceLinked="0"/>
            </c:trendlineLbl>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Sheet1!$M$47:$M$64</c:f>
              <c:numCache>
                <c:formatCode>#,##0</c:formatCode>
                <c:ptCount val="18"/>
                <c:pt idx="0">
                  <c:v>3384</c:v>
                </c:pt>
                <c:pt idx="1">
                  <c:v>3738</c:v>
                </c:pt>
                <c:pt idx="2">
                  <c:v>3778</c:v>
                </c:pt>
                <c:pt idx="3">
                  <c:v>4024</c:v>
                </c:pt>
                <c:pt idx="4">
                  <c:v>4219</c:v>
                </c:pt>
                <c:pt idx="5">
                  <c:v>4358</c:v>
                </c:pt>
                <c:pt idx="6">
                  <c:v>4266</c:v>
                </c:pt>
                <c:pt idx="7">
                  <c:v>4560</c:v>
                </c:pt>
                <c:pt idx="8">
                  <c:v>5014</c:v>
                </c:pt>
                <c:pt idx="9">
                  <c:v>5061</c:v>
                </c:pt>
                <c:pt idx="10">
                  <c:v>5105</c:v>
                </c:pt>
                <c:pt idx="11">
                  <c:v>5116</c:v>
                </c:pt>
                <c:pt idx="12">
                  <c:v>5831</c:v>
                </c:pt>
                <c:pt idx="13">
                  <c:v>6267</c:v>
                </c:pt>
                <c:pt idx="14">
                  <c:v>5001</c:v>
                </c:pt>
                <c:pt idx="15">
                  <c:v>5180</c:v>
                </c:pt>
                <c:pt idx="16">
                  <c:v>4876</c:v>
                </c:pt>
                <c:pt idx="17">
                  <c:v>5341</c:v>
                </c:pt>
              </c:numCache>
            </c:numRef>
          </c:val>
          <c:smooth val="0"/>
        </c:ser>
        <c:dLbls>
          <c:showLegendKey val="0"/>
          <c:showVal val="0"/>
          <c:showCatName val="0"/>
          <c:showSerName val="0"/>
          <c:showPercent val="0"/>
          <c:showBubbleSize val="0"/>
        </c:dLbls>
        <c:marker val="1"/>
        <c:smooth val="0"/>
        <c:axId val="198599808"/>
        <c:axId val="198601344"/>
      </c:lineChart>
      <c:catAx>
        <c:axId val="198599808"/>
        <c:scaling>
          <c:orientation val="minMax"/>
        </c:scaling>
        <c:delete val="0"/>
        <c:axPos val="b"/>
        <c:numFmt formatCode="General" sourceLinked="1"/>
        <c:majorTickMark val="out"/>
        <c:minorTickMark val="none"/>
        <c:tickLblPos val="nextTo"/>
        <c:txPr>
          <a:bodyPr/>
          <a:lstStyle/>
          <a:p>
            <a:pPr>
              <a:defRPr sz="1100" b="1"/>
            </a:pPr>
            <a:endParaRPr lang="en-US"/>
          </a:p>
        </c:txPr>
        <c:crossAx val="198601344"/>
        <c:crosses val="autoZero"/>
        <c:auto val="1"/>
        <c:lblAlgn val="ctr"/>
        <c:lblOffset val="100"/>
        <c:noMultiLvlLbl val="0"/>
      </c:catAx>
      <c:valAx>
        <c:axId val="198601344"/>
        <c:scaling>
          <c:orientation val="minMax"/>
          <c:max val="12000.001"/>
          <c:min val="0"/>
        </c:scaling>
        <c:delete val="0"/>
        <c:axPos val="l"/>
        <c:majorGridlines/>
        <c:numFmt formatCode="#,##0" sourceLinked="1"/>
        <c:majorTickMark val="out"/>
        <c:minorTickMark val="none"/>
        <c:tickLblPos val="nextTo"/>
        <c:txPr>
          <a:bodyPr/>
          <a:lstStyle/>
          <a:p>
            <a:pPr>
              <a:defRPr sz="1100" b="1">
                <a:solidFill>
                  <a:sysClr val="windowText" lastClr="000000"/>
                </a:solidFill>
              </a:defRPr>
            </a:pPr>
            <a:endParaRPr lang="en-US"/>
          </a:p>
        </c:txPr>
        <c:crossAx val="198599808"/>
        <c:crosses val="autoZero"/>
        <c:crossBetween val="midCat"/>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1" i="0" baseline="0">
                <a:effectLst/>
              </a:rPr>
              <a:t>High School Graduates Enrolled in 4-year Higher Education from 1996 to 2013 in Four North Texas Counties</a:t>
            </a:r>
            <a:endParaRPr lang="en-US" sz="11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5957015717862855"/>
          <c:w val="0.82282842048590077"/>
          <c:h val="0.63526176949400315"/>
        </c:manualLayout>
      </c:layout>
      <c:lineChart>
        <c:grouping val="standard"/>
        <c:varyColors val="0"/>
        <c:ser>
          <c:idx val="0"/>
          <c:order val="0"/>
          <c:tx>
            <c:strRef>
              <c:f>Sheet1!$C$45</c:f>
              <c:strCache>
                <c:ptCount val="1"/>
                <c:pt idx="0">
                  <c:v>Collin</c:v>
                </c:pt>
              </c:strCache>
            </c:strRef>
          </c:tx>
          <c:spPr>
            <a:ln>
              <a:solidFill>
                <a:srgbClr val="FF0000"/>
              </a:solidFill>
            </a:ln>
          </c:spPr>
          <c:marker>
            <c:symbol val="triangle"/>
            <c:size val="5"/>
          </c:marker>
          <c:trendline>
            <c:spPr>
              <a:ln>
                <a:noFill/>
              </a:ln>
            </c:spPr>
            <c:trendlineType val="linear"/>
            <c:dispRSqr val="0"/>
            <c:dispEq val="1"/>
            <c:trendlineLbl>
              <c:layout>
                <c:manualLayout>
                  <c:x val="-0.66433895282320476"/>
                  <c:y val="0.32594837037775343"/>
                </c:manualLayout>
              </c:layout>
              <c:tx>
                <c:rich>
                  <a:bodyPr/>
                  <a:lstStyle/>
                  <a:p>
                    <a:pPr>
                      <a:defRPr sz="1200" b="1">
                        <a:solidFill>
                          <a:srgbClr val="FF0000"/>
                        </a:solidFill>
                      </a:defRPr>
                    </a:pPr>
                    <a:r>
                      <a:rPr lang="en-US" sz="1200" b="1" baseline="0">
                        <a:solidFill>
                          <a:srgbClr val="FF0000"/>
                        </a:solidFill>
                      </a:rPr>
                      <a:t>Collin: y = 130x + 537</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Sheet1!$D$47:$D$64</c:f>
              <c:numCache>
                <c:formatCode>#,##0</c:formatCode>
                <c:ptCount val="18"/>
                <c:pt idx="0">
                  <c:v>941</c:v>
                </c:pt>
                <c:pt idx="1">
                  <c:v>1017</c:v>
                </c:pt>
                <c:pt idx="2">
                  <c:v>984</c:v>
                </c:pt>
                <c:pt idx="3">
                  <c:v>1031</c:v>
                </c:pt>
                <c:pt idx="4">
                  <c:v>1102</c:v>
                </c:pt>
                <c:pt idx="5">
                  <c:v>1038</c:v>
                </c:pt>
                <c:pt idx="6">
                  <c:v>1427</c:v>
                </c:pt>
                <c:pt idx="7">
                  <c:v>1529</c:v>
                </c:pt>
                <c:pt idx="8">
                  <c:v>1597</c:v>
                </c:pt>
                <c:pt idx="9">
                  <c:v>1665</c:v>
                </c:pt>
                <c:pt idx="10">
                  <c:v>1946</c:v>
                </c:pt>
                <c:pt idx="11">
                  <c:v>1949</c:v>
                </c:pt>
                <c:pt idx="12">
                  <c:v>2234</c:v>
                </c:pt>
                <c:pt idx="13">
                  <c:v>2326</c:v>
                </c:pt>
                <c:pt idx="14">
                  <c:v>2535</c:v>
                </c:pt>
                <c:pt idx="15">
                  <c:v>2645</c:v>
                </c:pt>
                <c:pt idx="16">
                  <c:v>2791</c:v>
                </c:pt>
                <c:pt idx="17">
                  <c:v>3189</c:v>
                </c:pt>
              </c:numCache>
            </c:numRef>
          </c:val>
          <c:smooth val="0"/>
        </c:ser>
        <c:ser>
          <c:idx val="3"/>
          <c:order val="1"/>
          <c:tx>
            <c:strRef>
              <c:f>Sheet1!$F$45</c:f>
              <c:strCache>
                <c:ptCount val="1"/>
                <c:pt idx="0">
                  <c:v>Dallas</c:v>
                </c:pt>
              </c:strCache>
            </c:strRef>
          </c:tx>
          <c:spPr>
            <a:ln>
              <a:solidFill>
                <a:srgbClr val="00B0F0"/>
              </a:solidFill>
            </a:ln>
          </c:spPr>
          <c:marker>
            <c:symbol val="triangle"/>
            <c:size val="5"/>
          </c:marker>
          <c:trendline>
            <c:spPr>
              <a:ln>
                <a:noFill/>
              </a:ln>
            </c:spPr>
            <c:trendlineType val="linear"/>
            <c:dispRSqr val="0"/>
            <c:dispEq val="1"/>
            <c:trendlineLbl>
              <c:layout>
                <c:manualLayout>
                  <c:x val="-0.40986237297260919"/>
                  <c:y val="0.49165434067576996"/>
                </c:manualLayout>
              </c:layout>
              <c:tx>
                <c:rich>
                  <a:bodyPr/>
                  <a:lstStyle/>
                  <a:p>
                    <a:pPr>
                      <a:defRPr sz="1200" b="1">
                        <a:solidFill>
                          <a:srgbClr val="00B0F0"/>
                        </a:solidFill>
                      </a:defRPr>
                    </a:pPr>
                    <a:r>
                      <a:rPr lang="en-US" sz="1200" b="1" baseline="0">
                        <a:solidFill>
                          <a:srgbClr val="00B0F0"/>
                        </a:solidFill>
                      </a:rPr>
                      <a:t>Dallas: y = 195x + 2495</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Sheet1!$G$47:$G$64</c:f>
              <c:numCache>
                <c:formatCode>#,##0</c:formatCode>
                <c:ptCount val="18"/>
                <c:pt idx="0">
                  <c:v>2874</c:v>
                </c:pt>
                <c:pt idx="1">
                  <c:v>2994</c:v>
                </c:pt>
                <c:pt idx="2">
                  <c:v>3001</c:v>
                </c:pt>
                <c:pt idx="3">
                  <c:v>2938</c:v>
                </c:pt>
                <c:pt idx="4">
                  <c:v>3221</c:v>
                </c:pt>
                <c:pt idx="5">
                  <c:v>3169</c:v>
                </c:pt>
                <c:pt idx="6">
                  <c:v>4230</c:v>
                </c:pt>
                <c:pt idx="7">
                  <c:v>4342</c:v>
                </c:pt>
                <c:pt idx="8">
                  <c:v>4573</c:v>
                </c:pt>
                <c:pt idx="9">
                  <c:v>4636</c:v>
                </c:pt>
                <c:pt idx="10">
                  <c:v>4696</c:v>
                </c:pt>
                <c:pt idx="11">
                  <c:v>4718</c:v>
                </c:pt>
                <c:pt idx="12">
                  <c:v>4967</c:v>
                </c:pt>
                <c:pt idx="13">
                  <c:v>5219</c:v>
                </c:pt>
                <c:pt idx="14">
                  <c:v>5473</c:v>
                </c:pt>
                <c:pt idx="15">
                  <c:v>5521</c:v>
                </c:pt>
                <c:pt idx="16">
                  <c:v>5783</c:v>
                </c:pt>
                <c:pt idx="17">
                  <c:v>5976</c:v>
                </c:pt>
              </c:numCache>
            </c:numRef>
          </c:val>
          <c:smooth val="0"/>
        </c:ser>
        <c:ser>
          <c:idx val="2"/>
          <c:order val="2"/>
          <c:tx>
            <c:strRef>
              <c:f>Sheet1!$I$45</c:f>
              <c:strCache>
                <c:ptCount val="1"/>
                <c:pt idx="0">
                  <c:v>Denton</c:v>
                </c:pt>
              </c:strCache>
            </c:strRef>
          </c:tx>
          <c:spPr>
            <a:ln>
              <a:solidFill>
                <a:srgbClr val="00B050"/>
              </a:solidFill>
            </a:ln>
          </c:spPr>
          <c:marker>
            <c:symbol val="triangle"/>
            <c:size val="5"/>
            <c:spPr>
              <a:solidFill>
                <a:srgbClr val="00B050"/>
              </a:solidFill>
              <a:ln>
                <a:solidFill>
                  <a:srgbClr val="00B050"/>
                </a:solidFill>
              </a:ln>
            </c:spPr>
          </c:marker>
          <c:trendline>
            <c:spPr>
              <a:ln>
                <a:noFill/>
              </a:ln>
            </c:spPr>
            <c:trendlineType val="linear"/>
            <c:dispRSqr val="0"/>
            <c:dispEq val="1"/>
            <c:trendlineLbl>
              <c:layout>
                <c:manualLayout>
                  <c:x val="-0.1670845951948314"/>
                  <c:y val="0.27585607495265624"/>
                </c:manualLayout>
              </c:layout>
              <c:tx>
                <c:rich>
                  <a:bodyPr/>
                  <a:lstStyle/>
                  <a:p>
                    <a:pPr>
                      <a:defRPr sz="1200" b="1">
                        <a:solidFill>
                          <a:srgbClr val="00B050"/>
                        </a:solidFill>
                      </a:defRPr>
                    </a:pPr>
                    <a:r>
                      <a:rPr lang="en-US" sz="1200" b="1" baseline="0">
                        <a:solidFill>
                          <a:srgbClr val="00B050"/>
                        </a:solidFill>
                      </a:rPr>
                      <a:t>Denton: y = 74x + 601</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Sheet1!$J$47:$J$64</c:f>
              <c:numCache>
                <c:formatCode>#,##0</c:formatCode>
                <c:ptCount val="18"/>
                <c:pt idx="0">
                  <c:v>738</c:v>
                </c:pt>
                <c:pt idx="1">
                  <c:v>724</c:v>
                </c:pt>
                <c:pt idx="2">
                  <c:v>843</c:v>
                </c:pt>
                <c:pt idx="3">
                  <c:v>879</c:v>
                </c:pt>
                <c:pt idx="4">
                  <c:v>914</c:v>
                </c:pt>
                <c:pt idx="5">
                  <c:v>925</c:v>
                </c:pt>
                <c:pt idx="6">
                  <c:v>1176</c:v>
                </c:pt>
                <c:pt idx="7">
                  <c:v>1240</c:v>
                </c:pt>
                <c:pt idx="8">
                  <c:v>1322</c:v>
                </c:pt>
                <c:pt idx="9">
                  <c:v>1345</c:v>
                </c:pt>
                <c:pt idx="10">
                  <c:v>1363</c:v>
                </c:pt>
                <c:pt idx="11">
                  <c:v>1506</c:v>
                </c:pt>
                <c:pt idx="12">
                  <c:v>1615</c:v>
                </c:pt>
                <c:pt idx="13">
                  <c:v>1656</c:v>
                </c:pt>
                <c:pt idx="14">
                  <c:v>1723</c:v>
                </c:pt>
                <c:pt idx="15">
                  <c:v>1748</c:v>
                </c:pt>
                <c:pt idx="16">
                  <c:v>1802</c:v>
                </c:pt>
                <c:pt idx="17">
                  <c:v>1981</c:v>
                </c:pt>
              </c:numCache>
            </c:numRef>
          </c:val>
          <c:smooth val="0"/>
        </c:ser>
        <c:ser>
          <c:idx val="1"/>
          <c:order val="3"/>
          <c:tx>
            <c:strRef>
              <c:f>Sheet1!$M$45</c:f>
              <c:strCache>
                <c:ptCount val="1"/>
                <c:pt idx="0">
                  <c:v>Tarrant</c:v>
                </c:pt>
              </c:strCache>
            </c:strRef>
          </c:tx>
          <c:marker>
            <c:symbol val="triangle"/>
            <c:size val="7"/>
          </c:marker>
          <c:trendline>
            <c:spPr>
              <a:ln>
                <a:noFill/>
              </a:ln>
            </c:spPr>
            <c:trendlineType val="linear"/>
            <c:dispRSqr val="0"/>
            <c:dispEq val="1"/>
            <c:trendlineLbl>
              <c:layout>
                <c:manualLayout>
                  <c:x val="9.7712329228077266E-2"/>
                  <c:y val="0.45282540948204258"/>
                </c:manualLayout>
              </c:layout>
              <c:tx>
                <c:rich>
                  <a:bodyPr/>
                  <a:lstStyle/>
                  <a:p>
                    <a:pPr>
                      <a:defRPr sz="1200" b="1">
                        <a:solidFill>
                          <a:srgbClr val="C00000"/>
                        </a:solidFill>
                      </a:defRPr>
                    </a:pPr>
                    <a:r>
                      <a:rPr lang="en-US" sz="1200" b="1" baseline="0">
                        <a:solidFill>
                          <a:srgbClr val="C00000"/>
                        </a:solidFill>
                      </a:rPr>
                      <a:t>Tarrant: y = 172x + 2140</a:t>
                    </a:r>
                    <a:endParaRPr lang="en-US" sz="1200" b="1">
                      <a:solidFill>
                        <a:srgbClr val="C00000"/>
                      </a:solidFill>
                    </a:endParaRPr>
                  </a:p>
                </c:rich>
              </c:tx>
              <c:numFmt formatCode="General" sourceLinked="0"/>
            </c:trendlineLbl>
          </c:trendline>
          <c:trendline>
            <c:spPr>
              <a:ln>
                <a:noFill/>
              </a:ln>
            </c:spPr>
            <c:trendlineType val="linear"/>
            <c:dispRSqr val="0"/>
            <c:dispEq val="0"/>
          </c:trendline>
          <c:cat>
            <c:numRef>
              <c:f>Sheet1!$B$47:$B$64</c:f>
              <c:numCache>
                <c:formatCode>General</c:formatCode>
                <c:ptCount val="18"/>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numCache>
            </c:numRef>
          </c:cat>
          <c:val>
            <c:numRef>
              <c:f>Sheet1!$N$47:$N$64</c:f>
              <c:numCache>
                <c:formatCode>#,##0</c:formatCode>
                <c:ptCount val="18"/>
                <c:pt idx="0">
                  <c:v>2350</c:v>
                </c:pt>
                <c:pt idx="1">
                  <c:v>2261</c:v>
                </c:pt>
                <c:pt idx="2">
                  <c:v>2494</c:v>
                </c:pt>
                <c:pt idx="3">
                  <c:v>2675</c:v>
                </c:pt>
                <c:pt idx="4">
                  <c:v>2747</c:v>
                </c:pt>
                <c:pt idx="5">
                  <c:v>2765</c:v>
                </c:pt>
                <c:pt idx="6">
                  <c:v>3769</c:v>
                </c:pt>
                <c:pt idx="7">
                  <c:v>3853</c:v>
                </c:pt>
                <c:pt idx="8">
                  <c:v>3958</c:v>
                </c:pt>
                <c:pt idx="9">
                  <c:v>4216</c:v>
                </c:pt>
                <c:pt idx="10">
                  <c:v>4289</c:v>
                </c:pt>
                <c:pt idx="11">
                  <c:v>4344</c:v>
                </c:pt>
                <c:pt idx="12">
                  <c:v>4485</c:v>
                </c:pt>
                <c:pt idx="13">
                  <c:v>4589</c:v>
                </c:pt>
                <c:pt idx="14">
                  <c:v>4688</c:v>
                </c:pt>
                <c:pt idx="15">
                  <c:v>4678</c:v>
                </c:pt>
                <c:pt idx="16">
                  <c:v>4828</c:v>
                </c:pt>
                <c:pt idx="17">
                  <c:v>4988</c:v>
                </c:pt>
              </c:numCache>
            </c:numRef>
          </c:val>
          <c:smooth val="0"/>
        </c:ser>
        <c:dLbls>
          <c:showLegendKey val="0"/>
          <c:showVal val="0"/>
          <c:showCatName val="0"/>
          <c:showSerName val="0"/>
          <c:showPercent val="0"/>
          <c:showBubbleSize val="0"/>
        </c:dLbls>
        <c:marker val="1"/>
        <c:smooth val="0"/>
        <c:axId val="205197312"/>
        <c:axId val="205198848"/>
      </c:lineChart>
      <c:catAx>
        <c:axId val="205197312"/>
        <c:scaling>
          <c:orientation val="minMax"/>
        </c:scaling>
        <c:delete val="0"/>
        <c:axPos val="b"/>
        <c:numFmt formatCode="General" sourceLinked="1"/>
        <c:majorTickMark val="out"/>
        <c:minorTickMark val="none"/>
        <c:tickLblPos val="nextTo"/>
        <c:txPr>
          <a:bodyPr/>
          <a:lstStyle/>
          <a:p>
            <a:pPr>
              <a:defRPr sz="1100" b="1"/>
            </a:pPr>
            <a:endParaRPr lang="en-US"/>
          </a:p>
        </c:txPr>
        <c:crossAx val="205198848"/>
        <c:crosses val="autoZero"/>
        <c:auto val="1"/>
        <c:lblAlgn val="ctr"/>
        <c:lblOffset val="100"/>
        <c:noMultiLvlLbl val="0"/>
      </c:catAx>
      <c:valAx>
        <c:axId val="205198848"/>
        <c:scaling>
          <c:orientation val="minMax"/>
          <c:max val="12000.01"/>
          <c:min val="0"/>
        </c:scaling>
        <c:delete val="0"/>
        <c:axPos val="l"/>
        <c:majorGridlines/>
        <c:numFmt formatCode="#,##0" sourceLinked="1"/>
        <c:majorTickMark val="out"/>
        <c:minorTickMark val="none"/>
        <c:tickLblPos val="nextTo"/>
        <c:txPr>
          <a:bodyPr/>
          <a:lstStyle/>
          <a:p>
            <a:pPr>
              <a:defRPr sz="1100" b="1"/>
            </a:pPr>
            <a:endParaRPr lang="en-US"/>
          </a:p>
        </c:txPr>
        <c:crossAx val="205197312"/>
        <c:crosses val="autoZero"/>
        <c:crossBetween val="midCat"/>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effectLst/>
              </a:rPr>
              <a:t>College-Going Rate of African American High School Graduates Enrolled in Texas Postsecondary Education from 2004</a:t>
            </a:r>
            <a:r>
              <a:rPr lang="en-US" sz="1200" b="1" baseline="0">
                <a:effectLst/>
              </a:rPr>
              <a:t> to 2013 </a:t>
            </a:r>
            <a:r>
              <a:rPr lang="en-US" sz="1200" b="1">
                <a:effectLst/>
              </a:rPr>
              <a:t>in State, ESC</a:t>
            </a:r>
            <a:r>
              <a:rPr lang="en-US" sz="1200" b="1" baseline="0">
                <a:effectLst/>
              </a:rPr>
              <a:t> </a:t>
            </a:r>
            <a:r>
              <a:rPr lang="en-US" sz="1200" b="1">
                <a:effectLst/>
              </a:rPr>
              <a:t>10, and ESC 11</a:t>
            </a: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7820865088493139"/>
          <c:h val="0.59807869086786691"/>
        </c:manualLayout>
      </c:layout>
      <c:lineChart>
        <c:grouping val="standard"/>
        <c:varyColors val="0"/>
        <c:ser>
          <c:idx val="0"/>
          <c:order val="0"/>
          <c:tx>
            <c:strRef>
              <c:f>Sheet1!$B$2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66147765237210521"/>
                  <c:y val="0.48631679923258325"/>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0.008x + 0.43</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Sheet1!$B$4:$B$13</c:f>
              <c:numCache>
                <c:formatCode>0%</c:formatCode>
                <c:ptCount val="10"/>
                <c:pt idx="0">
                  <c:v>0.43</c:v>
                </c:pt>
                <c:pt idx="1">
                  <c:v>0.44</c:v>
                </c:pt>
                <c:pt idx="2">
                  <c:v>0.45</c:v>
                </c:pt>
                <c:pt idx="3">
                  <c:v>0.45</c:v>
                </c:pt>
                <c:pt idx="4">
                  <c:v>0.48</c:v>
                </c:pt>
                <c:pt idx="5">
                  <c:v>0.51</c:v>
                </c:pt>
                <c:pt idx="6">
                  <c:v>0.5</c:v>
                </c:pt>
                <c:pt idx="7">
                  <c:v>0.51</c:v>
                </c:pt>
                <c:pt idx="8">
                  <c:v>0.49</c:v>
                </c:pt>
                <c:pt idx="9">
                  <c:v>0.48</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2096603093152681"/>
                  <c:y val="0.47283674047786278"/>
                </c:manualLayout>
              </c:layout>
              <c:tx>
                <c:rich>
                  <a:bodyPr/>
                  <a:lstStyle/>
                  <a:p>
                    <a:pPr>
                      <a:defRPr sz="1200" b="1">
                        <a:solidFill>
                          <a:srgbClr val="00B0F0"/>
                        </a:solidFill>
                      </a:defRPr>
                    </a:pPr>
                    <a:r>
                      <a:rPr lang="en-US" sz="1200" b="1" baseline="0">
                        <a:solidFill>
                          <a:srgbClr val="00B0F0"/>
                        </a:solidFill>
                      </a:rPr>
                      <a:t>ESC 10: y = 0.008x + 0.43</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Sheet1!$F$4:$F$13</c:f>
              <c:numCache>
                <c:formatCode>0%</c:formatCode>
                <c:ptCount val="10"/>
                <c:pt idx="0">
                  <c:v>0.42</c:v>
                </c:pt>
                <c:pt idx="1">
                  <c:v>0.46</c:v>
                </c:pt>
                <c:pt idx="2">
                  <c:v>0.46</c:v>
                </c:pt>
                <c:pt idx="3">
                  <c:v>0.45</c:v>
                </c:pt>
                <c:pt idx="4">
                  <c:v>0.48</c:v>
                </c:pt>
                <c:pt idx="5">
                  <c:v>0.5</c:v>
                </c:pt>
                <c:pt idx="6">
                  <c:v>0.51</c:v>
                </c:pt>
                <c:pt idx="7">
                  <c:v>0.51</c:v>
                </c:pt>
                <c:pt idx="8">
                  <c:v>0.5</c:v>
                </c:pt>
                <c:pt idx="9">
                  <c:v>0.49</c:v>
                </c:pt>
              </c:numCache>
            </c:numRef>
          </c:val>
          <c:smooth val="0"/>
        </c:ser>
        <c:ser>
          <c:idx val="2"/>
          <c:order val="2"/>
          <c:tx>
            <c:strRef>
              <c:f>Sheet1!$J$2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6.6291207981024849E-2"/>
                  <c:y val="0.48161956912746312"/>
                </c:manualLayout>
              </c:layout>
              <c:tx>
                <c:rich>
                  <a:bodyPr/>
                  <a:lstStyle/>
                  <a:p>
                    <a:pPr>
                      <a:defRPr sz="1200" b="1">
                        <a:solidFill>
                          <a:srgbClr val="00B050"/>
                        </a:solidFill>
                      </a:defRPr>
                    </a:pPr>
                    <a:r>
                      <a:rPr lang="en-US" sz="1200" b="1" baseline="0">
                        <a:solidFill>
                          <a:srgbClr val="00B050"/>
                        </a:solidFill>
                      </a:rPr>
                      <a:t>ESC 11: y = 0.006x + 0.44</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Sheet1!$J$4:$J$13</c:f>
              <c:numCache>
                <c:formatCode>0%</c:formatCode>
                <c:ptCount val="10"/>
                <c:pt idx="0">
                  <c:v>0.43</c:v>
                </c:pt>
                <c:pt idx="1">
                  <c:v>0.46</c:v>
                </c:pt>
                <c:pt idx="2">
                  <c:v>0.44</c:v>
                </c:pt>
                <c:pt idx="3">
                  <c:v>0.45</c:v>
                </c:pt>
                <c:pt idx="4">
                  <c:v>0.47</c:v>
                </c:pt>
                <c:pt idx="5">
                  <c:v>0.5</c:v>
                </c:pt>
                <c:pt idx="6">
                  <c:v>0.5</c:v>
                </c:pt>
                <c:pt idx="7">
                  <c:v>0.51</c:v>
                </c:pt>
                <c:pt idx="8">
                  <c:v>0.47</c:v>
                </c:pt>
                <c:pt idx="9">
                  <c:v>0.48</c:v>
                </c:pt>
              </c:numCache>
            </c:numRef>
          </c:val>
          <c:smooth val="0"/>
        </c:ser>
        <c:dLbls>
          <c:showLegendKey val="0"/>
          <c:showVal val="0"/>
          <c:showCatName val="0"/>
          <c:showSerName val="0"/>
          <c:showPercent val="0"/>
          <c:showBubbleSize val="0"/>
        </c:dLbls>
        <c:marker val="1"/>
        <c:smooth val="0"/>
        <c:axId val="205378688"/>
        <c:axId val="205380224"/>
      </c:lineChart>
      <c:catAx>
        <c:axId val="205378688"/>
        <c:scaling>
          <c:orientation val="minMax"/>
        </c:scaling>
        <c:delete val="0"/>
        <c:axPos val="b"/>
        <c:numFmt formatCode="General" sourceLinked="1"/>
        <c:majorTickMark val="out"/>
        <c:minorTickMark val="none"/>
        <c:tickLblPos val="nextTo"/>
        <c:txPr>
          <a:bodyPr/>
          <a:lstStyle/>
          <a:p>
            <a:pPr>
              <a:defRPr sz="1200" b="1"/>
            </a:pPr>
            <a:endParaRPr lang="en-US"/>
          </a:p>
        </c:txPr>
        <c:crossAx val="205380224"/>
        <c:crosses val="autoZero"/>
        <c:auto val="1"/>
        <c:lblAlgn val="ctr"/>
        <c:lblOffset val="100"/>
        <c:noMultiLvlLbl val="0"/>
      </c:catAx>
      <c:valAx>
        <c:axId val="205380224"/>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537868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College-Ready High School Graduates in Both English Language Arts and Mathematics from 2006 to 2012 in State, ESC 10, and ESC 11</a:t>
            </a:r>
            <a:endParaRPr lang="en-US" sz="1200">
              <a:effectLst/>
            </a:endParaRPr>
          </a:p>
        </c:rich>
      </c:tx>
      <c:overlay val="0"/>
    </c:title>
    <c:autoTitleDeleted val="0"/>
    <c:plotArea>
      <c:layout>
        <c:manualLayout>
          <c:layoutTarget val="inner"/>
          <c:xMode val="edge"/>
          <c:yMode val="edge"/>
          <c:x val="6.6901015218317747E-2"/>
          <c:y val="0.17313416065280798"/>
          <c:w val="0.88715387139107615"/>
          <c:h val="0.6285958781779496"/>
        </c:manualLayout>
      </c:layout>
      <c:lineChart>
        <c:grouping val="standard"/>
        <c:varyColors val="0"/>
        <c:ser>
          <c:idx val="0"/>
          <c:order val="0"/>
          <c:tx>
            <c:strRef>
              <c:f>Sheet1!$D$2</c:f>
              <c:strCache>
                <c:ptCount val="1"/>
                <c:pt idx="0">
                  <c:v>Both Subjects</c:v>
                </c:pt>
              </c:strCache>
            </c:strRef>
          </c:tx>
          <c:spPr>
            <a:ln>
              <a:solidFill>
                <a:srgbClr val="FF0000"/>
              </a:solidFill>
            </a:ln>
          </c:spPr>
          <c:marker>
            <c:symbol val="triangle"/>
            <c:size val="5"/>
          </c:marker>
          <c:trendline>
            <c:spPr>
              <a:ln>
                <a:noFill/>
              </a:ln>
            </c:spPr>
            <c:trendlineType val="linear"/>
            <c:dispRSqr val="0"/>
            <c:dispEq val="1"/>
            <c:trendlineLbl>
              <c:layout>
                <c:manualLayout>
                  <c:x val="-0.50474661821118516"/>
                  <c:y val="0.54199262664421277"/>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0.037x + 0.31</a:t>
                    </a:r>
                    <a:endParaRPr lang="en-US" sz="1200" b="1">
                      <a:solidFill>
                        <a:srgbClr val="FF0000"/>
                      </a:solidFill>
                    </a:endParaRPr>
                  </a:p>
                </c:rich>
              </c:tx>
              <c:numFmt formatCode="General" sourceLinked="0"/>
              <c:spPr>
                <a:ln>
                  <a:solidFill>
                    <a:schemeClr val="bg1"/>
                  </a:solidFill>
                </a:ln>
              </c:spPr>
            </c:trendlineLbl>
          </c:trendline>
          <c:trendline>
            <c:spPr>
              <a:ln>
                <a:noFill/>
              </a:ln>
            </c:spPr>
            <c:trendlineType val="linear"/>
            <c:dispRSqr val="0"/>
            <c:dispEq val="0"/>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Sheet1!$D$3:$D$9</c:f>
              <c:numCache>
                <c:formatCode>0%</c:formatCode>
                <c:ptCount val="7"/>
                <c:pt idx="0">
                  <c:v>0.35</c:v>
                </c:pt>
                <c:pt idx="1">
                  <c:v>0.37</c:v>
                </c:pt>
                <c:pt idx="2">
                  <c:v>0.44</c:v>
                </c:pt>
                <c:pt idx="3">
                  <c:v>0.47</c:v>
                </c:pt>
                <c:pt idx="4">
                  <c:v>0.52</c:v>
                </c:pt>
                <c:pt idx="5">
                  <c:v>0.52</c:v>
                </c:pt>
                <c:pt idx="6">
                  <c:v>0.56999999999999995</c:v>
                </c:pt>
              </c:numCache>
            </c:numRef>
          </c:val>
          <c:smooth val="0"/>
        </c:ser>
        <c:ser>
          <c:idx val="3"/>
          <c:order val="1"/>
          <c:tx>
            <c:strRef>
              <c:f>Sheet1!$G$2</c:f>
              <c:strCache>
                <c:ptCount val="1"/>
                <c:pt idx="0">
                  <c:v>Both Subjects</c:v>
                </c:pt>
              </c:strCache>
            </c:strRef>
          </c:tx>
          <c:spPr>
            <a:ln>
              <a:solidFill>
                <a:srgbClr val="00B0F0"/>
              </a:solidFill>
            </a:ln>
          </c:spPr>
          <c:marker>
            <c:symbol val="triangle"/>
            <c:size val="5"/>
          </c:marker>
          <c:trendline>
            <c:spPr>
              <a:ln>
                <a:noFill/>
              </a:ln>
            </c:spPr>
            <c:trendlineType val="linear"/>
            <c:dispRSqr val="0"/>
            <c:dispEq val="1"/>
            <c:trendlineLbl>
              <c:layout>
                <c:manualLayout>
                  <c:x val="-0.22455431051887745"/>
                  <c:y val="0.57181860937902995"/>
                </c:manualLayout>
              </c:layout>
              <c:tx>
                <c:rich>
                  <a:bodyPr/>
                  <a:lstStyle/>
                  <a:p>
                    <a:pPr>
                      <a:defRPr sz="1200" b="1">
                        <a:solidFill>
                          <a:srgbClr val="00B0F0"/>
                        </a:solidFill>
                      </a:defRPr>
                    </a:pPr>
                    <a:r>
                      <a:rPr lang="en-US" sz="1200" b="1" baseline="0">
                        <a:solidFill>
                          <a:srgbClr val="00B0F0"/>
                        </a:solidFill>
                      </a:rPr>
                      <a:t>ESC </a:t>
                    </a:r>
                    <a:r>
                      <a:rPr lang="en-US" sz="1200" b="1" i="0" baseline="0">
                        <a:solidFill>
                          <a:srgbClr val="00B0F0"/>
                        </a:solidFill>
                      </a:rPr>
                      <a:t>1</a:t>
                    </a:r>
                    <a:r>
                      <a:rPr lang="en-US" sz="1200" b="1" baseline="0">
                        <a:solidFill>
                          <a:srgbClr val="00B0F0"/>
                        </a:solidFill>
                      </a:rPr>
                      <a:t>0: y = 0.037x + 0.35</a:t>
                    </a:r>
                    <a:endParaRPr lang="en-US" sz="1200" b="1">
                      <a:solidFill>
                        <a:srgbClr val="00B0F0"/>
                      </a:solidFill>
                    </a:endParaRPr>
                  </a:p>
                </c:rich>
              </c:tx>
              <c:numFmt formatCode="General" sourceLinked="0"/>
              <c:spPr>
                <a:solidFill>
                  <a:sysClr val="window" lastClr="FFFFFF"/>
                </a:solidFill>
                <a:ln>
                  <a:solidFill>
                    <a:schemeClr val="bg1"/>
                  </a:solidFill>
                </a:ln>
              </c:spPr>
            </c:trendlineLbl>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Sheet1!$G$3:$G$9</c:f>
              <c:numCache>
                <c:formatCode>0%</c:formatCode>
                <c:ptCount val="7"/>
                <c:pt idx="0">
                  <c:v>0.39</c:v>
                </c:pt>
                <c:pt idx="1">
                  <c:v>0.4</c:v>
                </c:pt>
                <c:pt idx="2">
                  <c:v>0.48</c:v>
                </c:pt>
                <c:pt idx="3">
                  <c:v>0.5</c:v>
                </c:pt>
                <c:pt idx="4">
                  <c:v>0.55000000000000004</c:v>
                </c:pt>
                <c:pt idx="5">
                  <c:v>0.55000000000000004</c:v>
                </c:pt>
                <c:pt idx="6">
                  <c:v>0.61</c:v>
                </c:pt>
              </c:numCache>
            </c:numRef>
          </c:val>
          <c:smooth val="0"/>
        </c:ser>
        <c:ser>
          <c:idx val="6"/>
          <c:order val="2"/>
          <c:tx>
            <c:strRef>
              <c:f>Sheet1!$J$2</c:f>
              <c:strCache>
                <c:ptCount val="1"/>
                <c:pt idx="0">
                  <c:v>Both Subjects</c:v>
                </c:pt>
              </c:strCache>
            </c:strRef>
          </c:tx>
          <c:spPr>
            <a:ln>
              <a:solidFill>
                <a:srgbClr val="00B050"/>
              </a:solidFill>
            </a:ln>
          </c:spPr>
          <c:marker>
            <c:symbol val="triangle"/>
            <c:size val="5"/>
          </c:marker>
          <c:trendline>
            <c:spPr>
              <a:ln>
                <a:noFill/>
              </a:ln>
            </c:spPr>
            <c:trendlineType val="linear"/>
            <c:dispRSqr val="0"/>
            <c:dispEq val="1"/>
            <c:trendlineLbl>
              <c:layout>
                <c:manualLayout>
                  <c:x val="0.36521598862642168"/>
                  <c:y val="0.73021882619702128"/>
                </c:manualLayout>
              </c:layout>
              <c:tx>
                <c:rich>
                  <a:bodyPr/>
                  <a:lstStyle/>
                  <a:p>
                    <a:pPr>
                      <a:defRPr sz="1200" b="1">
                        <a:solidFill>
                          <a:srgbClr val="00B050"/>
                        </a:solidFill>
                      </a:defRPr>
                    </a:pPr>
                    <a:r>
                      <a:rPr lang="en-US" sz="1200" b="1" baseline="0">
                        <a:solidFill>
                          <a:srgbClr val="00B050"/>
                        </a:solidFill>
                      </a:rPr>
                      <a:t>ESC 11: y = 0.035x + 0.36</a:t>
                    </a:r>
                    <a:endParaRPr lang="en-US" sz="1200" b="1">
                      <a:solidFill>
                        <a:srgbClr val="00B050"/>
                      </a:solidFill>
                    </a:endParaRPr>
                  </a:p>
                </c:rich>
              </c:tx>
              <c:numFmt formatCode="General" sourceLinked="0"/>
              <c:spPr>
                <a:ln>
                  <a:solidFill>
                    <a:schemeClr val="bg1"/>
                  </a:solidFill>
                </a:ln>
              </c:spPr>
            </c:trendlineLbl>
          </c:trendline>
          <c:trendline>
            <c:spPr>
              <a:ln>
                <a:noFill/>
              </a:ln>
            </c:spPr>
            <c:trendlineType val="linear"/>
            <c:dispRSqr val="0"/>
            <c:dispEq val="0"/>
          </c:trendline>
          <c:cat>
            <c:numRef>
              <c:f>Sheet1!$A$3:$A$9</c:f>
              <c:numCache>
                <c:formatCode>General</c:formatCode>
                <c:ptCount val="7"/>
                <c:pt idx="0">
                  <c:v>2006</c:v>
                </c:pt>
                <c:pt idx="1">
                  <c:v>2007</c:v>
                </c:pt>
                <c:pt idx="2">
                  <c:v>2008</c:v>
                </c:pt>
                <c:pt idx="3">
                  <c:v>2009</c:v>
                </c:pt>
                <c:pt idx="4">
                  <c:v>2010</c:v>
                </c:pt>
                <c:pt idx="5">
                  <c:v>2011</c:v>
                </c:pt>
                <c:pt idx="6">
                  <c:v>2012</c:v>
                </c:pt>
              </c:numCache>
            </c:numRef>
          </c:cat>
          <c:val>
            <c:numRef>
              <c:f>Sheet1!$J$3:$J$9</c:f>
              <c:numCache>
                <c:formatCode>0%</c:formatCode>
                <c:ptCount val="7"/>
                <c:pt idx="0">
                  <c:v>0.39</c:v>
                </c:pt>
                <c:pt idx="1">
                  <c:v>0.42</c:v>
                </c:pt>
                <c:pt idx="2">
                  <c:v>0.48</c:v>
                </c:pt>
                <c:pt idx="3">
                  <c:v>0.51</c:v>
                </c:pt>
                <c:pt idx="4">
                  <c:v>0.56999999999999995</c:v>
                </c:pt>
                <c:pt idx="5">
                  <c:v>0.56000000000000005</c:v>
                </c:pt>
                <c:pt idx="6">
                  <c:v>0.59</c:v>
                </c:pt>
              </c:numCache>
            </c:numRef>
          </c:val>
          <c:smooth val="0"/>
        </c:ser>
        <c:dLbls>
          <c:showLegendKey val="0"/>
          <c:showVal val="0"/>
          <c:showCatName val="0"/>
          <c:showSerName val="0"/>
          <c:showPercent val="0"/>
          <c:showBubbleSize val="0"/>
        </c:dLbls>
        <c:marker val="1"/>
        <c:smooth val="0"/>
        <c:axId val="198933120"/>
        <c:axId val="198934912"/>
      </c:lineChart>
      <c:catAx>
        <c:axId val="198933120"/>
        <c:scaling>
          <c:orientation val="minMax"/>
        </c:scaling>
        <c:delete val="0"/>
        <c:axPos val="b"/>
        <c:numFmt formatCode="General" sourceLinked="1"/>
        <c:majorTickMark val="out"/>
        <c:minorTickMark val="none"/>
        <c:tickLblPos val="nextTo"/>
        <c:txPr>
          <a:bodyPr/>
          <a:lstStyle/>
          <a:p>
            <a:pPr>
              <a:defRPr sz="1200" b="1"/>
            </a:pPr>
            <a:endParaRPr lang="en-US"/>
          </a:p>
        </c:txPr>
        <c:crossAx val="198934912"/>
        <c:crosses val="autoZero"/>
        <c:auto val="1"/>
        <c:lblAlgn val="ctr"/>
        <c:lblOffset val="100"/>
        <c:noMultiLvlLbl val="0"/>
      </c:catAx>
      <c:valAx>
        <c:axId val="19893491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98933120"/>
        <c:crosses val="autoZero"/>
        <c:crossBetween val="midCat"/>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effectLst/>
              </a:rPr>
              <a:t>College-Going Rate of Hispanic High School Graduates Enrolled in Texas Postsecondary Education from 2004</a:t>
            </a:r>
            <a:r>
              <a:rPr lang="en-US" sz="1200" b="1" baseline="0">
                <a:effectLst/>
              </a:rPr>
              <a:t> to 2013 </a:t>
            </a:r>
            <a:r>
              <a:rPr lang="en-US" sz="1200" b="1">
                <a:effectLst/>
              </a:rPr>
              <a:t>in State, ESC</a:t>
            </a:r>
            <a:r>
              <a:rPr lang="en-US" sz="1200" b="1" baseline="0">
                <a:effectLst/>
              </a:rPr>
              <a:t> </a:t>
            </a:r>
            <a:r>
              <a:rPr lang="en-US" sz="1200" b="1">
                <a:effectLst/>
              </a:rPr>
              <a:t>10, and ESC 11</a:t>
            </a: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7820865088493139"/>
          <c:h val="0.59807869086786691"/>
        </c:manualLayout>
      </c:layout>
      <c:lineChart>
        <c:grouping val="standard"/>
        <c:varyColors val="0"/>
        <c:ser>
          <c:idx val="0"/>
          <c:order val="0"/>
          <c:tx>
            <c:strRef>
              <c:f>Sheet1!$B$2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49304735784431442"/>
                  <c:y val="0.44239818614222531"/>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0.009x + 0.40</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Sheet1!$C$4:$C$13</c:f>
              <c:numCache>
                <c:formatCode>0%</c:formatCode>
                <c:ptCount val="10"/>
                <c:pt idx="0">
                  <c:v>0.39</c:v>
                </c:pt>
                <c:pt idx="1">
                  <c:v>0.41</c:v>
                </c:pt>
                <c:pt idx="2">
                  <c:v>0.42</c:v>
                </c:pt>
                <c:pt idx="3">
                  <c:v>0.43</c:v>
                </c:pt>
                <c:pt idx="4">
                  <c:v>0.47</c:v>
                </c:pt>
                <c:pt idx="5">
                  <c:v>0.48</c:v>
                </c:pt>
                <c:pt idx="6">
                  <c:v>0.48</c:v>
                </c:pt>
                <c:pt idx="7">
                  <c:v>0.47</c:v>
                </c:pt>
                <c:pt idx="8">
                  <c:v>0.47</c:v>
                </c:pt>
                <c:pt idx="9">
                  <c:v>0.46</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2969797314661511"/>
                  <c:y val="0.43247914433231055"/>
                </c:manualLayout>
              </c:layout>
              <c:tx>
                <c:rich>
                  <a:bodyPr/>
                  <a:lstStyle/>
                  <a:p>
                    <a:pPr>
                      <a:defRPr sz="1200" b="1">
                        <a:solidFill>
                          <a:srgbClr val="00B0F0"/>
                        </a:solidFill>
                      </a:defRPr>
                    </a:pPr>
                    <a:r>
                      <a:rPr lang="en-US" sz="1200" b="1" baseline="0">
                        <a:solidFill>
                          <a:srgbClr val="00B0F0"/>
                        </a:solidFill>
                      </a:rPr>
                      <a:t>ESC 10: y = 0.02x + 0.27</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Sheet1!$G$4:$G$13</c:f>
              <c:numCache>
                <c:formatCode>0%</c:formatCode>
                <c:ptCount val="10"/>
                <c:pt idx="0">
                  <c:v>0.28999999999999998</c:v>
                </c:pt>
                <c:pt idx="1">
                  <c:v>0.3</c:v>
                </c:pt>
                <c:pt idx="2">
                  <c:v>0.31</c:v>
                </c:pt>
                <c:pt idx="3">
                  <c:v>0.31</c:v>
                </c:pt>
                <c:pt idx="4">
                  <c:v>0.42</c:v>
                </c:pt>
                <c:pt idx="5">
                  <c:v>0.43</c:v>
                </c:pt>
                <c:pt idx="6">
                  <c:v>0.45</c:v>
                </c:pt>
                <c:pt idx="7">
                  <c:v>0.44</c:v>
                </c:pt>
                <c:pt idx="8">
                  <c:v>0.44</c:v>
                </c:pt>
                <c:pt idx="9">
                  <c:v>0.43</c:v>
                </c:pt>
              </c:numCache>
            </c:numRef>
          </c:val>
          <c:smooth val="0"/>
        </c:ser>
        <c:ser>
          <c:idx val="2"/>
          <c:order val="2"/>
          <c:tx>
            <c:strRef>
              <c:f>Sheet1!$J$2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6.6291207981024849E-2"/>
                  <c:y val="0.48161956912746312"/>
                </c:manualLayout>
              </c:layout>
              <c:tx>
                <c:rich>
                  <a:bodyPr/>
                  <a:lstStyle/>
                  <a:p>
                    <a:pPr>
                      <a:defRPr sz="1200" b="1">
                        <a:solidFill>
                          <a:srgbClr val="00B050"/>
                        </a:solidFill>
                      </a:defRPr>
                    </a:pPr>
                    <a:r>
                      <a:rPr lang="en-US" sz="1200" b="1" baseline="0">
                        <a:solidFill>
                          <a:srgbClr val="00B050"/>
                        </a:solidFill>
                      </a:rPr>
                      <a:t>ESC 11: y = 0.014x + 0.31</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Sheet1!$K$4:$K$13</c:f>
              <c:numCache>
                <c:formatCode>0%</c:formatCode>
                <c:ptCount val="10"/>
                <c:pt idx="0">
                  <c:v>0.3</c:v>
                </c:pt>
                <c:pt idx="1">
                  <c:v>0.34</c:v>
                </c:pt>
                <c:pt idx="2">
                  <c:v>0.34</c:v>
                </c:pt>
                <c:pt idx="3">
                  <c:v>0.35</c:v>
                </c:pt>
                <c:pt idx="4">
                  <c:v>0.42</c:v>
                </c:pt>
                <c:pt idx="5">
                  <c:v>0.42</c:v>
                </c:pt>
                <c:pt idx="6">
                  <c:v>0.43</c:v>
                </c:pt>
                <c:pt idx="7">
                  <c:v>0.42</c:v>
                </c:pt>
                <c:pt idx="8">
                  <c:v>0.41</c:v>
                </c:pt>
                <c:pt idx="9">
                  <c:v>0.43</c:v>
                </c:pt>
              </c:numCache>
            </c:numRef>
          </c:val>
          <c:smooth val="0"/>
        </c:ser>
        <c:dLbls>
          <c:showLegendKey val="0"/>
          <c:showVal val="0"/>
          <c:showCatName val="0"/>
          <c:showSerName val="0"/>
          <c:showPercent val="0"/>
          <c:showBubbleSize val="0"/>
        </c:dLbls>
        <c:marker val="1"/>
        <c:smooth val="0"/>
        <c:axId val="206371840"/>
        <c:axId val="207500032"/>
      </c:lineChart>
      <c:catAx>
        <c:axId val="206371840"/>
        <c:scaling>
          <c:orientation val="minMax"/>
        </c:scaling>
        <c:delete val="0"/>
        <c:axPos val="b"/>
        <c:numFmt formatCode="General" sourceLinked="1"/>
        <c:majorTickMark val="out"/>
        <c:minorTickMark val="none"/>
        <c:tickLblPos val="nextTo"/>
        <c:txPr>
          <a:bodyPr/>
          <a:lstStyle/>
          <a:p>
            <a:pPr>
              <a:defRPr sz="1200" b="1"/>
            </a:pPr>
            <a:endParaRPr lang="en-US"/>
          </a:p>
        </c:txPr>
        <c:crossAx val="207500032"/>
        <c:crosses val="autoZero"/>
        <c:auto val="1"/>
        <c:lblAlgn val="ctr"/>
        <c:lblOffset val="100"/>
        <c:noMultiLvlLbl val="0"/>
      </c:catAx>
      <c:valAx>
        <c:axId val="20750003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6371840"/>
        <c:crosses val="autoZero"/>
        <c:crossBetween val="midCat"/>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effectLst/>
              </a:rPr>
              <a:t>College-Going Rate of White High School Graduates Enrolled in Texas Postsecondary Education from 2004</a:t>
            </a:r>
            <a:r>
              <a:rPr lang="en-US" sz="1200" b="1" baseline="0">
                <a:effectLst/>
              </a:rPr>
              <a:t> to 2013 </a:t>
            </a:r>
            <a:r>
              <a:rPr lang="en-US" sz="1200" b="1">
                <a:effectLst/>
              </a:rPr>
              <a:t>in State, ESC</a:t>
            </a:r>
            <a:r>
              <a:rPr lang="en-US" sz="1200" b="1" baseline="0">
                <a:effectLst/>
              </a:rPr>
              <a:t> </a:t>
            </a:r>
            <a:r>
              <a:rPr lang="en-US" sz="1200" b="1">
                <a:effectLst/>
              </a:rPr>
              <a:t>10, and ESC 11</a:t>
            </a:r>
          </a:p>
        </c:rich>
      </c:tx>
      <c:layout>
        <c:manualLayout>
          <c:xMode val="edge"/>
          <c:yMode val="edge"/>
          <c:x val="8.2264397801338651E-2"/>
          <c:y val="1.0526315789473684E-2"/>
        </c:manualLayout>
      </c:layout>
      <c:overlay val="0"/>
    </c:title>
    <c:autoTitleDeleted val="0"/>
    <c:plotArea>
      <c:layout>
        <c:manualLayout>
          <c:layoutTarget val="inner"/>
          <c:xMode val="edge"/>
          <c:yMode val="edge"/>
          <c:x val="7.1673901339255663E-2"/>
          <c:y val="0.32429919481552144"/>
          <c:w val="0.87820865088493139"/>
          <c:h val="0.59807869086786691"/>
        </c:manualLayout>
      </c:layout>
      <c:lineChart>
        <c:grouping val="standard"/>
        <c:varyColors val="0"/>
        <c:ser>
          <c:idx val="0"/>
          <c:order val="0"/>
          <c:tx>
            <c:strRef>
              <c:f>Sheet1!$B$2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49959830114519266"/>
                  <c:y val="0.51156950451616079"/>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-0.002x + 0.58</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Sheet1!$D$4:$D$13</c:f>
              <c:numCache>
                <c:formatCode>0%</c:formatCode>
                <c:ptCount val="10"/>
                <c:pt idx="0">
                  <c:v>0.56000000000000005</c:v>
                </c:pt>
                <c:pt idx="1">
                  <c:v>0.56999999999999995</c:v>
                </c:pt>
                <c:pt idx="2">
                  <c:v>0.57999999999999996</c:v>
                </c:pt>
                <c:pt idx="3">
                  <c:v>0.57999999999999996</c:v>
                </c:pt>
                <c:pt idx="4">
                  <c:v>0.59</c:v>
                </c:pt>
                <c:pt idx="5">
                  <c:v>0.59</c:v>
                </c:pt>
                <c:pt idx="6">
                  <c:v>0.57999999999999996</c:v>
                </c:pt>
                <c:pt idx="7">
                  <c:v>0.56000000000000005</c:v>
                </c:pt>
                <c:pt idx="8">
                  <c:v>0.55000000000000004</c:v>
                </c:pt>
                <c:pt idx="9">
                  <c:v>0.55000000000000004</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1964406967785743"/>
                  <c:y val="0.49277266398038272"/>
                </c:manualLayout>
              </c:layout>
              <c:tx>
                <c:rich>
                  <a:bodyPr/>
                  <a:lstStyle/>
                  <a:p>
                    <a:pPr>
                      <a:defRPr sz="1200" b="1">
                        <a:solidFill>
                          <a:srgbClr val="00B0F0"/>
                        </a:solidFill>
                      </a:defRPr>
                    </a:pPr>
                    <a:r>
                      <a:rPr lang="en-US" sz="1200" b="1" baseline="0">
                        <a:solidFill>
                          <a:srgbClr val="00B0F0"/>
                        </a:solidFill>
                      </a:rPr>
                      <a:t>ESC 10: y = -.001x + 0.55</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Sheet1!$H$4:$H$13</c:f>
              <c:numCache>
                <c:formatCode>0%</c:formatCode>
                <c:ptCount val="10"/>
                <c:pt idx="0">
                  <c:v>0.53</c:v>
                </c:pt>
                <c:pt idx="1">
                  <c:v>0.54</c:v>
                </c:pt>
                <c:pt idx="2">
                  <c:v>0.55000000000000004</c:v>
                </c:pt>
                <c:pt idx="3">
                  <c:v>0.55000000000000004</c:v>
                </c:pt>
                <c:pt idx="4">
                  <c:v>0.56000000000000005</c:v>
                </c:pt>
                <c:pt idx="5">
                  <c:v>0.56000000000000005</c:v>
                </c:pt>
                <c:pt idx="6">
                  <c:v>0.54</c:v>
                </c:pt>
                <c:pt idx="7">
                  <c:v>0.53</c:v>
                </c:pt>
                <c:pt idx="8">
                  <c:v>0.53</c:v>
                </c:pt>
                <c:pt idx="9">
                  <c:v>0.54</c:v>
                </c:pt>
              </c:numCache>
            </c:numRef>
          </c:val>
          <c:smooth val="0"/>
        </c:ser>
        <c:ser>
          <c:idx val="2"/>
          <c:order val="2"/>
          <c:tx>
            <c:strRef>
              <c:f>Sheet1!$J$2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6.4352613572557157E-2"/>
                  <c:y val="0.49073355267211316"/>
                </c:manualLayout>
              </c:layout>
              <c:tx>
                <c:rich>
                  <a:bodyPr/>
                  <a:lstStyle/>
                  <a:p>
                    <a:pPr>
                      <a:defRPr sz="1200" b="1">
                        <a:solidFill>
                          <a:srgbClr val="00B050"/>
                        </a:solidFill>
                      </a:defRPr>
                    </a:pPr>
                    <a:r>
                      <a:rPr lang="en-US" sz="1200" b="1" baseline="0">
                        <a:solidFill>
                          <a:srgbClr val="00B050"/>
                        </a:solidFill>
                      </a:rPr>
                      <a:t>ESC 11: y = -.003x + 0.57</a:t>
                    </a:r>
                    <a:endParaRPr lang="en-US" sz="1200" b="1">
                      <a:solidFill>
                        <a:srgbClr val="00B050"/>
                      </a:solidFill>
                    </a:endParaRPr>
                  </a:p>
                </c:rich>
              </c:tx>
              <c:numFmt formatCode="General" sourceLinked="0"/>
            </c:trendlineLbl>
          </c:trendline>
          <c:cat>
            <c:numRef>
              <c:f>Sheet1!$A$4:$A$13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Sheet1!$L$4:$L$13</c:f>
              <c:numCache>
                <c:formatCode>0%</c:formatCode>
                <c:ptCount val="10"/>
                <c:pt idx="0">
                  <c:v>0.54</c:v>
                </c:pt>
                <c:pt idx="1">
                  <c:v>0.56000000000000005</c:v>
                </c:pt>
                <c:pt idx="2">
                  <c:v>0.56999999999999995</c:v>
                </c:pt>
                <c:pt idx="3">
                  <c:v>0.56000000000000005</c:v>
                </c:pt>
                <c:pt idx="4">
                  <c:v>0.56999999999999995</c:v>
                </c:pt>
                <c:pt idx="5">
                  <c:v>0.56999999999999995</c:v>
                </c:pt>
                <c:pt idx="6">
                  <c:v>0.56000000000000005</c:v>
                </c:pt>
                <c:pt idx="7">
                  <c:v>0.54</c:v>
                </c:pt>
                <c:pt idx="8">
                  <c:v>0.53</c:v>
                </c:pt>
                <c:pt idx="9">
                  <c:v>0.53</c:v>
                </c:pt>
              </c:numCache>
            </c:numRef>
          </c:val>
          <c:smooth val="0"/>
        </c:ser>
        <c:dLbls>
          <c:showLegendKey val="0"/>
          <c:showVal val="0"/>
          <c:showCatName val="0"/>
          <c:showSerName val="0"/>
          <c:showPercent val="0"/>
          <c:showBubbleSize val="0"/>
        </c:dLbls>
        <c:marker val="1"/>
        <c:smooth val="0"/>
        <c:axId val="208044416"/>
        <c:axId val="208045952"/>
      </c:lineChart>
      <c:catAx>
        <c:axId val="208044416"/>
        <c:scaling>
          <c:orientation val="minMax"/>
        </c:scaling>
        <c:delete val="0"/>
        <c:axPos val="b"/>
        <c:numFmt formatCode="General" sourceLinked="1"/>
        <c:majorTickMark val="out"/>
        <c:minorTickMark val="none"/>
        <c:tickLblPos val="nextTo"/>
        <c:txPr>
          <a:bodyPr/>
          <a:lstStyle/>
          <a:p>
            <a:pPr>
              <a:defRPr sz="1200" b="1"/>
            </a:pPr>
            <a:endParaRPr lang="en-US"/>
          </a:p>
        </c:txPr>
        <c:crossAx val="208045952"/>
        <c:crosses val="autoZero"/>
        <c:auto val="1"/>
        <c:lblAlgn val="ctr"/>
        <c:lblOffset val="100"/>
        <c:noMultiLvlLbl val="0"/>
      </c:catAx>
      <c:valAx>
        <c:axId val="20804595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8044416"/>
        <c:crosses val="autoZero"/>
        <c:crossBetween val="midCat"/>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College-Going Rate of Male High School Graduates Enrolled in Texas Postsecondary Education from 2004 to 2013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7329199135082207"/>
          <c:w val="0.89448079790026247"/>
          <c:h val="0.64067846884613766"/>
        </c:manualLayout>
      </c:layout>
      <c:lineChart>
        <c:grouping val="standard"/>
        <c:varyColors val="0"/>
        <c:ser>
          <c:idx val="0"/>
          <c:order val="0"/>
          <c:tx>
            <c:strRef>
              <c:f>Sheet1!$C$2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67609600000000003"/>
                  <c:y val="0.47359688847184256"/>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0.002x + 0.47</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Sheet1!$C$4:$C$13</c:f>
              <c:numCache>
                <c:formatCode>0%</c:formatCode>
                <c:ptCount val="10"/>
                <c:pt idx="0">
                  <c:v>0.36</c:v>
                </c:pt>
                <c:pt idx="1">
                  <c:v>0.38</c:v>
                </c:pt>
                <c:pt idx="2">
                  <c:v>0.39</c:v>
                </c:pt>
                <c:pt idx="3">
                  <c:v>0.39</c:v>
                </c:pt>
                <c:pt idx="4">
                  <c:v>0.44</c:v>
                </c:pt>
                <c:pt idx="5">
                  <c:v>0.46</c:v>
                </c:pt>
                <c:pt idx="6">
                  <c:v>0.45</c:v>
                </c:pt>
                <c:pt idx="7">
                  <c:v>0.45</c:v>
                </c:pt>
                <c:pt idx="8">
                  <c:v>0.45</c:v>
                </c:pt>
                <c:pt idx="9">
                  <c:v>0.44</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3029333333333332"/>
                  <c:y val="0.46902071178926469"/>
                </c:manualLayout>
              </c:layout>
              <c:tx>
                <c:rich>
                  <a:bodyPr/>
                  <a:lstStyle/>
                  <a:p>
                    <a:pPr>
                      <a:defRPr sz="1200" b="1">
                        <a:solidFill>
                          <a:srgbClr val="00B0F0"/>
                        </a:solidFill>
                      </a:defRPr>
                    </a:pPr>
                    <a:r>
                      <a:rPr lang="en-US" sz="1200" b="1" baseline="0">
                        <a:solidFill>
                          <a:srgbClr val="00B0F0"/>
                        </a:solidFill>
                      </a:rPr>
                      <a:t>ESC 10: y = 0.004x + 0.44</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Sheet1!$F$4:$F$13</c:f>
              <c:numCache>
                <c:formatCode>0%</c:formatCode>
                <c:ptCount val="10"/>
                <c:pt idx="0">
                  <c:v>0.31</c:v>
                </c:pt>
                <c:pt idx="1">
                  <c:v>0.33</c:v>
                </c:pt>
                <c:pt idx="2">
                  <c:v>0.32</c:v>
                </c:pt>
                <c:pt idx="3">
                  <c:v>0.33</c:v>
                </c:pt>
                <c:pt idx="4">
                  <c:v>0.42</c:v>
                </c:pt>
                <c:pt idx="5">
                  <c:v>0.43</c:v>
                </c:pt>
                <c:pt idx="6">
                  <c:v>0.45</c:v>
                </c:pt>
                <c:pt idx="7">
                  <c:v>0.46</c:v>
                </c:pt>
                <c:pt idx="8">
                  <c:v>0.45</c:v>
                </c:pt>
                <c:pt idx="9">
                  <c:v>0.44</c:v>
                </c:pt>
              </c:numCache>
            </c:numRef>
          </c:val>
          <c:smooth val="0"/>
        </c:ser>
        <c:ser>
          <c:idx val="2"/>
          <c:order val="2"/>
          <c:tx>
            <c:strRef>
              <c:f>Sheet1!$I$2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0.32624831496062995"/>
                  <c:y val="0.6383359852039221"/>
                </c:manualLayout>
              </c:layout>
              <c:tx>
                <c:rich>
                  <a:bodyPr/>
                  <a:lstStyle/>
                  <a:p>
                    <a:pPr>
                      <a:defRPr sz="1200" b="1">
                        <a:solidFill>
                          <a:srgbClr val="00B050"/>
                        </a:solidFill>
                      </a:defRPr>
                    </a:pPr>
                    <a:r>
                      <a:rPr lang="en-US" sz="1200" b="1" baseline="0">
                        <a:solidFill>
                          <a:srgbClr val="00B050"/>
                        </a:solidFill>
                      </a:rPr>
                      <a:t>ESC 11: y = -0.001x + 0.48</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Sheet1!$I$4:$I$13</c:f>
              <c:numCache>
                <c:formatCode>0%</c:formatCode>
                <c:ptCount val="10"/>
                <c:pt idx="0">
                  <c:v>0.3</c:v>
                </c:pt>
                <c:pt idx="1">
                  <c:v>0.32</c:v>
                </c:pt>
                <c:pt idx="2">
                  <c:v>0.32</c:v>
                </c:pt>
                <c:pt idx="3">
                  <c:v>0.34</c:v>
                </c:pt>
                <c:pt idx="4">
                  <c:v>0.39</c:v>
                </c:pt>
                <c:pt idx="5">
                  <c:v>0.41</c:v>
                </c:pt>
                <c:pt idx="6">
                  <c:v>0.41</c:v>
                </c:pt>
                <c:pt idx="7">
                  <c:v>0.41</c:v>
                </c:pt>
                <c:pt idx="8">
                  <c:v>0.4</c:v>
                </c:pt>
                <c:pt idx="9">
                  <c:v>0.42</c:v>
                </c:pt>
              </c:numCache>
            </c:numRef>
          </c:val>
          <c:smooth val="0"/>
        </c:ser>
        <c:dLbls>
          <c:showLegendKey val="0"/>
          <c:showVal val="0"/>
          <c:showCatName val="0"/>
          <c:showSerName val="0"/>
          <c:showPercent val="0"/>
          <c:showBubbleSize val="0"/>
        </c:dLbls>
        <c:marker val="1"/>
        <c:smooth val="0"/>
        <c:axId val="214833408"/>
        <c:axId val="214839296"/>
      </c:lineChart>
      <c:catAx>
        <c:axId val="214833408"/>
        <c:scaling>
          <c:orientation val="minMax"/>
        </c:scaling>
        <c:delete val="0"/>
        <c:axPos val="b"/>
        <c:numFmt formatCode="General" sourceLinked="1"/>
        <c:majorTickMark val="out"/>
        <c:minorTickMark val="none"/>
        <c:tickLblPos val="nextTo"/>
        <c:txPr>
          <a:bodyPr/>
          <a:lstStyle/>
          <a:p>
            <a:pPr>
              <a:defRPr sz="1200" b="1"/>
            </a:pPr>
            <a:endParaRPr lang="en-US"/>
          </a:p>
        </c:txPr>
        <c:crossAx val="214839296"/>
        <c:crosses val="autoZero"/>
        <c:auto val="1"/>
        <c:lblAlgn val="ctr"/>
        <c:lblOffset val="100"/>
        <c:noMultiLvlLbl val="0"/>
      </c:catAx>
      <c:valAx>
        <c:axId val="214839296"/>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4833408"/>
        <c:crosses val="autoZero"/>
        <c:crossBetween val="midCat"/>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College-Going Rate of Female High School Graduates Enrolled in Texas Postsecondary Education from 2004 to 2013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7329199135082207"/>
          <c:w val="0.89448079790026247"/>
          <c:h val="0.64067846884613766"/>
        </c:manualLayout>
      </c:layout>
      <c:lineChart>
        <c:grouping val="standard"/>
        <c:varyColors val="0"/>
        <c:ser>
          <c:idx val="0"/>
          <c:order val="0"/>
          <c:tx>
            <c:strRef>
              <c:f>Sheet1!$C$2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50790400000000002"/>
                  <c:y val="0.5340316306615519"/>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0.004x + 0.53</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Sheet1!$D$4:$D$13</c:f>
              <c:numCache>
                <c:formatCode>0%</c:formatCode>
                <c:ptCount val="10"/>
                <c:pt idx="0">
                  <c:v>0.54</c:v>
                </c:pt>
                <c:pt idx="1">
                  <c:v>0.55000000000000004</c:v>
                </c:pt>
                <c:pt idx="2">
                  <c:v>0.56000000000000005</c:v>
                </c:pt>
                <c:pt idx="3">
                  <c:v>0.56999999999999995</c:v>
                </c:pt>
                <c:pt idx="4">
                  <c:v>0.59</c:v>
                </c:pt>
                <c:pt idx="5">
                  <c:v>0.59</c:v>
                </c:pt>
                <c:pt idx="6">
                  <c:v>0.59</c:v>
                </c:pt>
                <c:pt idx="7">
                  <c:v>0.56999999999999995</c:v>
                </c:pt>
                <c:pt idx="8">
                  <c:v>0.56999999999999995</c:v>
                </c:pt>
                <c:pt idx="9">
                  <c:v>0.56999999999999995</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2905982905982905"/>
                  <c:y val="0.52836573394427389"/>
                </c:manualLayout>
              </c:layout>
              <c:tx>
                <c:rich>
                  <a:bodyPr/>
                  <a:lstStyle/>
                  <a:p>
                    <a:pPr>
                      <a:defRPr sz="1200" b="1">
                        <a:solidFill>
                          <a:srgbClr val="00B0F0"/>
                        </a:solidFill>
                      </a:defRPr>
                    </a:pPr>
                    <a:r>
                      <a:rPr lang="en-US" sz="1200" b="1" baseline="0">
                        <a:solidFill>
                          <a:srgbClr val="00B0F0"/>
                        </a:solidFill>
                      </a:rPr>
                      <a:t>ESC 10: y = 0.008x + 0.48</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Sheet1!$G$4:$G$13</c:f>
              <c:numCache>
                <c:formatCode>0%</c:formatCode>
                <c:ptCount val="10"/>
                <c:pt idx="0">
                  <c:v>0.5</c:v>
                </c:pt>
                <c:pt idx="1">
                  <c:v>0.52</c:v>
                </c:pt>
                <c:pt idx="2">
                  <c:v>0.53</c:v>
                </c:pt>
                <c:pt idx="3">
                  <c:v>0.53</c:v>
                </c:pt>
                <c:pt idx="4">
                  <c:v>0.56000000000000005</c:v>
                </c:pt>
                <c:pt idx="5">
                  <c:v>0.56000000000000005</c:v>
                </c:pt>
                <c:pt idx="6">
                  <c:v>0.56000000000000005</c:v>
                </c:pt>
                <c:pt idx="7">
                  <c:v>0.55000000000000004</c:v>
                </c:pt>
                <c:pt idx="8">
                  <c:v>0.54</c:v>
                </c:pt>
                <c:pt idx="9">
                  <c:v>0.55000000000000004</c:v>
                </c:pt>
              </c:numCache>
            </c:numRef>
          </c:val>
          <c:smooth val="0"/>
        </c:ser>
        <c:ser>
          <c:idx val="2"/>
          <c:order val="2"/>
          <c:tx>
            <c:strRef>
              <c:f>Sheet1!$I$2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0.32624831496062995"/>
                  <c:y val="0.6383359852039221"/>
                </c:manualLayout>
              </c:layout>
              <c:tx>
                <c:rich>
                  <a:bodyPr/>
                  <a:lstStyle/>
                  <a:p>
                    <a:pPr>
                      <a:defRPr sz="1200" b="1">
                        <a:solidFill>
                          <a:srgbClr val="00B050"/>
                        </a:solidFill>
                      </a:defRPr>
                    </a:pPr>
                    <a:r>
                      <a:rPr lang="en-US" sz="1200" b="1" baseline="0">
                        <a:solidFill>
                          <a:srgbClr val="00B050"/>
                        </a:solidFill>
                      </a:rPr>
                      <a:t>ESC 11: y = 0.002x + 0.53</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Sheet1!$J$4:$J$13</c:f>
              <c:numCache>
                <c:formatCode>0%</c:formatCode>
                <c:ptCount val="10"/>
                <c:pt idx="0">
                  <c:v>0.54</c:v>
                </c:pt>
                <c:pt idx="1">
                  <c:v>0.54</c:v>
                </c:pt>
                <c:pt idx="2">
                  <c:v>0.54</c:v>
                </c:pt>
                <c:pt idx="3">
                  <c:v>0.55000000000000004</c:v>
                </c:pt>
                <c:pt idx="4">
                  <c:v>0.56999999999999995</c:v>
                </c:pt>
                <c:pt idx="5">
                  <c:v>0.56999999999999995</c:v>
                </c:pt>
                <c:pt idx="6">
                  <c:v>0.56999999999999995</c:v>
                </c:pt>
                <c:pt idx="7">
                  <c:v>0.55000000000000004</c:v>
                </c:pt>
                <c:pt idx="8">
                  <c:v>0.54</c:v>
                </c:pt>
                <c:pt idx="9">
                  <c:v>0.55000000000000004</c:v>
                </c:pt>
              </c:numCache>
            </c:numRef>
          </c:val>
          <c:smooth val="0"/>
        </c:ser>
        <c:dLbls>
          <c:showLegendKey val="0"/>
          <c:showVal val="0"/>
          <c:showCatName val="0"/>
          <c:showSerName val="0"/>
          <c:showPercent val="0"/>
          <c:showBubbleSize val="0"/>
        </c:dLbls>
        <c:marker val="1"/>
        <c:smooth val="0"/>
        <c:axId val="214927232"/>
        <c:axId val="214928768"/>
      </c:lineChart>
      <c:catAx>
        <c:axId val="214927232"/>
        <c:scaling>
          <c:orientation val="minMax"/>
        </c:scaling>
        <c:delete val="0"/>
        <c:axPos val="b"/>
        <c:numFmt formatCode="General" sourceLinked="1"/>
        <c:majorTickMark val="out"/>
        <c:minorTickMark val="none"/>
        <c:tickLblPos val="nextTo"/>
        <c:txPr>
          <a:bodyPr/>
          <a:lstStyle/>
          <a:p>
            <a:pPr>
              <a:defRPr sz="1200" b="1"/>
            </a:pPr>
            <a:endParaRPr lang="en-US"/>
          </a:p>
        </c:txPr>
        <c:crossAx val="214928768"/>
        <c:crosses val="autoZero"/>
        <c:auto val="1"/>
        <c:lblAlgn val="ctr"/>
        <c:lblOffset val="100"/>
        <c:noMultiLvlLbl val="0"/>
      </c:catAx>
      <c:valAx>
        <c:axId val="214928768"/>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4927232"/>
        <c:crosses val="autoZero"/>
        <c:crossBetween val="midCat"/>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College-Going Rate of Economically Disadvantaged High School Graduates Enrolled in Texas Postsecondary Education from 2004 to 2013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7329199135082207"/>
          <c:w val="0.89448079790026247"/>
          <c:h val="0.64067846884613766"/>
        </c:manualLayout>
      </c:layout>
      <c:lineChart>
        <c:grouping val="standard"/>
        <c:varyColors val="0"/>
        <c:ser>
          <c:idx val="0"/>
          <c:order val="0"/>
          <c:tx>
            <c:strRef>
              <c:f>Sheet1!$C$2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67609600000000003"/>
                  <c:y val="0.47359688847184256"/>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0.010x + 0.36</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Sheet1!$C$4:$C$13</c:f>
              <c:numCache>
                <c:formatCode>0%</c:formatCode>
                <c:ptCount val="10"/>
                <c:pt idx="0">
                  <c:v>0.36</c:v>
                </c:pt>
                <c:pt idx="1">
                  <c:v>0.38</c:v>
                </c:pt>
                <c:pt idx="2">
                  <c:v>0.39</c:v>
                </c:pt>
                <c:pt idx="3">
                  <c:v>0.39</c:v>
                </c:pt>
                <c:pt idx="4">
                  <c:v>0.44</c:v>
                </c:pt>
                <c:pt idx="5">
                  <c:v>0.46</c:v>
                </c:pt>
                <c:pt idx="6">
                  <c:v>0.45</c:v>
                </c:pt>
                <c:pt idx="7">
                  <c:v>0.45</c:v>
                </c:pt>
                <c:pt idx="8">
                  <c:v>0.45</c:v>
                </c:pt>
                <c:pt idx="9">
                  <c:v>0.44</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3242666666666667"/>
                  <c:y val="0.45606218453462549"/>
                </c:manualLayout>
              </c:layout>
              <c:tx>
                <c:rich>
                  <a:bodyPr/>
                  <a:lstStyle/>
                  <a:p>
                    <a:pPr>
                      <a:defRPr sz="1200" b="1">
                        <a:solidFill>
                          <a:srgbClr val="00B0F0"/>
                        </a:solidFill>
                      </a:defRPr>
                    </a:pPr>
                    <a:r>
                      <a:rPr lang="en-US" sz="1200" b="1" baseline="0">
                        <a:solidFill>
                          <a:srgbClr val="00B0F0"/>
                        </a:solidFill>
                      </a:rPr>
                      <a:t>ESC 10: y = 0.019x + 0.29</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Sheet1!$F$4:$F$13</c:f>
              <c:numCache>
                <c:formatCode>0%</c:formatCode>
                <c:ptCount val="10"/>
                <c:pt idx="0">
                  <c:v>0.31</c:v>
                </c:pt>
                <c:pt idx="1">
                  <c:v>0.33</c:v>
                </c:pt>
                <c:pt idx="2">
                  <c:v>0.32</c:v>
                </c:pt>
                <c:pt idx="3">
                  <c:v>0.33</c:v>
                </c:pt>
                <c:pt idx="4">
                  <c:v>0.42</c:v>
                </c:pt>
                <c:pt idx="5">
                  <c:v>0.43</c:v>
                </c:pt>
                <c:pt idx="6">
                  <c:v>0.45</c:v>
                </c:pt>
                <c:pt idx="7">
                  <c:v>0.46</c:v>
                </c:pt>
                <c:pt idx="8">
                  <c:v>0.45</c:v>
                </c:pt>
                <c:pt idx="9">
                  <c:v>0.44</c:v>
                </c:pt>
              </c:numCache>
            </c:numRef>
          </c:val>
          <c:smooth val="0"/>
        </c:ser>
        <c:ser>
          <c:idx val="2"/>
          <c:order val="2"/>
          <c:tx>
            <c:strRef>
              <c:f>Sheet1!$I$2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0.32624831496062995"/>
                  <c:y val="0.6383359852039221"/>
                </c:manualLayout>
              </c:layout>
              <c:tx>
                <c:rich>
                  <a:bodyPr/>
                  <a:lstStyle/>
                  <a:p>
                    <a:pPr>
                      <a:defRPr sz="1200" b="1">
                        <a:solidFill>
                          <a:srgbClr val="00B050"/>
                        </a:solidFill>
                      </a:defRPr>
                    </a:pPr>
                    <a:r>
                      <a:rPr lang="en-US" sz="1200" b="1" baseline="0">
                        <a:solidFill>
                          <a:srgbClr val="00B050"/>
                        </a:solidFill>
                      </a:rPr>
                      <a:t>ESC 11: y = 0.014x + 0.29</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Sheet1!$I$4:$I$13</c:f>
              <c:numCache>
                <c:formatCode>0%</c:formatCode>
                <c:ptCount val="10"/>
                <c:pt idx="0">
                  <c:v>0.3</c:v>
                </c:pt>
                <c:pt idx="1">
                  <c:v>0.32</c:v>
                </c:pt>
                <c:pt idx="2">
                  <c:v>0.32</c:v>
                </c:pt>
                <c:pt idx="3">
                  <c:v>0.34</c:v>
                </c:pt>
                <c:pt idx="4">
                  <c:v>0.39</c:v>
                </c:pt>
                <c:pt idx="5">
                  <c:v>0.41</c:v>
                </c:pt>
                <c:pt idx="6">
                  <c:v>0.41</c:v>
                </c:pt>
                <c:pt idx="7">
                  <c:v>0.41</c:v>
                </c:pt>
                <c:pt idx="8">
                  <c:v>0.4</c:v>
                </c:pt>
                <c:pt idx="9">
                  <c:v>0.42</c:v>
                </c:pt>
              </c:numCache>
            </c:numRef>
          </c:val>
          <c:smooth val="0"/>
        </c:ser>
        <c:dLbls>
          <c:showLegendKey val="0"/>
          <c:showVal val="0"/>
          <c:showCatName val="0"/>
          <c:showSerName val="0"/>
          <c:showPercent val="0"/>
          <c:showBubbleSize val="0"/>
        </c:dLbls>
        <c:marker val="1"/>
        <c:smooth val="0"/>
        <c:axId val="215175552"/>
        <c:axId val="215177088"/>
      </c:lineChart>
      <c:catAx>
        <c:axId val="215175552"/>
        <c:scaling>
          <c:orientation val="minMax"/>
        </c:scaling>
        <c:delete val="0"/>
        <c:axPos val="b"/>
        <c:numFmt formatCode="General" sourceLinked="1"/>
        <c:majorTickMark val="out"/>
        <c:minorTickMark val="none"/>
        <c:tickLblPos val="nextTo"/>
        <c:txPr>
          <a:bodyPr/>
          <a:lstStyle/>
          <a:p>
            <a:pPr>
              <a:defRPr sz="1200" b="1"/>
            </a:pPr>
            <a:endParaRPr lang="en-US"/>
          </a:p>
        </c:txPr>
        <c:crossAx val="215177088"/>
        <c:crosses val="autoZero"/>
        <c:auto val="1"/>
        <c:lblAlgn val="ctr"/>
        <c:lblOffset val="100"/>
        <c:noMultiLvlLbl val="0"/>
      </c:catAx>
      <c:valAx>
        <c:axId val="215177088"/>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15175552"/>
        <c:crosses val="autoZero"/>
        <c:crossBetween val="midCat"/>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College-Going Rate of Non-Economically Disadvantaged High School Graduates Enrolled in Texas Postsecondary Education from 2004 to 2013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17329199135082207"/>
          <c:w val="0.89448079790026247"/>
          <c:h val="0.64067846884613766"/>
        </c:manualLayout>
      </c:layout>
      <c:lineChart>
        <c:grouping val="standard"/>
        <c:varyColors val="0"/>
        <c:ser>
          <c:idx val="0"/>
          <c:order val="0"/>
          <c:tx>
            <c:strRef>
              <c:f>Sheet1!$C$2</c:f>
              <c:strCache>
                <c:ptCount val="1"/>
                <c:pt idx="0">
                  <c:v>State</c:v>
                </c:pt>
              </c:strCache>
            </c:strRef>
          </c:tx>
          <c:spPr>
            <a:ln>
              <a:solidFill>
                <a:srgbClr val="FF0000"/>
              </a:solidFill>
            </a:ln>
          </c:spPr>
          <c:marker>
            <c:symbol val="triangle"/>
            <c:size val="5"/>
          </c:marker>
          <c:trendline>
            <c:spPr>
              <a:ln>
                <a:noFill/>
              </a:ln>
            </c:spPr>
            <c:trendlineType val="linear"/>
            <c:dispRSqr val="0"/>
            <c:dispEq val="1"/>
            <c:trendlineLbl>
              <c:layout>
                <c:manualLayout>
                  <c:x val="-0.50790400000000002"/>
                  <c:y val="0.55155867235345579"/>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0.003x + 0.55</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Sheet1!$D$4:$D$13</c:f>
              <c:numCache>
                <c:formatCode>0%</c:formatCode>
                <c:ptCount val="10"/>
                <c:pt idx="0">
                  <c:v>0.54</c:v>
                </c:pt>
                <c:pt idx="1">
                  <c:v>0.55000000000000004</c:v>
                </c:pt>
                <c:pt idx="2">
                  <c:v>0.56000000000000005</c:v>
                </c:pt>
                <c:pt idx="3">
                  <c:v>0.56999999999999995</c:v>
                </c:pt>
                <c:pt idx="4">
                  <c:v>0.59</c:v>
                </c:pt>
                <c:pt idx="5">
                  <c:v>0.59</c:v>
                </c:pt>
                <c:pt idx="6">
                  <c:v>0.59</c:v>
                </c:pt>
                <c:pt idx="7">
                  <c:v>0.56999999999999995</c:v>
                </c:pt>
                <c:pt idx="8">
                  <c:v>0.56999999999999995</c:v>
                </c:pt>
                <c:pt idx="9">
                  <c:v>0.56999999999999995</c:v>
                </c:pt>
              </c:numCache>
            </c:numRef>
          </c:val>
          <c:smooth val="0"/>
        </c:ser>
        <c:ser>
          <c:idx val="3"/>
          <c:order val="1"/>
          <c:tx>
            <c:strRef>
              <c:f>Sheet1!$F$2</c:f>
              <c:strCache>
                <c:ptCount val="1"/>
                <c:pt idx="0">
                  <c:v>ESC 10</c:v>
                </c:pt>
              </c:strCache>
            </c:strRef>
          </c:tx>
          <c:spPr>
            <a:ln>
              <a:solidFill>
                <a:srgbClr val="00B0F0"/>
              </a:solidFill>
            </a:ln>
          </c:spPr>
          <c:marker>
            <c:symbol val="triangle"/>
            <c:size val="5"/>
          </c:marker>
          <c:trendline>
            <c:spPr>
              <a:ln>
                <a:noFill/>
              </a:ln>
            </c:spPr>
            <c:trendlineType val="linear"/>
            <c:dispRSqr val="0"/>
            <c:dispEq val="1"/>
            <c:trendlineLbl>
              <c:layout>
                <c:manualLayout>
                  <c:x val="-0.22602666666666665"/>
                  <c:y val="0.52711887576552929"/>
                </c:manualLayout>
              </c:layout>
              <c:tx>
                <c:rich>
                  <a:bodyPr/>
                  <a:lstStyle/>
                  <a:p>
                    <a:pPr>
                      <a:defRPr sz="1200" b="1">
                        <a:solidFill>
                          <a:srgbClr val="00B0F0"/>
                        </a:solidFill>
                      </a:defRPr>
                    </a:pPr>
                    <a:r>
                      <a:rPr lang="en-US" sz="1200" b="1" baseline="0">
                        <a:solidFill>
                          <a:srgbClr val="00B0F0"/>
                        </a:solidFill>
                      </a:rPr>
                      <a:t>ESC 10: y = 0.005x + 0.51</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Sheet1!$G$4:$G$13</c:f>
              <c:numCache>
                <c:formatCode>0%</c:formatCode>
                <c:ptCount val="10"/>
                <c:pt idx="0">
                  <c:v>0.5</c:v>
                </c:pt>
                <c:pt idx="1">
                  <c:v>0.52</c:v>
                </c:pt>
                <c:pt idx="2">
                  <c:v>0.53</c:v>
                </c:pt>
                <c:pt idx="3">
                  <c:v>0.53</c:v>
                </c:pt>
                <c:pt idx="4">
                  <c:v>0.56000000000000005</c:v>
                </c:pt>
                <c:pt idx="5">
                  <c:v>0.56000000000000005</c:v>
                </c:pt>
                <c:pt idx="6">
                  <c:v>0.56000000000000005</c:v>
                </c:pt>
                <c:pt idx="7">
                  <c:v>0.55000000000000004</c:v>
                </c:pt>
                <c:pt idx="8">
                  <c:v>0.54</c:v>
                </c:pt>
                <c:pt idx="9">
                  <c:v>0.55000000000000004</c:v>
                </c:pt>
              </c:numCache>
            </c:numRef>
          </c:val>
          <c:smooth val="0"/>
        </c:ser>
        <c:ser>
          <c:idx val="2"/>
          <c:order val="2"/>
          <c:tx>
            <c:strRef>
              <c:f>Sheet1!$I$2</c:f>
              <c:strCache>
                <c:ptCount val="1"/>
                <c:pt idx="0">
                  <c:v>ESC 11</c:v>
                </c:pt>
              </c:strCache>
            </c:strRef>
          </c:tx>
          <c:spPr>
            <a:ln>
              <a:solidFill>
                <a:srgbClr val="00B050"/>
              </a:solidFill>
            </a:ln>
          </c:spPr>
          <c:marker>
            <c:symbol val="triangle"/>
            <c:size val="5"/>
            <c:spPr>
              <a:ln>
                <a:solidFill>
                  <a:srgbClr val="00B050"/>
                </a:solidFill>
              </a:ln>
            </c:spPr>
          </c:marker>
          <c:trendline>
            <c:spPr>
              <a:ln>
                <a:noFill/>
              </a:ln>
            </c:spPr>
            <c:trendlineType val="linear"/>
            <c:dispRSqr val="0"/>
            <c:dispEq val="1"/>
            <c:trendlineLbl>
              <c:layout>
                <c:manualLayout>
                  <c:x val="0.32624831496062995"/>
                  <c:y val="0.6383359852039221"/>
                </c:manualLayout>
              </c:layout>
              <c:tx>
                <c:rich>
                  <a:bodyPr/>
                  <a:lstStyle/>
                  <a:p>
                    <a:pPr>
                      <a:defRPr sz="1200" b="1">
                        <a:solidFill>
                          <a:srgbClr val="00B050"/>
                        </a:solidFill>
                      </a:defRPr>
                    </a:pPr>
                    <a:r>
                      <a:rPr lang="en-US" sz="1200" b="1" baseline="0">
                        <a:solidFill>
                          <a:srgbClr val="00B050"/>
                        </a:solidFill>
                      </a:rPr>
                      <a:t>ESC 11: y = 0.001x + 0.55</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trendlineType val="linear"/>
            <c:dispRSqr val="0"/>
            <c:dispEq val="0"/>
          </c:trendline>
          <c:cat>
            <c:numRef>
              <c:f>Sheet1!$B$4:$B$13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Sheet1!$J$4:$J$13</c:f>
              <c:numCache>
                <c:formatCode>0%</c:formatCode>
                <c:ptCount val="10"/>
                <c:pt idx="0">
                  <c:v>0.54</c:v>
                </c:pt>
                <c:pt idx="1">
                  <c:v>0.54</c:v>
                </c:pt>
                <c:pt idx="2">
                  <c:v>0.54</c:v>
                </c:pt>
                <c:pt idx="3">
                  <c:v>0.55000000000000004</c:v>
                </c:pt>
                <c:pt idx="4">
                  <c:v>0.56999999999999995</c:v>
                </c:pt>
                <c:pt idx="5">
                  <c:v>0.56999999999999995</c:v>
                </c:pt>
                <c:pt idx="6">
                  <c:v>0.56999999999999995</c:v>
                </c:pt>
                <c:pt idx="7">
                  <c:v>0.55000000000000004</c:v>
                </c:pt>
                <c:pt idx="8">
                  <c:v>0.54</c:v>
                </c:pt>
                <c:pt idx="9">
                  <c:v>0.55000000000000004</c:v>
                </c:pt>
              </c:numCache>
            </c:numRef>
          </c:val>
          <c:smooth val="0"/>
        </c:ser>
        <c:dLbls>
          <c:showLegendKey val="0"/>
          <c:showVal val="0"/>
          <c:showCatName val="0"/>
          <c:showSerName val="0"/>
          <c:showPercent val="0"/>
          <c:showBubbleSize val="0"/>
        </c:dLbls>
        <c:marker val="1"/>
        <c:smooth val="0"/>
        <c:axId val="125039744"/>
        <c:axId val="125041280"/>
      </c:lineChart>
      <c:catAx>
        <c:axId val="125039744"/>
        <c:scaling>
          <c:orientation val="minMax"/>
        </c:scaling>
        <c:delete val="0"/>
        <c:axPos val="b"/>
        <c:numFmt formatCode="General" sourceLinked="1"/>
        <c:majorTickMark val="out"/>
        <c:minorTickMark val="none"/>
        <c:tickLblPos val="nextTo"/>
        <c:txPr>
          <a:bodyPr/>
          <a:lstStyle/>
          <a:p>
            <a:pPr>
              <a:defRPr sz="1200" b="1"/>
            </a:pPr>
            <a:endParaRPr lang="en-US"/>
          </a:p>
        </c:txPr>
        <c:crossAx val="125041280"/>
        <c:crosses val="autoZero"/>
        <c:auto val="1"/>
        <c:lblAlgn val="ctr"/>
        <c:lblOffset val="100"/>
        <c:noMultiLvlLbl val="0"/>
      </c:catAx>
      <c:valAx>
        <c:axId val="125041280"/>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25039744"/>
        <c:crosses val="autoZero"/>
        <c:crossBetween val="midCat"/>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Employment Rate and Average Wage in 4th Quarter for First Time in College (FTIC) Graduates of 2-year Colleges from 2009 to 2012 in State and North Texas</a:t>
            </a:r>
          </a:p>
        </c:rich>
      </c:tx>
      <c:overlay val="0"/>
    </c:title>
    <c:autoTitleDeleted val="0"/>
    <c:plotArea>
      <c:layout>
        <c:manualLayout>
          <c:layoutTarget val="inner"/>
          <c:xMode val="edge"/>
          <c:yMode val="edge"/>
          <c:x val="8.2357662023016351E-2"/>
          <c:y val="0.32113099498926273"/>
          <c:w val="0.78960074702200689"/>
          <c:h val="0.48556012884753041"/>
        </c:manualLayout>
      </c:layout>
      <c:barChart>
        <c:barDir val="col"/>
        <c:grouping val="clustered"/>
        <c:varyColors val="0"/>
        <c:ser>
          <c:idx val="0"/>
          <c:order val="0"/>
          <c:tx>
            <c:strRef>
              <c:f>Sheet1!$D$5</c:f>
              <c:strCache>
                <c:ptCount val="1"/>
                <c:pt idx="0">
                  <c:v>4th Qtr Employment Rate</c:v>
                </c:pt>
              </c:strCache>
            </c:strRef>
          </c:tx>
          <c:invertIfNegative val="0"/>
          <c:cat>
            <c:multiLvlStrRef>
              <c:f>Sheet1!$E$3:$L$4</c:f>
              <c:multiLvlStrCache>
                <c:ptCount val="8"/>
                <c:lvl>
                  <c:pt idx="0">
                    <c:v>2009</c:v>
                  </c:pt>
                  <c:pt idx="1">
                    <c:v>2010</c:v>
                  </c:pt>
                  <c:pt idx="2">
                    <c:v>2011</c:v>
                  </c:pt>
                  <c:pt idx="3">
                    <c:v>2012</c:v>
                  </c:pt>
                  <c:pt idx="4">
                    <c:v>2009</c:v>
                  </c:pt>
                  <c:pt idx="5">
                    <c:v>2010</c:v>
                  </c:pt>
                  <c:pt idx="6">
                    <c:v>2011</c:v>
                  </c:pt>
                  <c:pt idx="7">
                    <c:v>2012</c:v>
                  </c:pt>
                </c:lvl>
                <c:lvl>
                  <c:pt idx="0">
                    <c:v>State 2-year Colleges</c:v>
                  </c:pt>
                  <c:pt idx="4">
                    <c:v>North Texas 2-year Colleges</c:v>
                  </c:pt>
                </c:lvl>
              </c:multiLvlStrCache>
            </c:multiLvlStrRef>
          </c:cat>
          <c:val>
            <c:numRef>
              <c:f>Sheet1!$E$5:$L$5</c:f>
              <c:numCache>
                <c:formatCode>0%</c:formatCode>
                <c:ptCount val="8"/>
                <c:pt idx="0">
                  <c:v>0.69699999999999995</c:v>
                </c:pt>
                <c:pt idx="1">
                  <c:v>0.68200000000000005</c:v>
                </c:pt>
                <c:pt idx="2">
                  <c:v>0.67600000000000005</c:v>
                </c:pt>
                <c:pt idx="3">
                  <c:v>0.67800000000000005</c:v>
                </c:pt>
                <c:pt idx="4">
                  <c:v>0.70199999999999996</c:v>
                </c:pt>
                <c:pt idx="5">
                  <c:v>0.68500000000000005</c:v>
                </c:pt>
                <c:pt idx="6">
                  <c:v>0.68500000000000005</c:v>
                </c:pt>
                <c:pt idx="7">
                  <c:v>0.67900000000000005</c:v>
                </c:pt>
              </c:numCache>
            </c:numRef>
          </c:val>
        </c:ser>
        <c:dLbls>
          <c:showLegendKey val="0"/>
          <c:showVal val="0"/>
          <c:showCatName val="0"/>
          <c:showSerName val="0"/>
          <c:showPercent val="0"/>
          <c:showBubbleSize val="0"/>
        </c:dLbls>
        <c:gapWidth val="150"/>
        <c:axId val="216442752"/>
        <c:axId val="216444288"/>
      </c:barChart>
      <c:lineChart>
        <c:grouping val="standard"/>
        <c:varyColors val="0"/>
        <c:ser>
          <c:idx val="1"/>
          <c:order val="1"/>
          <c:tx>
            <c:strRef>
              <c:f>Sheet1!$D$6</c:f>
              <c:strCache>
                <c:ptCount val="1"/>
                <c:pt idx="0">
                  <c:v>4th Qtr Mean Wage</c:v>
                </c:pt>
              </c:strCache>
            </c:strRef>
          </c:tx>
          <c:dPt>
            <c:idx val="3"/>
            <c:bubble3D val="0"/>
          </c:dPt>
          <c:dPt>
            <c:idx val="4"/>
            <c:bubble3D val="0"/>
            <c:spPr>
              <a:ln>
                <a:noFill/>
              </a:ln>
            </c:spPr>
          </c:dPt>
          <c:dLbls>
            <c:dLbl>
              <c:idx val="0"/>
              <c:layout>
                <c:manualLayout>
                  <c:x val="-1.4964163133454491E-2"/>
                  <c:y val="-4.21280720591744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503735110034323E-3"/>
                  <c:y val="-3.7674779288952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094017094017134E-2"/>
                  <c:y val="-5.68181818181818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051282051282048E-2"/>
                  <c:y val="-6.17325817227393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960629921259842E-2"/>
                  <c:y val="-3.38869005010737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628104179285438E-2"/>
                  <c:y val="-4.746361250298258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957264957264958E-2"/>
                  <c:y val="-3.78787878787878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641025641025796E-2"/>
                  <c:y val="-5.68181818181818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(Sheet1!$E$3:$H$4,Sheet1!$I$3:$L$4)</c:f>
              <c:multiLvlStrCache>
                <c:ptCount val="8"/>
                <c:lvl>
                  <c:pt idx="0">
                    <c:v>2009</c:v>
                  </c:pt>
                  <c:pt idx="1">
                    <c:v>2010</c:v>
                  </c:pt>
                  <c:pt idx="2">
                    <c:v>2011</c:v>
                  </c:pt>
                  <c:pt idx="3">
                    <c:v>2012</c:v>
                  </c:pt>
                  <c:pt idx="4">
                    <c:v>2009</c:v>
                  </c:pt>
                  <c:pt idx="5">
                    <c:v>2010</c:v>
                  </c:pt>
                  <c:pt idx="6">
                    <c:v>2011</c:v>
                  </c:pt>
                  <c:pt idx="7">
                    <c:v>2012</c:v>
                  </c:pt>
                </c:lvl>
                <c:lvl>
                  <c:pt idx="0">
                    <c:v>State 2-year Colleges</c:v>
                  </c:pt>
                  <c:pt idx="4">
                    <c:v>North Texas 2-year Colleges</c:v>
                  </c:pt>
                </c:lvl>
              </c:multiLvlStrCache>
            </c:multiLvlStrRef>
          </c:cat>
          <c:val>
            <c:numRef>
              <c:f>Sheet1!$E$6:$L$6</c:f>
              <c:numCache>
                <c:formatCode>"$"#,##0_);[Red]\("$"#,##0\)</c:formatCode>
                <c:ptCount val="8"/>
                <c:pt idx="0">
                  <c:v>7541</c:v>
                </c:pt>
                <c:pt idx="1">
                  <c:v>7320</c:v>
                </c:pt>
                <c:pt idx="2">
                  <c:v>7093</c:v>
                </c:pt>
                <c:pt idx="3">
                  <c:v>7198</c:v>
                </c:pt>
                <c:pt idx="4">
                  <c:v>8032</c:v>
                </c:pt>
                <c:pt idx="5">
                  <c:v>7804</c:v>
                </c:pt>
                <c:pt idx="6">
                  <c:v>7535</c:v>
                </c:pt>
                <c:pt idx="7">
                  <c:v>7669</c:v>
                </c:pt>
              </c:numCache>
            </c:numRef>
          </c:val>
          <c:smooth val="0"/>
        </c:ser>
        <c:dLbls>
          <c:showLegendKey val="0"/>
          <c:showVal val="0"/>
          <c:showCatName val="0"/>
          <c:showSerName val="0"/>
          <c:showPercent val="0"/>
          <c:showBubbleSize val="0"/>
        </c:dLbls>
        <c:marker val="1"/>
        <c:smooth val="0"/>
        <c:axId val="216455808"/>
        <c:axId val="216454272"/>
      </c:lineChart>
      <c:catAx>
        <c:axId val="216442752"/>
        <c:scaling>
          <c:orientation val="minMax"/>
        </c:scaling>
        <c:delete val="0"/>
        <c:axPos val="b"/>
        <c:numFmt formatCode="General" sourceLinked="0"/>
        <c:majorTickMark val="out"/>
        <c:minorTickMark val="none"/>
        <c:tickLblPos val="nextTo"/>
        <c:txPr>
          <a:bodyPr/>
          <a:lstStyle/>
          <a:p>
            <a:pPr>
              <a:defRPr sz="1200" b="1"/>
            </a:pPr>
            <a:endParaRPr lang="en-US"/>
          </a:p>
        </c:txPr>
        <c:crossAx val="216444288"/>
        <c:crosses val="autoZero"/>
        <c:auto val="1"/>
        <c:lblAlgn val="ctr"/>
        <c:lblOffset val="100"/>
        <c:noMultiLvlLbl val="0"/>
      </c:catAx>
      <c:valAx>
        <c:axId val="216444288"/>
        <c:scaling>
          <c:orientation val="minMax"/>
          <c:max val="0.8"/>
          <c:min val="0.60000000000000009"/>
        </c:scaling>
        <c:delete val="0"/>
        <c:axPos val="l"/>
        <c:majorGridlines/>
        <c:numFmt formatCode="0%" sourceLinked="1"/>
        <c:majorTickMark val="out"/>
        <c:minorTickMark val="none"/>
        <c:tickLblPos val="nextTo"/>
        <c:txPr>
          <a:bodyPr/>
          <a:lstStyle/>
          <a:p>
            <a:pPr>
              <a:defRPr sz="1200" b="1"/>
            </a:pPr>
            <a:endParaRPr lang="en-US"/>
          </a:p>
        </c:txPr>
        <c:crossAx val="216442752"/>
        <c:crosses val="autoZero"/>
        <c:crossBetween val="between"/>
        <c:majorUnit val="5.000000000000001E-2"/>
      </c:valAx>
      <c:valAx>
        <c:axId val="216454272"/>
        <c:scaling>
          <c:orientation val="minMax"/>
          <c:max val="12000"/>
          <c:min val="6000"/>
        </c:scaling>
        <c:delete val="0"/>
        <c:axPos val="r"/>
        <c:numFmt formatCode="&quot;$&quot;#,##0_);[Red]\(&quot;$&quot;#,##0\)" sourceLinked="1"/>
        <c:majorTickMark val="out"/>
        <c:minorTickMark val="none"/>
        <c:tickLblPos val="nextTo"/>
        <c:txPr>
          <a:bodyPr/>
          <a:lstStyle/>
          <a:p>
            <a:pPr>
              <a:defRPr sz="1200" b="1">
                <a:solidFill>
                  <a:srgbClr val="C00000"/>
                </a:solidFill>
              </a:defRPr>
            </a:pPr>
            <a:endParaRPr lang="en-US"/>
          </a:p>
        </c:txPr>
        <c:crossAx val="216455808"/>
        <c:crosses val="max"/>
        <c:crossBetween val="between"/>
      </c:valAx>
      <c:catAx>
        <c:axId val="216455808"/>
        <c:scaling>
          <c:orientation val="minMax"/>
        </c:scaling>
        <c:delete val="1"/>
        <c:axPos val="b"/>
        <c:numFmt formatCode="General" sourceLinked="1"/>
        <c:majorTickMark val="out"/>
        <c:minorTickMark val="none"/>
        <c:tickLblPos val="nextTo"/>
        <c:crossAx val="216454272"/>
        <c:crosses val="autoZero"/>
        <c:auto val="1"/>
        <c:lblAlgn val="ctr"/>
        <c:lblOffset val="100"/>
        <c:noMultiLvlLbl val="0"/>
      </c:cat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Employment Rate and Average Wage in 4th Quarter for First Time of College (FTIC) Graduates of 4-year Colleges from 2009 to 2012 in State and North Texas</a:t>
            </a:r>
            <a:endParaRPr lang="en-US" sz="1200">
              <a:effectLst/>
            </a:endParaRPr>
          </a:p>
        </c:rich>
      </c:tx>
      <c:overlay val="0"/>
    </c:title>
    <c:autoTitleDeleted val="0"/>
    <c:plotArea>
      <c:layout/>
      <c:barChart>
        <c:barDir val="col"/>
        <c:grouping val="clustered"/>
        <c:varyColors val="0"/>
        <c:ser>
          <c:idx val="0"/>
          <c:order val="0"/>
          <c:tx>
            <c:strRef>
              <c:f>Sheet1!$D$27</c:f>
              <c:strCache>
                <c:ptCount val="1"/>
                <c:pt idx="0">
                  <c:v>4th Qtr Employment Rate</c:v>
                </c:pt>
              </c:strCache>
            </c:strRef>
          </c:tx>
          <c:invertIfNegative val="0"/>
          <c:cat>
            <c:multiLvlStrRef>
              <c:f>Sheet1!$E$25:$L$26</c:f>
              <c:multiLvlStrCache>
                <c:ptCount val="8"/>
                <c:lvl>
                  <c:pt idx="0">
                    <c:v>2009</c:v>
                  </c:pt>
                  <c:pt idx="1">
                    <c:v>2010</c:v>
                  </c:pt>
                  <c:pt idx="2">
                    <c:v>2011</c:v>
                  </c:pt>
                  <c:pt idx="3">
                    <c:v>2012</c:v>
                  </c:pt>
                  <c:pt idx="4">
                    <c:v>2009</c:v>
                  </c:pt>
                  <c:pt idx="5">
                    <c:v>2010</c:v>
                  </c:pt>
                  <c:pt idx="6">
                    <c:v>2011</c:v>
                  </c:pt>
                  <c:pt idx="7">
                    <c:v>2012</c:v>
                  </c:pt>
                </c:lvl>
                <c:lvl>
                  <c:pt idx="0">
                    <c:v>State 4-year Colleges</c:v>
                  </c:pt>
                  <c:pt idx="4">
                    <c:v>North Texas 4-year Colleges</c:v>
                  </c:pt>
                </c:lvl>
              </c:multiLvlStrCache>
            </c:multiLvlStrRef>
          </c:cat>
          <c:val>
            <c:numRef>
              <c:f>Sheet1!$E$27:$L$27</c:f>
              <c:numCache>
                <c:formatCode>0%</c:formatCode>
                <c:ptCount val="8"/>
                <c:pt idx="0">
                  <c:v>0.72299999999999998</c:v>
                </c:pt>
                <c:pt idx="1">
                  <c:v>0.71499999999999997</c:v>
                </c:pt>
                <c:pt idx="2">
                  <c:v>0.70699999999999996</c:v>
                </c:pt>
                <c:pt idx="3">
                  <c:v>0.71299999999999997</c:v>
                </c:pt>
                <c:pt idx="4">
                  <c:v>0.747</c:v>
                </c:pt>
                <c:pt idx="5">
                  <c:v>0.73599999999999999</c:v>
                </c:pt>
                <c:pt idx="6">
                  <c:v>0.73699999999999999</c:v>
                </c:pt>
                <c:pt idx="7">
                  <c:v>0.73199999999999998</c:v>
                </c:pt>
              </c:numCache>
            </c:numRef>
          </c:val>
        </c:ser>
        <c:dLbls>
          <c:showLegendKey val="0"/>
          <c:showVal val="0"/>
          <c:showCatName val="0"/>
          <c:showSerName val="0"/>
          <c:showPercent val="0"/>
          <c:showBubbleSize val="0"/>
        </c:dLbls>
        <c:gapWidth val="150"/>
        <c:axId val="197235840"/>
        <c:axId val="197237376"/>
      </c:barChart>
      <c:lineChart>
        <c:grouping val="standard"/>
        <c:varyColors val="0"/>
        <c:ser>
          <c:idx val="1"/>
          <c:order val="1"/>
          <c:tx>
            <c:strRef>
              <c:f>Sheet1!$D$28</c:f>
              <c:strCache>
                <c:ptCount val="1"/>
                <c:pt idx="0">
                  <c:v>4th Qtr Mean Wage</c:v>
                </c:pt>
              </c:strCache>
            </c:strRef>
          </c:tx>
          <c:dPt>
            <c:idx val="3"/>
            <c:bubble3D val="0"/>
          </c:dPt>
          <c:dPt>
            <c:idx val="4"/>
            <c:bubble3D val="0"/>
            <c:spPr>
              <a:ln>
                <a:noFill/>
              </a:ln>
            </c:spPr>
          </c:dPt>
          <c:dLbls>
            <c:dLbl>
              <c:idx val="0"/>
              <c:layout>
                <c:manualLayout>
                  <c:x val="-3.8534711915004231E-2"/>
                  <c:y val="-3.54081029894465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46299883441091E-2"/>
                  <c:y val="-3.40895555108976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690775074840885E-2"/>
                  <c:y val="-4.159891846465833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072442621988621E-2"/>
                  <c:y val="-3.94375529044948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444986708929753E-2"/>
                  <c:y val="-4.91231403499157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7983111535978134E-2"/>
                  <c:y val="-4.1321470547040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8157614483493084E-2"/>
                  <c:y val="-3.71229698375870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0287539936102233E-2"/>
                  <c:y val="-4.33101314771848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Sheet1!$E$25:$L$26</c:f>
              <c:multiLvlStrCache>
                <c:ptCount val="8"/>
                <c:lvl>
                  <c:pt idx="0">
                    <c:v>2009</c:v>
                  </c:pt>
                  <c:pt idx="1">
                    <c:v>2010</c:v>
                  </c:pt>
                  <c:pt idx="2">
                    <c:v>2011</c:v>
                  </c:pt>
                  <c:pt idx="3">
                    <c:v>2012</c:v>
                  </c:pt>
                  <c:pt idx="4">
                    <c:v>2009</c:v>
                  </c:pt>
                  <c:pt idx="5">
                    <c:v>2010</c:v>
                  </c:pt>
                  <c:pt idx="6">
                    <c:v>2011</c:v>
                  </c:pt>
                  <c:pt idx="7">
                    <c:v>2012</c:v>
                  </c:pt>
                </c:lvl>
                <c:lvl>
                  <c:pt idx="0">
                    <c:v>State 4-year Colleges</c:v>
                  </c:pt>
                  <c:pt idx="4">
                    <c:v>North Texas 4-year Colleges</c:v>
                  </c:pt>
                </c:lvl>
              </c:multiLvlStrCache>
            </c:multiLvlStrRef>
          </c:cat>
          <c:val>
            <c:numRef>
              <c:f>Sheet1!$E$28:$L$28</c:f>
              <c:numCache>
                <c:formatCode>"$"#,##0_);[Red]\("$"#,##0\)</c:formatCode>
                <c:ptCount val="8"/>
                <c:pt idx="0">
                  <c:v>9898</c:v>
                </c:pt>
                <c:pt idx="1">
                  <c:v>9894</c:v>
                </c:pt>
                <c:pt idx="2">
                  <c:v>9857</c:v>
                </c:pt>
                <c:pt idx="3">
                  <c:v>10484</c:v>
                </c:pt>
                <c:pt idx="4">
                  <c:v>10003</c:v>
                </c:pt>
                <c:pt idx="5">
                  <c:v>10141</c:v>
                </c:pt>
                <c:pt idx="6">
                  <c:v>10325</c:v>
                </c:pt>
                <c:pt idx="7">
                  <c:v>10894</c:v>
                </c:pt>
              </c:numCache>
            </c:numRef>
          </c:val>
          <c:smooth val="0"/>
        </c:ser>
        <c:dLbls>
          <c:showLegendKey val="0"/>
          <c:showVal val="0"/>
          <c:showCatName val="0"/>
          <c:showSerName val="0"/>
          <c:showPercent val="0"/>
          <c:showBubbleSize val="0"/>
        </c:dLbls>
        <c:marker val="1"/>
        <c:smooth val="0"/>
        <c:axId val="124925824"/>
        <c:axId val="124924288"/>
      </c:lineChart>
      <c:catAx>
        <c:axId val="197235840"/>
        <c:scaling>
          <c:orientation val="minMax"/>
        </c:scaling>
        <c:delete val="0"/>
        <c:axPos val="b"/>
        <c:numFmt formatCode="General" sourceLinked="0"/>
        <c:majorTickMark val="out"/>
        <c:minorTickMark val="none"/>
        <c:tickLblPos val="nextTo"/>
        <c:txPr>
          <a:bodyPr/>
          <a:lstStyle/>
          <a:p>
            <a:pPr>
              <a:defRPr b="1"/>
            </a:pPr>
            <a:endParaRPr lang="en-US"/>
          </a:p>
        </c:txPr>
        <c:crossAx val="197237376"/>
        <c:crosses val="autoZero"/>
        <c:auto val="1"/>
        <c:lblAlgn val="ctr"/>
        <c:lblOffset val="100"/>
        <c:noMultiLvlLbl val="0"/>
      </c:catAx>
      <c:valAx>
        <c:axId val="197237376"/>
        <c:scaling>
          <c:orientation val="minMax"/>
          <c:max val="0.8"/>
          <c:min val="0.60000000000000009"/>
        </c:scaling>
        <c:delete val="0"/>
        <c:axPos val="l"/>
        <c:majorGridlines/>
        <c:numFmt formatCode="0%" sourceLinked="1"/>
        <c:majorTickMark val="out"/>
        <c:minorTickMark val="none"/>
        <c:tickLblPos val="nextTo"/>
        <c:txPr>
          <a:bodyPr/>
          <a:lstStyle/>
          <a:p>
            <a:pPr>
              <a:defRPr b="1"/>
            </a:pPr>
            <a:endParaRPr lang="en-US"/>
          </a:p>
        </c:txPr>
        <c:crossAx val="197235840"/>
        <c:crosses val="autoZero"/>
        <c:crossBetween val="between"/>
        <c:majorUnit val="5.000000000000001E-2"/>
      </c:valAx>
      <c:valAx>
        <c:axId val="124924288"/>
        <c:scaling>
          <c:orientation val="minMax"/>
          <c:max val="12000"/>
          <c:min val="6000"/>
        </c:scaling>
        <c:delete val="0"/>
        <c:axPos val="r"/>
        <c:numFmt formatCode="&quot;$&quot;#,##0_);[Red]\(&quot;$&quot;#,##0\)" sourceLinked="1"/>
        <c:majorTickMark val="out"/>
        <c:minorTickMark val="none"/>
        <c:tickLblPos val="nextTo"/>
        <c:txPr>
          <a:bodyPr/>
          <a:lstStyle/>
          <a:p>
            <a:pPr>
              <a:defRPr b="1">
                <a:solidFill>
                  <a:srgbClr val="C00000"/>
                </a:solidFill>
              </a:defRPr>
            </a:pPr>
            <a:endParaRPr lang="en-US"/>
          </a:p>
        </c:txPr>
        <c:crossAx val="124925824"/>
        <c:crosses val="max"/>
        <c:crossBetween val="between"/>
      </c:valAx>
      <c:catAx>
        <c:axId val="124925824"/>
        <c:scaling>
          <c:orientation val="minMax"/>
        </c:scaling>
        <c:delete val="1"/>
        <c:axPos val="b"/>
        <c:numFmt formatCode="General" sourceLinked="1"/>
        <c:majorTickMark val="out"/>
        <c:minorTickMark val="none"/>
        <c:tickLblPos val="nextTo"/>
        <c:crossAx val="124924288"/>
        <c:crosses val="autoZero"/>
        <c:auto val="1"/>
        <c:lblAlgn val="ctr"/>
        <c:lblOffset val="100"/>
        <c:noMultiLvlLbl val="0"/>
      </c:catAx>
    </c:plotArea>
    <c:legend>
      <c:legendPos val="t"/>
      <c:overlay val="0"/>
    </c:legend>
    <c:plotVisOnly val="1"/>
    <c:dispBlanksAs val="gap"/>
    <c:showDLblsOverMax val="0"/>
  </c:chart>
  <c:txPr>
    <a:bodyPr/>
    <a:lstStyle/>
    <a:p>
      <a:pPr>
        <a:defRPr sz="12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i="0" baseline="0">
                <a:effectLst/>
              </a:rPr>
              <a:t>College-Ready High School Graduates </a:t>
            </a:r>
            <a:r>
              <a:rPr lang="en-US" sz="1200" b="1" i="0" u="none" strike="noStrike" baseline="0">
                <a:effectLst/>
              </a:rPr>
              <a:t>in English Language Arts </a:t>
            </a:r>
            <a:r>
              <a:rPr lang="en-US" sz="1200" b="1" i="0" baseline="0">
                <a:effectLst/>
              </a:rPr>
              <a:t>and Mean Annual Rate of Change for African American Students from 2006 to 2012 in State, ESC 10, and ESC 11</a:t>
            </a:r>
            <a:endParaRPr lang="en-US" sz="1200" b="1">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054912924158092"/>
          <c:h val="0.61786676420948605"/>
        </c:manualLayout>
      </c:layout>
      <c:lineChart>
        <c:grouping val="standard"/>
        <c:varyColors val="0"/>
        <c:ser>
          <c:idx val="0"/>
          <c:order val="0"/>
          <c:tx>
            <c:strRef>
              <c:f>Sheet1!$B$2:$B$3</c:f>
              <c:strCache>
                <c:ptCount val="2"/>
                <c:pt idx="0">
                  <c:v>State</c:v>
                </c:pt>
                <c:pt idx="1">
                  <c:v>African Amer.</c:v>
                </c:pt>
              </c:strCache>
            </c:strRef>
          </c:tx>
          <c:spPr>
            <a:ln>
              <a:solidFill>
                <a:srgbClr val="FF0000"/>
              </a:solidFill>
            </a:ln>
          </c:spPr>
          <c:marker>
            <c:symbol val="triangle"/>
            <c:size val="5"/>
          </c:marker>
          <c:trendline>
            <c:spPr>
              <a:ln>
                <a:noFill/>
              </a:ln>
            </c:spPr>
            <c:trendlineType val="linear"/>
            <c:dispRSqr val="0"/>
            <c:dispEq val="1"/>
            <c:trendlineLbl>
              <c:layout>
                <c:manualLayout>
                  <c:x val="-0.50711538461538463"/>
                  <c:y val="0.52172289892334889"/>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0.043x + 0.29</a:t>
                    </a:r>
                    <a:endParaRPr lang="en-US" sz="1200" b="1">
                      <a:solidFill>
                        <a:srgbClr val="FF0000"/>
                      </a:solidFill>
                    </a:endParaRPr>
                  </a:p>
                </c:rich>
              </c:tx>
              <c:numFmt formatCode="General" sourceLinked="0"/>
            </c:trendlineLbl>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Sheet1!$B$4:$B$10</c:f>
              <c:numCache>
                <c:formatCode>0%</c:formatCode>
                <c:ptCount val="7"/>
                <c:pt idx="0">
                  <c:v>0.33</c:v>
                </c:pt>
                <c:pt idx="1">
                  <c:v>0.34</c:v>
                </c:pt>
                <c:pt idx="2">
                  <c:v>0.44</c:v>
                </c:pt>
                <c:pt idx="3">
                  <c:v>0.49</c:v>
                </c:pt>
                <c:pt idx="4">
                  <c:v>0.53</c:v>
                </c:pt>
                <c:pt idx="5">
                  <c:v>0.52</c:v>
                </c:pt>
                <c:pt idx="6">
                  <c:v>0.57999999999999996</c:v>
                </c:pt>
              </c:numCache>
            </c:numRef>
          </c:val>
          <c:smooth val="0"/>
        </c:ser>
        <c:ser>
          <c:idx val="3"/>
          <c:order val="1"/>
          <c:tx>
            <c:strRef>
              <c:f>Sheet1!$E$2:$E$3</c:f>
              <c:strCache>
                <c:ptCount val="2"/>
                <c:pt idx="0">
                  <c:v>ESC 10</c:v>
                </c:pt>
                <c:pt idx="1">
                  <c:v>African Amer.</c:v>
                </c:pt>
              </c:strCache>
            </c:strRef>
          </c:tx>
          <c:spPr>
            <a:ln>
              <a:solidFill>
                <a:srgbClr val="00B0F0"/>
              </a:solidFill>
            </a:ln>
          </c:spPr>
          <c:marker>
            <c:symbol val="triangle"/>
            <c:size val="5"/>
          </c:marker>
          <c:trendline>
            <c:spPr>
              <a:ln>
                <a:noFill/>
              </a:ln>
            </c:spPr>
            <c:trendlineType val="linear"/>
            <c:dispRSqr val="0"/>
            <c:dispEq val="1"/>
            <c:trendlineLbl>
              <c:layout>
                <c:manualLayout>
                  <c:x val="-0.22905982905982905"/>
                  <c:y val="0.53811524987947934"/>
                </c:manualLayout>
              </c:layout>
              <c:tx>
                <c:rich>
                  <a:bodyPr/>
                  <a:lstStyle/>
                  <a:p>
                    <a:pPr>
                      <a:defRPr sz="1200" b="1">
                        <a:solidFill>
                          <a:srgbClr val="00B0F0"/>
                        </a:solidFill>
                      </a:defRPr>
                    </a:pPr>
                    <a:r>
                      <a:rPr lang="en-US" sz="1200" b="1" baseline="0">
                        <a:solidFill>
                          <a:srgbClr val="00B0F0"/>
                        </a:solidFill>
                      </a:rPr>
                      <a:t>ESC 10: y = 0.043x + 0.31</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Sheet1!$E$4:$E$10</c:f>
              <c:numCache>
                <c:formatCode>0%</c:formatCode>
                <c:ptCount val="7"/>
                <c:pt idx="0">
                  <c:v>0.36</c:v>
                </c:pt>
                <c:pt idx="1">
                  <c:v>0.35</c:v>
                </c:pt>
                <c:pt idx="2">
                  <c:v>0.47</c:v>
                </c:pt>
                <c:pt idx="3">
                  <c:v>0.49</c:v>
                </c:pt>
                <c:pt idx="4">
                  <c:v>0.54</c:v>
                </c:pt>
                <c:pt idx="5">
                  <c:v>0.54</c:v>
                </c:pt>
                <c:pt idx="6">
                  <c:v>0.61</c:v>
                </c:pt>
              </c:numCache>
            </c:numRef>
          </c:val>
          <c:smooth val="0"/>
        </c:ser>
        <c:ser>
          <c:idx val="6"/>
          <c:order val="2"/>
          <c:tx>
            <c:strRef>
              <c:f>Sheet1!$H$2:$H$3</c:f>
              <c:strCache>
                <c:ptCount val="2"/>
                <c:pt idx="0">
                  <c:v>ESC 11</c:v>
                </c:pt>
                <c:pt idx="1">
                  <c:v>African Amer.</c:v>
                </c:pt>
              </c:strCache>
            </c:strRef>
          </c:tx>
          <c:spPr>
            <a:ln>
              <a:solidFill>
                <a:srgbClr val="00B050"/>
              </a:solidFill>
            </a:ln>
          </c:spPr>
          <c:marker>
            <c:symbol val="triangle"/>
            <c:size val="5"/>
          </c:marker>
          <c:trendline>
            <c:spPr>
              <a:ln>
                <a:noFill/>
              </a:ln>
            </c:spPr>
            <c:trendlineType val="linear"/>
            <c:dispRSqr val="0"/>
            <c:dispEq val="1"/>
            <c:trendlineLbl>
              <c:layout>
                <c:manualLayout>
                  <c:x val="5.0854700854700854E-2"/>
                  <c:y val="0.54725733569018153"/>
                </c:manualLayout>
              </c:layout>
              <c:tx>
                <c:rich>
                  <a:bodyPr/>
                  <a:lstStyle/>
                  <a:p>
                    <a:pPr>
                      <a:defRPr sz="1200" b="1">
                        <a:solidFill>
                          <a:srgbClr val="00B050"/>
                        </a:solidFill>
                      </a:defRPr>
                    </a:pPr>
                    <a:r>
                      <a:rPr lang="en-US" sz="1200" b="1" baseline="0">
                        <a:solidFill>
                          <a:srgbClr val="00B050"/>
                        </a:solidFill>
                      </a:rPr>
                      <a:t>ESC 11: y = 0.045x + 0.30</a:t>
                    </a:r>
                    <a:endParaRPr lang="en-US" sz="1200" b="1">
                      <a:solidFill>
                        <a:srgbClr val="00B050"/>
                      </a:solidFill>
                    </a:endParaRPr>
                  </a:p>
                </c:rich>
              </c:tx>
              <c:numFmt formatCode="General" sourceLinked="0"/>
            </c:trendlineLbl>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Sheet1!$H$4:$H$10</c:f>
              <c:numCache>
                <c:formatCode>0%</c:formatCode>
                <c:ptCount val="7"/>
                <c:pt idx="0">
                  <c:v>0.34</c:v>
                </c:pt>
                <c:pt idx="1">
                  <c:v>0.37</c:v>
                </c:pt>
                <c:pt idx="2">
                  <c:v>0.45</c:v>
                </c:pt>
                <c:pt idx="3">
                  <c:v>0.51</c:v>
                </c:pt>
                <c:pt idx="4">
                  <c:v>0.55000000000000004</c:v>
                </c:pt>
                <c:pt idx="5">
                  <c:v>0.55000000000000004</c:v>
                </c:pt>
                <c:pt idx="6">
                  <c:v>0.61</c:v>
                </c:pt>
              </c:numCache>
            </c:numRef>
          </c:val>
          <c:smooth val="0"/>
        </c:ser>
        <c:dLbls>
          <c:showLegendKey val="0"/>
          <c:showVal val="0"/>
          <c:showCatName val="0"/>
          <c:showSerName val="0"/>
          <c:showPercent val="0"/>
          <c:showBubbleSize val="0"/>
        </c:dLbls>
        <c:marker val="1"/>
        <c:smooth val="0"/>
        <c:axId val="198996736"/>
        <c:axId val="198998272"/>
      </c:lineChart>
      <c:catAx>
        <c:axId val="198996736"/>
        <c:scaling>
          <c:orientation val="minMax"/>
        </c:scaling>
        <c:delete val="0"/>
        <c:axPos val="b"/>
        <c:numFmt formatCode="General" sourceLinked="1"/>
        <c:majorTickMark val="out"/>
        <c:minorTickMark val="none"/>
        <c:tickLblPos val="nextTo"/>
        <c:txPr>
          <a:bodyPr/>
          <a:lstStyle/>
          <a:p>
            <a:pPr>
              <a:defRPr sz="1200" b="1"/>
            </a:pPr>
            <a:endParaRPr lang="en-US"/>
          </a:p>
        </c:txPr>
        <c:crossAx val="198998272"/>
        <c:crosses val="autoZero"/>
        <c:auto val="1"/>
        <c:lblAlgn val="ctr"/>
        <c:lblOffset val="100"/>
        <c:noMultiLvlLbl val="0"/>
      </c:catAx>
      <c:valAx>
        <c:axId val="19899827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9899673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i="0" baseline="0">
                <a:effectLst/>
              </a:rPr>
              <a:t>College-Ready High School Graduates in English Language Arts and Mean Annual Rate of Change for Hispanic Students from 2006 to 2012 in State, ESC 10, and ESC 11</a:t>
            </a:r>
            <a:endParaRPr lang="en-US" sz="1200" b="1">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234108136482937"/>
          <c:h val="0.57984624418609898"/>
        </c:manualLayout>
      </c:layout>
      <c:lineChart>
        <c:grouping val="standard"/>
        <c:varyColors val="0"/>
        <c:ser>
          <c:idx val="0"/>
          <c:order val="0"/>
          <c:tx>
            <c:strRef>
              <c:f>Sheet1!$C$3</c:f>
              <c:strCache>
                <c:ptCount val="1"/>
                <c:pt idx="0">
                  <c:v>Hispanic</c:v>
                </c:pt>
              </c:strCache>
            </c:strRef>
          </c:tx>
          <c:spPr>
            <a:ln>
              <a:solidFill>
                <a:srgbClr val="FF0000"/>
              </a:solidFill>
            </a:ln>
          </c:spPr>
          <c:marker>
            <c:symbol val="triangle"/>
            <c:size val="5"/>
          </c:marker>
          <c:trendline>
            <c:spPr>
              <a:ln>
                <a:noFill/>
              </a:ln>
            </c:spPr>
            <c:trendlineType val="linear"/>
            <c:dispRSqr val="0"/>
            <c:dispEq val="1"/>
            <c:trendlineLbl>
              <c:layout>
                <c:manualLayout>
                  <c:x val="-0.50711538461538463"/>
                  <c:y val="0.56814632796568876"/>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a:t>
                    </a:r>
                    <a:r>
                      <a:rPr lang="en-US" sz="1200" b="1" i="0" baseline="0">
                        <a:effectLst/>
                      </a:rPr>
                      <a:t>y = 0.044x + 0.32</a:t>
                    </a:r>
                    <a:endParaRPr lang="en-US" sz="1200" b="1">
                      <a:effectLst/>
                    </a:endParaRPr>
                  </a:p>
                </c:rich>
              </c:tx>
              <c:numFmt formatCode="General" sourceLinked="0"/>
            </c:trendlineLbl>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Sheet1!$C$4:$C$10</c:f>
              <c:numCache>
                <c:formatCode>0%</c:formatCode>
                <c:ptCount val="7"/>
                <c:pt idx="0">
                  <c:v>0.36</c:v>
                </c:pt>
                <c:pt idx="1">
                  <c:v>0.38</c:v>
                </c:pt>
                <c:pt idx="2">
                  <c:v>0.48</c:v>
                </c:pt>
                <c:pt idx="3">
                  <c:v>0.52</c:v>
                </c:pt>
                <c:pt idx="4">
                  <c:v>0.57999999999999996</c:v>
                </c:pt>
                <c:pt idx="5">
                  <c:v>0.55000000000000004</c:v>
                </c:pt>
                <c:pt idx="6">
                  <c:v>0.62</c:v>
                </c:pt>
              </c:numCache>
            </c:numRef>
          </c:val>
          <c:smooth val="0"/>
        </c:ser>
        <c:ser>
          <c:idx val="3"/>
          <c:order val="1"/>
          <c:tx>
            <c:strRef>
              <c:f>Sheet1!$F$3</c:f>
              <c:strCache>
                <c:ptCount val="1"/>
                <c:pt idx="0">
                  <c:v>Hispanic</c:v>
                </c:pt>
              </c:strCache>
            </c:strRef>
          </c:tx>
          <c:spPr>
            <a:ln>
              <a:solidFill>
                <a:srgbClr val="00B0F0"/>
              </a:solidFill>
            </a:ln>
          </c:spPr>
          <c:marker>
            <c:symbol val="triangle"/>
            <c:size val="5"/>
          </c:marker>
          <c:trendline>
            <c:spPr>
              <a:ln>
                <a:noFill/>
              </a:ln>
            </c:spPr>
            <c:trendlineType val="linear"/>
            <c:dispRSqr val="0"/>
            <c:dispEq val="1"/>
            <c:trendlineLbl>
              <c:layout>
                <c:manualLayout>
                  <c:x val="-0.22905982905982905"/>
                  <c:y val="0.58264257743183168"/>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B0F0"/>
                        </a:solidFill>
                        <a:latin typeface="+mn-lt"/>
                        <a:ea typeface="+mn-ea"/>
                        <a:cs typeface="+mn-cs"/>
                      </a:defRPr>
                    </a:pPr>
                    <a:r>
                      <a:rPr lang="en-US" sz="1200" b="1" baseline="0">
                        <a:solidFill>
                          <a:srgbClr val="00B0F0"/>
                        </a:solidFill>
                      </a:rPr>
                      <a:t>ESC 10: </a:t>
                    </a:r>
                    <a:r>
                      <a:rPr lang="en-US" sz="1200" b="1" i="0" baseline="0">
                        <a:effectLst/>
                      </a:rPr>
                      <a:t>y = 0.050x + 0.29</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Sheet1!$F$4:$F$10</c:f>
              <c:numCache>
                <c:formatCode>0%</c:formatCode>
                <c:ptCount val="7"/>
                <c:pt idx="0">
                  <c:v>0.35</c:v>
                </c:pt>
                <c:pt idx="1">
                  <c:v>0.35</c:v>
                </c:pt>
                <c:pt idx="2">
                  <c:v>0.48</c:v>
                </c:pt>
                <c:pt idx="3">
                  <c:v>0.51</c:v>
                </c:pt>
                <c:pt idx="4">
                  <c:v>0.56999999999999995</c:v>
                </c:pt>
                <c:pt idx="5">
                  <c:v>0.56000000000000005</c:v>
                </c:pt>
                <c:pt idx="6">
                  <c:v>0.65</c:v>
                </c:pt>
              </c:numCache>
            </c:numRef>
          </c:val>
          <c:smooth val="0"/>
        </c:ser>
        <c:ser>
          <c:idx val="6"/>
          <c:order val="2"/>
          <c:tx>
            <c:strRef>
              <c:f>Sheet1!$I$3</c:f>
              <c:strCache>
                <c:ptCount val="1"/>
                <c:pt idx="0">
                  <c:v>Hispanic</c:v>
                </c:pt>
              </c:strCache>
            </c:strRef>
          </c:tx>
          <c:spPr>
            <a:ln>
              <a:solidFill>
                <a:srgbClr val="00B050"/>
              </a:solidFill>
            </a:ln>
          </c:spPr>
          <c:marker>
            <c:symbol val="triangle"/>
            <c:size val="5"/>
          </c:marker>
          <c:trendline>
            <c:spPr>
              <a:ln>
                <a:noFill/>
              </a:ln>
            </c:spPr>
            <c:trendlineType val="linear"/>
            <c:dispRSqr val="0"/>
            <c:dispEq val="1"/>
            <c:trendlineLbl>
              <c:layout>
                <c:manualLayout>
                  <c:x val="4.6581196581196582E-2"/>
                  <c:y val="0.573471364207816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B050"/>
                        </a:solidFill>
                        <a:latin typeface="+mn-lt"/>
                        <a:ea typeface="+mn-ea"/>
                        <a:cs typeface="+mn-cs"/>
                      </a:defRPr>
                    </a:pPr>
                    <a:r>
                      <a:rPr lang="en-US" sz="1200" b="1" baseline="0">
                        <a:solidFill>
                          <a:srgbClr val="00B050"/>
                        </a:solidFill>
                      </a:rPr>
                      <a:t>ESC 11: </a:t>
                    </a:r>
                    <a:r>
                      <a:rPr lang="en-US" sz="1200" b="1" i="0" baseline="0">
                        <a:effectLst/>
                      </a:rPr>
                      <a:t>y = 0.044x + 0.33</a:t>
                    </a:r>
                    <a:endParaRPr lang="en-US" sz="1200" b="1">
                      <a:effectLst/>
                    </a:endParaRPr>
                  </a:p>
                </c:rich>
              </c:tx>
              <c:numFmt formatCode="General" sourceLinked="0"/>
            </c:trendlineLbl>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Sheet1!$I$4:$I$10</c:f>
              <c:numCache>
                <c:formatCode>0%</c:formatCode>
                <c:ptCount val="7"/>
                <c:pt idx="0">
                  <c:v>0.36</c:v>
                </c:pt>
                <c:pt idx="1">
                  <c:v>0.39</c:v>
                </c:pt>
                <c:pt idx="2">
                  <c:v>0.48</c:v>
                </c:pt>
                <c:pt idx="3">
                  <c:v>0.51</c:v>
                </c:pt>
                <c:pt idx="4">
                  <c:v>0.6</c:v>
                </c:pt>
                <c:pt idx="5">
                  <c:v>0.56000000000000005</c:v>
                </c:pt>
                <c:pt idx="6">
                  <c:v>0.62</c:v>
                </c:pt>
              </c:numCache>
            </c:numRef>
          </c:val>
          <c:smooth val="0"/>
        </c:ser>
        <c:dLbls>
          <c:showLegendKey val="0"/>
          <c:showVal val="0"/>
          <c:showCatName val="0"/>
          <c:showSerName val="0"/>
          <c:showPercent val="0"/>
          <c:showBubbleSize val="0"/>
        </c:dLbls>
        <c:marker val="1"/>
        <c:smooth val="0"/>
        <c:axId val="199051904"/>
        <c:axId val="199061888"/>
      </c:lineChart>
      <c:catAx>
        <c:axId val="199051904"/>
        <c:scaling>
          <c:orientation val="minMax"/>
        </c:scaling>
        <c:delete val="0"/>
        <c:axPos val="b"/>
        <c:numFmt formatCode="General" sourceLinked="1"/>
        <c:majorTickMark val="out"/>
        <c:minorTickMark val="none"/>
        <c:tickLblPos val="nextTo"/>
        <c:txPr>
          <a:bodyPr/>
          <a:lstStyle/>
          <a:p>
            <a:pPr>
              <a:defRPr sz="1200" b="1"/>
            </a:pPr>
            <a:endParaRPr lang="en-US"/>
          </a:p>
        </c:txPr>
        <c:crossAx val="199061888"/>
        <c:crosses val="autoZero"/>
        <c:auto val="1"/>
        <c:lblAlgn val="ctr"/>
        <c:lblOffset val="100"/>
        <c:noMultiLvlLbl val="0"/>
      </c:catAx>
      <c:valAx>
        <c:axId val="199061888"/>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9905190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i="0" baseline="0">
                <a:effectLst/>
              </a:rPr>
              <a:t>College-Ready High School Graduates in English Language Arts and Mean Annual Rate of Change for White Students from 2006 to 2012 in State, ESC 10, and ESC 11</a:t>
            </a:r>
            <a:endParaRPr lang="en-US" sz="1200" b="1">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020590026246715"/>
          <c:h val="0.61215004960841024"/>
        </c:manualLayout>
      </c:layout>
      <c:lineChart>
        <c:grouping val="standard"/>
        <c:varyColors val="0"/>
        <c:ser>
          <c:idx val="0"/>
          <c:order val="0"/>
          <c:tx>
            <c:strRef>
              <c:f>Sheet1!$D$3</c:f>
              <c:strCache>
                <c:ptCount val="1"/>
                <c:pt idx="0">
                  <c:v>White</c:v>
                </c:pt>
              </c:strCache>
            </c:strRef>
          </c:tx>
          <c:spPr>
            <a:ln>
              <a:solidFill>
                <a:srgbClr val="FF0000"/>
              </a:solidFill>
            </a:ln>
          </c:spPr>
          <c:marker>
            <c:symbol val="triangle"/>
            <c:size val="5"/>
          </c:marker>
          <c:trendline>
            <c:spPr>
              <a:ln>
                <a:noFill/>
              </a:ln>
            </c:spPr>
            <c:trendlineType val="linear"/>
            <c:dispRSqr val="0"/>
            <c:dispEq val="1"/>
            <c:trendlineLbl>
              <c:layout>
                <c:manualLayout>
                  <c:x val="-0.67609600000000003"/>
                  <c:y val="0.69417238394798508"/>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a:t>
                    </a:r>
                    <a:r>
                      <a:rPr lang="en-US" sz="1200" b="1" i="0" baseline="0">
                        <a:effectLst/>
                      </a:rPr>
                      <a:t>y = 0.035x + 0.56</a:t>
                    </a:r>
                    <a:endParaRPr lang="en-US" sz="1200" b="1">
                      <a:effectLst/>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Sheet1!$D$4:$D$10</c:f>
              <c:numCache>
                <c:formatCode>0%</c:formatCode>
                <c:ptCount val="7"/>
                <c:pt idx="0">
                  <c:v>0.59</c:v>
                </c:pt>
                <c:pt idx="1">
                  <c:v>0.59</c:v>
                </c:pt>
                <c:pt idx="2">
                  <c:v>0.7</c:v>
                </c:pt>
                <c:pt idx="3">
                  <c:v>0.72</c:v>
                </c:pt>
                <c:pt idx="4">
                  <c:v>0.77</c:v>
                </c:pt>
                <c:pt idx="5">
                  <c:v>0.74</c:v>
                </c:pt>
                <c:pt idx="6">
                  <c:v>0.79</c:v>
                </c:pt>
              </c:numCache>
            </c:numRef>
          </c:val>
          <c:smooth val="0"/>
        </c:ser>
        <c:ser>
          <c:idx val="3"/>
          <c:order val="1"/>
          <c:tx>
            <c:strRef>
              <c:f>Sheet1!$G$3</c:f>
              <c:strCache>
                <c:ptCount val="1"/>
                <c:pt idx="0">
                  <c:v>White</c:v>
                </c:pt>
              </c:strCache>
            </c:strRef>
          </c:tx>
          <c:spPr>
            <a:ln>
              <a:solidFill>
                <a:srgbClr val="00B0F0"/>
              </a:solidFill>
            </a:ln>
          </c:spPr>
          <c:marker>
            <c:symbol val="triangle"/>
            <c:size val="5"/>
          </c:marker>
          <c:trendline>
            <c:spPr>
              <a:ln>
                <a:noFill/>
              </a:ln>
            </c:spPr>
            <c:trendlineType val="linear"/>
            <c:dispRSqr val="0"/>
            <c:dispEq val="1"/>
            <c:trendlineLbl>
              <c:layout>
                <c:manualLayout>
                  <c:x val="-0.22816"/>
                  <c:y val="0.70036013594815394"/>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B0F0"/>
                        </a:solidFill>
                        <a:latin typeface="+mn-lt"/>
                        <a:ea typeface="+mn-ea"/>
                        <a:cs typeface="+mn-cs"/>
                      </a:defRPr>
                    </a:pPr>
                    <a:r>
                      <a:rPr lang="en-US" sz="1200" b="1" baseline="0">
                        <a:solidFill>
                          <a:srgbClr val="00B0F0"/>
                        </a:solidFill>
                      </a:rPr>
                      <a:t>ESC 10: </a:t>
                    </a:r>
                    <a:r>
                      <a:rPr lang="en-US" sz="1200" b="1" i="0" baseline="0">
                        <a:effectLst/>
                      </a:rPr>
                      <a:t>y = 0.033x + 0.61</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Sheet1!$G$4:$G$10</c:f>
              <c:numCache>
                <c:formatCode>0%</c:formatCode>
                <c:ptCount val="7"/>
                <c:pt idx="0">
                  <c:v>0.64</c:v>
                </c:pt>
                <c:pt idx="1">
                  <c:v>0.64</c:v>
                </c:pt>
                <c:pt idx="2">
                  <c:v>0.74</c:v>
                </c:pt>
                <c:pt idx="3">
                  <c:v>0.76</c:v>
                </c:pt>
                <c:pt idx="4">
                  <c:v>0.8</c:v>
                </c:pt>
                <c:pt idx="5">
                  <c:v>0.78</c:v>
                </c:pt>
                <c:pt idx="6">
                  <c:v>0.83</c:v>
                </c:pt>
              </c:numCache>
            </c:numRef>
          </c:val>
          <c:smooth val="0"/>
        </c:ser>
        <c:ser>
          <c:idx val="6"/>
          <c:order val="2"/>
          <c:tx>
            <c:strRef>
              <c:f>Sheet1!$J$3</c:f>
              <c:strCache>
                <c:ptCount val="1"/>
                <c:pt idx="0">
                  <c:v>White</c:v>
                </c:pt>
              </c:strCache>
            </c:strRef>
          </c:tx>
          <c:spPr>
            <a:ln>
              <a:solidFill>
                <a:srgbClr val="00B050"/>
              </a:solidFill>
            </a:ln>
          </c:spPr>
          <c:marker>
            <c:symbol val="triangle"/>
            <c:size val="5"/>
          </c:marker>
          <c:trendline>
            <c:spPr>
              <a:ln>
                <a:noFill/>
              </a:ln>
            </c:spPr>
            <c:trendlineType val="linear"/>
            <c:dispRSqr val="0"/>
            <c:dispEq val="1"/>
            <c:trendlineLbl>
              <c:layout>
                <c:manualLayout>
                  <c:x val="5.1477333333333333E-2"/>
                  <c:y val="0.70036013594815394"/>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B050"/>
                        </a:solidFill>
                        <a:latin typeface="+mn-lt"/>
                        <a:ea typeface="+mn-ea"/>
                        <a:cs typeface="+mn-cs"/>
                      </a:defRPr>
                    </a:pPr>
                    <a:r>
                      <a:rPr lang="en-US" sz="1200" b="1" baseline="0">
                        <a:solidFill>
                          <a:srgbClr val="00B050"/>
                        </a:solidFill>
                      </a:rPr>
                      <a:t>ESC 11: </a:t>
                    </a:r>
                    <a:r>
                      <a:rPr lang="en-US" sz="1200" b="1" i="0" baseline="0">
                        <a:effectLst/>
                      </a:rPr>
                      <a:t>y = 0.039x + 0.55</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Sheet1!$A$4:$A$10</c:f>
              <c:numCache>
                <c:formatCode>General</c:formatCode>
                <c:ptCount val="7"/>
                <c:pt idx="0">
                  <c:v>2006</c:v>
                </c:pt>
                <c:pt idx="1">
                  <c:v>2007</c:v>
                </c:pt>
                <c:pt idx="2">
                  <c:v>2008</c:v>
                </c:pt>
                <c:pt idx="3">
                  <c:v>2009</c:v>
                </c:pt>
                <c:pt idx="4">
                  <c:v>2010</c:v>
                </c:pt>
                <c:pt idx="5">
                  <c:v>2011</c:v>
                </c:pt>
                <c:pt idx="6">
                  <c:v>2012</c:v>
                </c:pt>
              </c:numCache>
            </c:numRef>
          </c:cat>
          <c:val>
            <c:numRef>
              <c:f>Sheet1!$J$4:$J$10</c:f>
              <c:numCache>
                <c:formatCode>0%</c:formatCode>
                <c:ptCount val="7"/>
                <c:pt idx="0">
                  <c:v>0.57999999999999996</c:v>
                </c:pt>
                <c:pt idx="1">
                  <c:v>0.59</c:v>
                </c:pt>
                <c:pt idx="2">
                  <c:v>0.7</c:v>
                </c:pt>
                <c:pt idx="3">
                  <c:v>0.72</c:v>
                </c:pt>
                <c:pt idx="4">
                  <c:v>0.79</c:v>
                </c:pt>
                <c:pt idx="5">
                  <c:v>0.76</c:v>
                </c:pt>
                <c:pt idx="6">
                  <c:v>0.8</c:v>
                </c:pt>
              </c:numCache>
            </c:numRef>
          </c:val>
          <c:smooth val="0"/>
        </c:ser>
        <c:dLbls>
          <c:showLegendKey val="0"/>
          <c:showVal val="0"/>
          <c:showCatName val="0"/>
          <c:showSerName val="0"/>
          <c:showPercent val="0"/>
          <c:showBubbleSize val="0"/>
        </c:dLbls>
        <c:marker val="1"/>
        <c:smooth val="0"/>
        <c:axId val="199129728"/>
        <c:axId val="199143808"/>
      </c:lineChart>
      <c:catAx>
        <c:axId val="199129728"/>
        <c:scaling>
          <c:orientation val="minMax"/>
        </c:scaling>
        <c:delete val="0"/>
        <c:axPos val="b"/>
        <c:numFmt formatCode="General" sourceLinked="1"/>
        <c:majorTickMark val="out"/>
        <c:minorTickMark val="none"/>
        <c:tickLblPos val="nextTo"/>
        <c:txPr>
          <a:bodyPr/>
          <a:lstStyle/>
          <a:p>
            <a:pPr>
              <a:defRPr sz="1200" b="1"/>
            </a:pPr>
            <a:endParaRPr lang="en-US"/>
          </a:p>
        </c:txPr>
        <c:crossAx val="199143808"/>
        <c:crosses val="autoZero"/>
        <c:auto val="1"/>
        <c:lblAlgn val="ctr"/>
        <c:lblOffset val="100"/>
        <c:noMultiLvlLbl val="0"/>
      </c:catAx>
      <c:valAx>
        <c:axId val="199143808"/>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19912972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Mathematics and Mean Annual Rate of Change for African American Students from 2006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806044775803995"/>
          <c:h val="0.6065028871391076"/>
        </c:manualLayout>
      </c:layout>
      <c:lineChart>
        <c:grouping val="standard"/>
        <c:varyColors val="0"/>
        <c:ser>
          <c:idx val="0"/>
          <c:order val="0"/>
          <c:tx>
            <c:strRef>
              <c:f>Sheet1!$M$3</c:f>
              <c:strCache>
                <c:ptCount val="1"/>
                <c:pt idx="0">
                  <c:v>African Amer.</c:v>
                </c:pt>
              </c:strCache>
            </c:strRef>
          </c:tx>
          <c:spPr>
            <a:ln>
              <a:solidFill>
                <a:srgbClr val="FF0000"/>
              </a:solidFill>
            </a:ln>
          </c:spPr>
          <c:marker>
            <c:symbol val="triangle"/>
            <c:size val="5"/>
          </c:marker>
          <c:trendline>
            <c:spPr>
              <a:ln>
                <a:noFill/>
              </a:ln>
            </c:spPr>
            <c:trendlineType val="linear"/>
            <c:dispRSqr val="0"/>
            <c:dispEq val="1"/>
            <c:trendlineLbl>
              <c:layout>
                <c:manualLayout>
                  <c:x val="-0.50553054662379426"/>
                  <c:y val="0.4884192701718737"/>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0.043x + 0.24</a:t>
                    </a:r>
                  </a:p>
                </c:rich>
              </c:tx>
              <c:numFmt formatCode="General" sourceLinked="0"/>
            </c:trendlineLbl>
          </c:trendline>
          <c:trendline>
            <c:spPr>
              <a:ln>
                <a:noFill/>
              </a:ln>
            </c:spPr>
            <c:trendlineType val="linear"/>
            <c:dispRSqr val="0"/>
            <c:dispEq val="0"/>
          </c:trendline>
          <c:cat>
            <c:numRef>
              <c:f>Sheet1!$L$4:$L$10</c:f>
              <c:numCache>
                <c:formatCode>General</c:formatCode>
                <c:ptCount val="7"/>
                <c:pt idx="0">
                  <c:v>2006</c:v>
                </c:pt>
                <c:pt idx="1">
                  <c:v>2007</c:v>
                </c:pt>
                <c:pt idx="2">
                  <c:v>2008</c:v>
                </c:pt>
                <c:pt idx="3">
                  <c:v>2009</c:v>
                </c:pt>
                <c:pt idx="4">
                  <c:v>2010</c:v>
                </c:pt>
                <c:pt idx="5">
                  <c:v>2011</c:v>
                </c:pt>
                <c:pt idx="6">
                  <c:v>2012</c:v>
                </c:pt>
              </c:numCache>
            </c:numRef>
          </c:cat>
          <c:val>
            <c:numRef>
              <c:f>Sheet1!$M$4:$M$10</c:f>
              <c:numCache>
                <c:formatCode>0%</c:formatCode>
                <c:ptCount val="7"/>
                <c:pt idx="0">
                  <c:v>0.28999999999999998</c:v>
                </c:pt>
                <c:pt idx="1">
                  <c:v>0.33</c:v>
                </c:pt>
                <c:pt idx="2">
                  <c:v>0.37</c:v>
                </c:pt>
                <c:pt idx="3">
                  <c:v>0.41</c:v>
                </c:pt>
                <c:pt idx="4">
                  <c:v>0.46</c:v>
                </c:pt>
                <c:pt idx="5">
                  <c:v>0.5</c:v>
                </c:pt>
                <c:pt idx="6">
                  <c:v>0.55000000000000004</c:v>
                </c:pt>
              </c:numCache>
            </c:numRef>
          </c:val>
          <c:smooth val="0"/>
        </c:ser>
        <c:ser>
          <c:idx val="3"/>
          <c:order val="1"/>
          <c:tx>
            <c:strRef>
              <c:f>Sheet1!$P$3</c:f>
              <c:strCache>
                <c:ptCount val="1"/>
                <c:pt idx="0">
                  <c:v>African Amer.</c:v>
                </c:pt>
              </c:strCache>
            </c:strRef>
          </c:tx>
          <c:spPr>
            <a:ln>
              <a:solidFill>
                <a:srgbClr val="00B0F0"/>
              </a:solidFill>
            </a:ln>
          </c:spPr>
          <c:marker>
            <c:symbol val="triangle"/>
            <c:size val="5"/>
          </c:marker>
          <c:trendline>
            <c:spPr>
              <a:ln>
                <a:noFill/>
              </a:ln>
            </c:spPr>
            <c:trendlineType val="linear"/>
            <c:dispRSqr val="0"/>
            <c:dispEq val="1"/>
            <c:trendlineLbl>
              <c:layout>
                <c:manualLayout>
                  <c:x val="-0.23086816720257236"/>
                  <c:y val="0.50234414246606274"/>
                </c:manualLayout>
              </c:layout>
              <c:tx>
                <c:rich>
                  <a:bodyPr/>
                  <a:lstStyle/>
                  <a:p>
                    <a:pPr>
                      <a:defRPr sz="1200" b="1">
                        <a:solidFill>
                          <a:srgbClr val="00B0F0"/>
                        </a:solidFill>
                      </a:defRPr>
                    </a:pPr>
                    <a:r>
                      <a:rPr lang="en-US" sz="1200" b="1" baseline="0">
                        <a:solidFill>
                          <a:srgbClr val="00B0F0"/>
                        </a:solidFill>
                      </a:rPr>
                      <a:t>ESC 10: y = 0.046x + 0.24</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Sheet1!$L$4:$L$10</c:f>
              <c:numCache>
                <c:formatCode>General</c:formatCode>
                <c:ptCount val="7"/>
                <c:pt idx="0">
                  <c:v>2006</c:v>
                </c:pt>
                <c:pt idx="1">
                  <c:v>2007</c:v>
                </c:pt>
                <c:pt idx="2">
                  <c:v>2008</c:v>
                </c:pt>
                <c:pt idx="3">
                  <c:v>2009</c:v>
                </c:pt>
                <c:pt idx="4">
                  <c:v>2010</c:v>
                </c:pt>
                <c:pt idx="5">
                  <c:v>2011</c:v>
                </c:pt>
                <c:pt idx="6">
                  <c:v>2012</c:v>
                </c:pt>
              </c:numCache>
            </c:numRef>
          </c:cat>
          <c:val>
            <c:numRef>
              <c:f>Sheet1!$P$4:$P$10</c:f>
              <c:numCache>
                <c:formatCode>0%</c:formatCode>
                <c:ptCount val="7"/>
                <c:pt idx="0">
                  <c:v>0.3</c:v>
                </c:pt>
                <c:pt idx="1">
                  <c:v>0.33</c:v>
                </c:pt>
                <c:pt idx="2">
                  <c:v>0.37</c:v>
                </c:pt>
                <c:pt idx="3">
                  <c:v>0.41</c:v>
                </c:pt>
                <c:pt idx="4">
                  <c:v>0.48</c:v>
                </c:pt>
                <c:pt idx="5">
                  <c:v>0.51</c:v>
                </c:pt>
                <c:pt idx="6">
                  <c:v>0.56999999999999995</c:v>
                </c:pt>
              </c:numCache>
            </c:numRef>
          </c:val>
          <c:smooth val="0"/>
        </c:ser>
        <c:ser>
          <c:idx val="6"/>
          <c:order val="2"/>
          <c:tx>
            <c:strRef>
              <c:f>Sheet1!$S$3</c:f>
              <c:strCache>
                <c:ptCount val="1"/>
                <c:pt idx="0">
                  <c:v>African Amer.</c:v>
                </c:pt>
              </c:strCache>
            </c:strRef>
          </c:tx>
          <c:spPr>
            <a:ln>
              <a:solidFill>
                <a:srgbClr val="00B050"/>
              </a:solidFill>
            </a:ln>
          </c:spPr>
          <c:marker>
            <c:symbol val="triangle"/>
            <c:size val="5"/>
          </c:marker>
          <c:trendline>
            <c:spPr>
              <a:ln>
                <a:noFill/>
              </a:ln>
            </c:spPr>
            <c:trendlineType val="linear"/>
            <c:dispRSqr val="0"/>
            <c:dispEq val="1"/>
            <c:trendlineLbl>
              <c:layout>
                <c:manualLayout>
                  <c:x val="0.31378785381295937"/>
                  <c:y val="0.54202864641919757"/>
                </c:manualLayout>
              </c:layout>
              <c:tx>
                <c:rich>
                  <a:bodyPr/>
                  <a:lstStyle/>
                  <a:p>
                    <a:pPr>
                      <a:defRPr sz="1200" b="1">
                        <a:solidFill>
                          <a:srgbClr val="00B050"/>
                        </a:solidFill>
                      </a:defRPr>
                    </a:pPr>
                    <a:r>
                      <a:rPr lang="en-US" sz="1200" b="1" baseline="0">
                        <a:solidFill>
                          <a:srgbClr val="00B050"/>
                        </a:solidFill>
                      </a:rPr>
                      <a:t>ESC 11: y = 0.036x + 0.26</a:t>
                    </a:r>
                    <a:endParaRPr lang="en-US" sz="1200" b="1">
                      <a:solidFill>
                        <a:srgbClr val="00B050"/>
                      </a:solidFill>
                    </a:endParaRPr>
                  </a:p>
                </c:rich>
              </c:tx>
              <c:numFmt formatCode="General" sourceLinked="0"/>
            </c:trendlineLbl>
          </c:trendline>
          <c:trendline>
            <c:spPr>
              <a:ln>
                <a:noFill/>
              </a:ln>
            </c:spPr>
            <c:trendlineType val="linear"/>
            <c:dispRSqr val="0"/>
            <c:dispEq val="0"/>
          </c:trendline>
          <c:cat>
            <c:numRef>
              <c:f>Sheet1!$L$4:$L$10</c:f>
              <c:numCache>
                <c:formatCode>General</c:formatCode>
                <c:ptCount val="7"/>
                <c:pt idx="0">
                  <c:v>2006</c:v>
                </c:pt>
                <c:pt idx="1">
                  <c:v>2007</c:v>
                </c:pt>
                <c:pt idx="2">
                  <c:v>2008</c:v>
                </c:pt>
                <c:pt idx="3">
                  <c:v>2009</c:v>
                </c:pt>
                <c:pt idx="4">
                  <c:v>2010</c:v>
                </c:pt>
                <c:pt idx="5">
                  <c:v>2011</c:v>
                </c:pt>
                <c:pt idx="6">
                  <c:v>2012</c:v>
                </c:pt>
              </c:numCache>
            </c:numRef>
          </c:cat>
          <c:val>
            <c:numRef>
              <c:f>Sheet1!$S$4:$S$10</c:f>
              <c:numCache>
                <c:formatCode>0%</c:formatCode>
                <c:ptCount val="7"/>
                <c:pt idx="0">
                  <c:v>0.31</c:v>
                </c:pt>
                <c:pt idx="1">
                  <c:v>0.33</c:v>
                </c:pt>
                <c:pt idx="2">
                  <c:v>0.36</c:v>
                </c:pt>
                <c:pt idx="3">
                  <c:v>0.4</c:v>
                </c:pt>
                <c:pt idx="4">
                  <c:v>0.46</c:v>
                </c:pt>
                <c:pt idx="5">
                  <c:v>0.49</c:v>
                </c:pt>
                <c:pt idx="6">
                  <c:v>0.51</c:v>
                </c:pt>
              </c:numCache>
            </c:numRef>
          </c:val>
          <c:smooth val="0"/>
        </c:ser>
        <c:dLbls>
          <c:showLegendKey val="0"/>
          <c:showVal val="0"/>
          <c:showCatName val="0"/>
          <c:showSerName val="0"/>
          <c:showPercent val="0"/>
          <c:showBubbleSize val="0"/>
        </c:dLbls>
        <c:marker val="1"/>
        <c:smooth val="0"/>
        <c:axId val="201650176"/>
        <c:axId val="201651712"/>
      </c:lineChart>
      <c:catAx>
        <c:axId val="201650176"/>
        <c:scaling>
          <c:orientation val="minMax"/>
        </c:scaling>
        <c:delete val="0"/>
        <c:axPos val="b"/>
        <c:numFmt formatCode="General" sourceLinked="1"/>
        <c:majorTickMark val="out"/>
        <c:minorTickMark val="none"/>
        <c:tickLblPos val="nextTo"/>
        <c:txPr>
          <a:bodyPr/>
          <a:lstStyle/>
          <a:p>
            <a:pPr>
              <a:defRPr sz="1200" b="1"/>
            </a:pPr>
            <a:endParaRPr lang="en-US"/>
          </a:p>
        </c:txPr>
        <c:crossAx val="201651712"/>
        <c:crosses val="autoZero"/>
        <c:auto val="1"/>
        <c:lblAlgn val="ctr"/>
        <c:lblOffset val="100"/>
        <c:noMultiLvlLbl val="0"/>
      </c:catAx>
      <c:valAx>
        <c:axId val="201651712"/>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1650176"/>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Mathematics and Mean Annual Rate of Change for White Students from 2006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8932594036677892"/>
          <c:h val="0.60733396097226977"/>
        </c:manualLayout>
      </c:layout>
      <c:lineChart>
        <c:grouping val="standard"/>
        <c:varyColors val="0"/>
        <c:ser>
          <c:idx val="0"/>
          <c:order val="0"/>
          <c:tx>
            <c:strRef>
              <c:f>Sheet1!$O$3</c:f>
              <c:strCache>
                <c:ptCount val="1"/>
                <c:pt idx="0">
                  <c:v>White</c:v>
                </c:pt>
              </c:strCache>
            </c:strRef>
          </c:tx>
          <c:spPr>
            <a:ln>
              <a:solidFill>
                <a:srgbClr val="FF0000"/>
              </a:solidFill>
            </a:ln>
          </c:spPr>
          <c:marker>
            <c:symbol val="triangle"/>
            <c:size val="5"/>
          </c:marker>
          <c:trendline>
            <c:spPr>
              <a:ln>
                <a:noFill/>
              </a:ln>
            </c:spPr>
            <c:trendlineType val="linear"/>
            <c:dispRSqr val="0"/>
            <c:dispEq val="1"/>
            <c:trendlineLbl>
              <c:layout>
                <c:manualLayout>
                  <c:x val="-0.52307097769427269"/>
                  <c:y val="0.69830081022480883"/>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0.026x + 0.61</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Sheet1!$L$4:$L$10</c:f>
              <c:numCache>
                <c:formatCode>General</c:formatCode>
                <c:ptCount val="7"/>
                <c:pt idx="0">
                  <c:v>2006</c:v>
                </c:pt>
                <c:pt idx="1">
                  <c:v>2007</c:v>
                </c:pt>
                <c:pt idx="2">
                  <c:v>2008</c:v>
                </c:pt>
                <c:pt idx="3">
                  <c:v>2009</c:v>
                </c:pt>
                <c:pt idx="4">
                  <c:v>2010</c:v>
                </c:pt>
                <c:pt idx="5">
                  <c:v>2011</c:v>
                </c:pt>
                <c:pt idx="6">
                  <c:v>2012</c:v>
                </c:pt>
              </c:numCache>
            </c:numRef>
          </c:cat>
          <c:val>
            <c:numRef>
              <c:f>Sheet1!$O$4:$O$10</c:f>
              <c:numCache>
                <c:formatCode>0%</c:formatCode>
                <c:ptCount val="7"/>
                <c:pt idx="0">
                  <c:v>0.64</c:v>
                </c:pt>
                <c:pt idx="1">
                  <c:v>0.66</c:v>
                </c:pt>
                <c:pt idx="2">
                  <c:v>0.7</c:v>
                </c:pt>
                <c:pt idx="3">
                  <c:v>0.71</c:v>
                </c:pt>
                <c:pt idx="4">
                  <c:v>0.75</c:v>
                </c:pt>
                <c:pt idx="5">
                  <c:v>0.78</c:v>
                </c:pt>
                <c:pt idx="6">
                  <c:v>0.79</c:v>
                </c:pt>
              </c:numCache>
            </c:numRef>
          </c:val>
          <c:smooth val="0"/>
        </c:ser>
        <c:ser>
          <c:idx val="3"/>
          <c:order val="1"/>
          <c:tx>
            <c:strRef>
              <c:f>Sheet1!$R$3</c:f>
              <c:strCache>
                <c:ptCount val="1"/>
                <c:pt idx="0">
                  <c:v>White</c:v>
                </c:pt>
              </c:strCache>
            </c:strRef>
          </c:tx>
          <c:spPr>
            <a:ln>
              <a:solidFill>
                <a:srgbClr val="00B0F0"/>
              </a:solidFill>
            </a:ln>
          </c:spPr>
          <c:marker>
            <c:symbol val="triangle"/>
            <c:size val="5"/>
          </c:marker>
          <c:trendline>
            <c:spPr>
              <a:ln>
                <a:noFill/>
              </a:ln>
            </c:spPr>
            <c:trendlineType val="linear"/>
            <c:dispRSqr val="0"/>
            <c:dispEq val="1"/>
            <c:trendlineLbl>
              <c:layout>
                <c:manualLayout>
                  <c:x val="-0.22886314691432802"/>
                  <c:y val="0.69478308803595423"/>
                </c:manualLayout>
              </c:layout>
              <c:tx>
                <c:rich>
                  <a:bodyPr/>
                  <a:lstStyle/>
                  <a:p>
                    <a:pPr>
                      <a:defRPr sz="1200" b="1">
                        <a:solidFill>
                          <a:srgbClr val="00B0F0"/>
                        </a:solidFill>
                      </a:defRPr>
                    </a:pPr>
                    <a:r>
                      <a:rPr lang="en-US" sz="1200" b="1" baseline="0">
                        <a:solidFill>
                          <a:srgbClr val="00B0F0"/>
                        </a:solidFill>
                      </a:rPr>
                      <a:t>ESC 10: y = 0.028x + 0.64</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Sheet1!$L$4:$L$10</c:f>
              <c:numCache>
                <c:formatCode>General</c:formatCode>
                <c:ptCount val="7"/>
                <c:pt idx="0">
                  <c:v>2006</c:v>
                </c:pt>
                <c:pt idx="1">
                  <c:v>2007</c:v>
                </c:pt>
                <c:pt idx="2">
                  <c:v>2008</c:v>
                </c:pt>
                <c:pt idx="3">
                  <c:v>2009</c:v>
                </c:pt>
                <c:pt idx="4">
                  <c:v>2010</c:v>
                </c:pt>
                <c:pt idx="5">
                  <c:v>2011</c:v>
                </c:pt>
                <c:pt idx="6">
                  <c:v>2012</c:v>
                </c:pt>
              </c:numCache>
            </c:numRef>
          </c:cat>
          <c:val>
            <c:numRef>
              <c:f>Sheet1!$R$4:$R$10</c:f>
              <c:numCache>
                <c:formatCode>0%</c:formatCode>
                <c:ptCount val="7"/>
                <c:pt idx="0">
                  <c:v>0.67</c:v>
                </c:pt>
                <c:pt idx="1">
                  <c:v>0.69</c:v>
                </c:pt>
                <c:pt idx="2">
                  <c:v>0.74</c:v>
                </c:pt>
                <c:pt idx="3">
                  <c:v>0.75</c:v>
                </c:pt>
                <c:pt idx="4">
                  <c:v>0.79</c:v>
                </c:pt>
                <c:pt idx="5">
                  <c:v>0.81</c:v>
                </c:pt>
                <c:pt idx="6">
                  <c:v>0.83</c:v>
                </c:pt>
              </c:numCache>
            </c:numRef>
          </c:val>
          <c:smooth val="0"/>
        </c:ser>
        <c:ser>
          <c:idx val="6"/>
          <c:order val="2"/>
          <c:tx>
            <c:strRef>
              <c:f>Sheet1!$U$3</c:f>
              <c:strCache>
                <c:ptCount val="1"/>
                <c:pt idx="0">
                  <c:v>White</c:v>
                </c:pt>
              </c:strCache>
            </c:strRef>
          </c:tx>
          <c:spPr>
            <a:ln>
              <a:solidFill>
                <a:srgbClr val="00B050"/>
              </a:solidFill>
            </a:ln>
          </c:spPr>
          <c:marker>
            <c:symbol val="triangle"/>
            <c:size val="5"/>
          </c:marker>
          <c:trendline>
            <c:spPr>
              <a:ln>
                <a:noFill/>
              </a:ln>
            </c:spPr>
            <c:trendlineType val="linear"/>
            <c:dispRSqr val="0"/>
            <c:dispEq val="1"/>
            <c:trendlineLbl>
              <c:layout>
                <c:manualLayout>
                  <c:x val="0.36548210412605175"/>
                  <c:y val="0.69830081022480883"/>
                </c:manualLayout>
              </c:layout>
              <c:tx>
                <c:rich>
                  <a:bodyPr/>
                  <a:lstStyle/>
                  <a:p>
                    <a:pPr>
                      <a:defRPr sz="1200" b="1">
                        <a:solidFill>
                          <a:srgbClr val="00B050"/>
                        </a:solidFill>
                      </a:defRPr>
                    </a:pPr>
                    <a:r>
                      <a:rPr lang="en-US" sz="1200" b="1" baseline="0">
                        <a:solidFill>
                          <a:srgbClr val="00B050"/>
                        </a:solidFill>
                      </a:rPr>
                      <a:t>ESC 11: y = 0.028x + 0.60</a:t>
                    </a:r>
                    <a:endParaRPr lang="en-US" sz="1200" b="1">
                      <a:solidFill>
                        <a:srgbClr val="00B05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Sheet1!$L$4:$L$10</c:f>
              <c:numCache>
                <c:formatCode>General</c:formatCode>
                <c:ptCount val="7"/>
                <c:pt idx="0">
                  <c:v>2006</c:v>
                </c:pt>
                <c:pt idx="1">
                  <c:v>2007</c:v>
                </c:pt>
                <c:pt idx="2">
                  <c:v>2008</c:v>
                </c:pt>
                <c:pt idx="3">
                  <c:v>2009</c:v>
                </c:pt>
                <c:pt idx="4">
                  <c:v>2010</c:v>
                </c:pt>
                <c:pt idx="5">
                  <c:v>2011</c:v>
                </c:pt>
                <c:pt idx="6">
                  <c:v>2012</c:v>
                </c:pt>
              </c:numCache>
            </c:numRef>
          </c:cat>
          <c:val>
            <c:numRef>
              <c:f>Sheet1!$U$4:$U$10</c:f>
              <c:numCache>
                <c:formatCode>0%</c:formatCode>
                <c:ptCount val="7"/>
                <c:pt idx="0">
                  <c:v>0.63</c:v>
                </c:pt>
                <c:pt idx="1">
                  <c:v>0.65</c:v>
                </c:pt>
                <c:pt idx="2">
                  <c:v>0.69</c:v>
                </c:pt>
                <c:pt idx="3">
                  <c:v>0.7</c:v>
                </c:pt>
                <c:pt idx="4">
                  <c:v>0.76</c:v>
                </c:pt>
                <c:pt idx="5">
                  <c:v>0.78</c:v>
                </c:pt>
                <c:pt idx="6">
                  <c:v>0.78</c:v>
                </c:pt>
              </c:numCache>
            </c:numRef>
          </c:val>
          <c:smooth val="0"/>
        </c:ser>
        <c:dLbls>
          <c:showLegendKey val="0"/>
          <c:showVal val="0"/>
          <c:showCatName val="0"/>
          <c:showSerName val="0"/>
          <c:showPercent val="0"/>
          <c:showBubbleSize val="0"/>
        </c:dLbls>
        <c:marker val="1"/>
        <c:smooth val="0"/>
        <c:axId val="205477760"/>
        <c:axId val="205479296"/>
      </c:lineChart>
      <c:catAx>
        <c:axId val="205477760"/>
        <c:scaling>
          <c:orientation val="minMax"/>
        </c:scaling>
        <c:delete val="0"/>
        <c:axPos val="b"/>
        <c:numFmt formatCode="General" sourceLinked="1"/>
        <c:majorTickMark val="out"/>
        <c:minorTickMark val="none"/>
        <c:tickLblPos val="nextTo"/>
        <c:txPr>
          <a:bodyPr/>
          <a:lstStyle/>
          <a:p>
            <a:pPr>
              <a:defRPr sz="1200" b="1"/>
            </a:pPr>
            <a:endParaRPr lang="en-US"/>
          </a:p>
        </c:txPr>
        <c:crossAx val="205479296"/>
        <c:crosses val="autoZero"/>
        <c:auto val="1"/>
        <c:lblAlgn val="ctr"/>
        <c:lblOffset val="100"/>
        <c:noMultiLvlLbl val="0"/>
      </c:catAx>
      <c:valAx>
        <c:axId val="205479296"/>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solidFill>
                  <a:sysClr val="windowText" lastClr="000000"/>
                </a:solidFill>
              </a:defRPr>
            </a:pPr>
            <a:endParaRPr lang="en-US"/>
          </a:p>
        </c:txPr>
        <c:crossAx val="205477760"/>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College-Ready High School Graduates in Both English Language Arts and Mathematics and Mean Annual Rate of Change for African American Students from 2006 to 2012 in State, ESC 10, and ESC 11</a:t>
            </a:r>
            <a:endParaRPr lang="en-US" sz="1200">
              <a:effectLst/>
            </a:endParaRPr>
          </a:p>
        </c:rich>
      </c:tx>
      <c:layout>
        <c:manualLayout>
          <c:xMode val="edge"/>
          <c:yMode val="edge"/>
          <c:x val="8.2264397801338651E-2"/>
          <c:y val="1.0526315789473684E-2"/>
        </c:manualLayout>
      </c:layout>
      <c:overlay val="0"/>
    </c:title>
    <c:autoTitleDeleted val="0"/>
    <c:plotArea>
      <c:layout>
        <c:manualLayout>
          <c:layoutTarget val="inner"/>
          <c:xMode val="edge"/>
          <c:yMode val="edge"/>
          <c:x val="6.7206964983035661E-2"/>
          <c:y val="0.21474264401160381"/>
          <c:w val="0.89489100615250239"/>
          <c:h val="0.56808031649105084"/>
        </c:manualLayout>
      </c:layout>
      <c:lineChart>
        <c:grouping val="standard"/>
        <c:varyColors val="0"/>
        <c:ser>
          <c:idx val="0"/>
          <c:order val="0"/>
          <c:tx>
            <c:strRef>
              <c:f>Sheet1!$X$3</c:f>
              <c:strCache>
                <c:ptCount val="1"/>
                <c:pt idx="0">
                  <c:v>African Amer.</c:v>
                </c:pt>
              </c:strCache>
            </c:strRef>
          </c:tx>
          <c:spPr>
            <a:ln>
              <a:solidFill>
                <a:srgbClr val="FF0000"/>
              </a:solidFill>
            </a:ln>
          </c:spPr>
          <c:marker>
            <c:symbol val="triangle"/>
            <c:size val="5"/>
          </c:marker>
          <c:trendline>
            <c:spPr>
              <a:ln>
                <a:noFill/>
              </a:ln>
            </c:spPr>
            <c:trendlineType val="linear"/>
            <c:dispRSqr val="0"/>
            <c:dispEq val="1"/>
            <c:trendlineLbl>
              <c:layout>
                <c:manualLayout>
                  <c:x val="-0.50711538461538463"/>
                  <c:y val="0.39358334630647757"/>
                </c:manualLayout>
              </c:layout>
              <c:tx>
                <c:rich>
                  <a:bodyPr/>
                  <a:lstStyle/>
                  <a:p>
                    <a:pPr>
                      <a:defRPr sz="1200" b="1">
                        <a:solidFill>
                          <a:srgbClr val="FF0000"/>
                        </a:solidFill>
                      </a:defRPr>
                    </a:pPr>
                    <a:r>
                      <a:rPr lang="en-US" sz="1200" b="1" baseline="0">
                        <a:solidFill>
                          <a:sysClr val="windowText" lastClr="000000"/>
                        </a:solidFill>
                      </a:rPr>
                      <a:t>Linear Equation   </a:t>
                    </a:r>
                    <a:r>
                      <a:rPr lang="en-US" sz="1200" b="1" baseline="0">
                        <a:solidFill>
                          <a:srgbClr val="FF0000"/>
                        </a:solidFill>
                      </a:rPr>
                      <a:t>State: y = 0.042x + 0.12</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Sheet1!$X$4:$X$10</c:f>
              <c:numCache>
                <c:formatCode>0%</c:formatCode>
                <c:ptCount val="7"/>
                <c:pt idx="0">
                  <c:v>0.16</c:v>
                </c:pt>
                <c:pt idx="1">
                  <c:v>0.19</c:v>
                </c:pt>
                <c:pt idx="2">
                  <c:v>0.25</c:v>
                </c:pt>
                <c:pt idx="3">
                  <c:v>0.28999999999999998</c:v>
                </c:pt>
                <c:pt idx="4">
                  <c:v>0.34</c:v>
                </c:pt>
                <c:pt idx="5">
                  <c:v>0.36</c:v>
                </c:pt>
                <c:pt idx="6">
                  <c:v>0.41</c:v>
                </c:pt>
              </c:numCache>
            </c:numRef>
          </c:val>
          <c:smooth val="0"/>
        </c:ser>
        <c:ser>
          <c:idx val="3"/>
          <c:order val="1"/>
          <c:tx>
            <c:strRef>
              <c:f>Sheet1!$AA$3</c:f>
              <c:strCache>
                <c:ptCount val="1"/>
                <c:pt idx="0">
                  <c:v>African Amer.</c:v>
                </c:pt>
              </c:strCache>
            </c:strRef>
          </c:tx>
          <c:spPr>
            <a:ln>
              <a:solidFill>
                <a:srgbClr val="00B0F0"/>
              </a:solidFill>
            </a:ln>
          </c:spPr>
          <c:marker>
            <c:symbol val="triangle"/>
            <c:size val="5"/>
          </c:marker>
          <c:trendline>
            <c:spPr>
              <a:ln>
                <a:noFill/>
              </a:ln>
            </c:spPr>
            <c:trendlineType val="linear"/>
            <c:dispRSqr val="0"/>
            <c:dispEq val="1"/>
            <c:trendlineLbl>
              <c:layout>
                <c:manualLayout>
                  <c:x val="-0.23119658119658121"/>
                  <c:y val="0.41067430306903624"/>
                </c:manualLayout>
              </c:layout>
              <c:tx>
                <c:rich>
                  <a:bodyPr/>
                  <a:lstStyle/>
                  <a:p>
                    <a:pPr>
                      <a:defRPr sz="1200" b="1">
                        <a:solidFill>
                          <a:srgbClr val="00B0F0"/>
                        </a:solidFill>
                      </a:defRPr>
                    </a:pPr>
                    <a:r>
                      <a:rPr lang="en-US" sz="1200" b="1" baseline="0">
                        <a:solidFill>
                          <a:srgbClr val="00B0F0"/>
                        </a:solidFill>
                      </a:rPr>
                      <a:t>ESC 10: y = 0.044x + 0.12</a:t>
                    </a:r>
                    <a:endParaRPr lang="en-US" sz="1200" b="1">
                      <a:solidFill>
                        <a:srgbClr val="00B0F0"/>
                      </a:solidFill>
                    </a:endParaRP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Sheet1!$AA$4:$AA$10</c:f>
              <c:numCache>
                <c:formatCode>0%</c:formatCode>
                <c:ptCount val="7"/>
                <c:pt idx="0">
                  <c:v>0.18</c:v>
                </c:pt>
                <c:pt idx="1">
                  <c:v>0.19</c:v>
                </c:pt>
                <c:pt idx="2">
                  <c:v>0.26</c:v>
                </c:pt>
                <c:pt idx="3">
                  <c:v>0.28999999999999998</c:v>
                </c:pt>
                <c:pt idx="4">
                  <c:v>0.35</c:v>
                </c:pt>
                <c:pt idx="5">
                  <c:v>0.37</c:v>
                </c:pt>
                <c:pt idx="6">
                  <c:v>0.44</c:v>
                </c:pt>
              </c:numCache>
            </c:numRef>
          </c:val>
          <c:smooth val="0"/>
        </c:ser>
        <c:ser>
          <c:idx val="6"/>
          <c:order val="2"/>
          <c:tx>
            <c:strRef>
              <c:f>Sheet1!$AD$3</c:f>
              <c:strCache>
                <c:ptCount val="1"/>
                <c:pt idx="0">
                  <c:v>African Amer.</c:v>
                </c:pt>
              </c:strCache>
            </c:strRef>
          </c:tx>
          <c:spPr>
            <a:ln>
              <a:solidFill>
                <a:srgbClr val="00B050"/>
              </a:solidFill>
            </a:ln>
          </c:spPr>
          <c:marker>
            <c:symbol val="triangle"/>
            <c:size val="5"/>
          </c:marker>
          <c:trendline>
            <c:spPr>
              <a:ln>
                <a:noFill/>
              </a:ln>
            </c:spPr>
            <c:trendlineType val="linear"/>
            <c:dispRSqr val="0"/>
            <c:dispEq val="1"/>
            <c:trendlineLbl>
              <c:layout>
                <c:manualLayout>
                  <c:x val="5.0245810619826366E-2"/>
                  <c:y val="0.39241467085084708"/>
                </c:manualLayout>
              </c:layout>
              <c:tx>
                <c:rich>
                  <a:bodyPr/>
                  <a:lstStyle/>
                  <a:p>
                    <a:pPr>
                      <a:defRPr sz="1200" b="1">
                        <a:solidFill>
                          <a:srgbClr val="00B050"/>
                        </a:solidFill>
                      </a:defRPr>
                    </a:pPr>
                    <a:r>
                      <a:rPr lang="en-US" sz="1200" b="1" baseline="0">
                        <a:solidFill>
                          <a:srgbClr val="00B050"/>
                        </a:solidFill>
                      </a:rPr>
                      <a:t>ESC  11: y = 0.039x + 0.13</a:t>
                    </a:r>
                  </a:p>
                </c:rich>
              </c:tx>
              <c:numFmt formatCode="General" sourceLinked="0"/>
            </c:trendlineLbl>
          </c:trendline>
          <c:trendline>
            <c:spPr>
              <a:ln>
                <a:noFill/>
              </a:ln>
            </c:spPr>
            <c:trendlineType val="linear"/>
            <c:dispRSqr val="0"/>
            <c:dispEq val="0"/>
          </c:trendline>
          <c:trendline>
            <c:spPr>
              <a:ln>
                <a:noFill/>
              </a:ln>
            </c:spPr>
            <c:trendlineType val="linear"/>
            <c:dispRSqr val="0"/>
            <c:dispEq val="0"/>
          </c:trendline>
          <c:cat>
            <c:numRef>
              <c:f>Sheet1!$W$4:$W$10</c:f>
              <c:numCache>
                <c:formatCode>General</c:formatCode>
                <c:ptCount val="7"/>
                <c:pt idx="0">
                  <c:v>2006</c:v>
                </c:pt>
                <c:pt idx="1">
                  <c:v>2007</c:v>
                </c:pt>
                <c:pt idx="2">
                  <c:v>2008</c:v>
                </c:pt>
                <c:pt idx="3">
                  <c:v>2009</c:v>
                </c:pt>
                <c:pt idx="4">
                  <c:v>2010</c:v>
                </c:pt>
                <c:pt idx="5">
                  <c:v>2011</c:v>
                </c:pt>
                <c:pt idx="6">
                  <c:v>2012</c:v>
                </c:pt>
              </c:numCache>
            </c:numRef>
          </c:cat>
          <c:val>
            <c:numRef>
              <c:f>Sheet1!$AD$4:$AD$10</c:f>
              <c:numCache>
                <c:formatCode>0%</c:formatCode>
                <c:ptCount val="7"/>
                <c:pt idx="0">
                  <c:v>0.17</c:v>
                </c:pt>
                <c:pt idx="1">
                  <c:v>0.2</c:v>
                </c:pt>
                <c:pt idx="2">
                  <c:v>0.25</c:v>
                </c:pt>
                <c:pt idx="3">
                  <c:v>0.3</c:v>
                </c:pt>
                <c:pt idx="4">
                  <c:v>0.34</c:v>
                </c:pt>
                <c:pt idx="5">
                  <c:v>0.36</c:v>
                </c:pt>
                <c:pt idx="6">
                  <c:v>0.4</c:v>
                </c:pt>
              </c:numCache>
            </c:numRef>
          </c:val>
          <c:smooth val="0"/>
        </c:ser>
        <c:dLbls>
          <c:showLegendKey val="0"/>
          <c:showVal val="0"/>
          <c:showCatName val="0"/>
          <c:showSerName val="0"/>
          <c:showPercent val="0"/>
          <c:showBubbleSize val="0"/>
        </c:dLbls>
        <c:marker val="1"/>
        <c:smooth val="0"/>
        <c:axId val="205591680"/>
        <c:axId val="205593216"/>
      </c:lineChart>
      <c:catAx>
        <c:axId val="205591680"/>
        <c:scaling>
          <c:orientation val="minMax"/>
        </c:scaling>
        <c:delete val="0"/>
        <c:axPos val="b"/>
        <c:numFmt formatCode="General" sourceLinked="1"/>
        <c:majorTickMark val="out"/>
        <c:minorTickMark val="none"/>
        <c:tickLblPos val="nextTo"/>
        <c:txPr>
          <a:bodyPr/>
          <a:lstStyle/>
          <a:p>
            <a:pPr>
              <a:defRPr sz="1200" b="1"/>
            </a:pPr>
            <a:endParaRPr lang="en-US"/>
          </a:p>
        </c:txPr>
        <c:crossAx val="205593216"/>
        <c:crosses val="autoZero"/>
        <c:auto val="1"/>
        <c:lblAlgn val="ctr"/>
        <c:lblOffset val="100"/>
        <c:noMultiLvlLbl val="0"/>
      </c:catAx>
      <c:valAx>
        <c:axId val="205593216"/>
        <c:scaling>
          <c:orientation val="minMax"/>
          <c:max val="0.85000000000000009"/>
          <c:min val="0.15000000000000002"/>
        </c:scaling>
        <c:delete val="0"/>
        <c:axPos val="l"/>
        <c:majorGridlines/>
        <c:numFmt formatCode="0%" sourceLinked="1"/>
        <c:majorTickMark val="out"/>
        <c:minorTickMark val="none"/>
        <c:tickLblPos val="nextTo"/>
        <c:txPr>
          <a:bodyPr/>
          <a:lstStyle/>
          <a:p>
            <a:pPr>
              <a:defRPr sz="1200" b="1"/>
            </a:pPr>
            <a:endParaRPr lang="en-US"/>
          </a:p>
        </c:txPr>
        <c:crossAx val="2055916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F0CF-F4FC-4C71-A349-4ED1CC24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50</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Mary Harris</cp:lastModifiedBy>
  <cp:revision>3</cp:revision>
  <dcterms:created xsi:type="dcterms:W3CDTF">2014-09-03T05:55:00Z</dcterms:created>
  <dcterms:modified xsi:type="dcterms:W3CDTF">2014-09-03T20:40:00Z</dcterms:modified>
</cp:coreProperties>
</file>