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D6B9" w14:textId="77777777" w:rsidR="0079747E" w:rsidRDefault="00DE3079" w:rsidP="0079747E">
      <w:pPr>
        <w:spacing w:after="0" w:line="240" w:lineRule="auto"/>
        <w:jc w:val="center"/>
      </w:pPr>
      <w:r>
        <w:rPr>
          <w:noProof/>
          <w:sz w:val="24"/>
        </w:rPr>
        <w:drawing>
          <wp:inline distT="0" distB="0" distL="0" distR="0" wp14:anchorId="5F63BB74" wp14:editId="101B3FF6">
            <wp:extent cx="3111500" cy="1549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549400"/>
                    </a:xfrm>
                    <a:prstGeom prst="rect">
                      <a:avLst/>
                    </a:prstGeom>
                    <a:noFill/>
                    <a:ln>
                      <a:noFill/>
                    </a:ln>
                  </pic:spPr>
                </pic:pic>
              </a:graphicData>
            </a:graphic>
          </wp:inline>
        </w:drawing>
      </w:r>
    </w:p>
    <w:p w14:paraId="5E134030" w14:textId="77777777" w:rsidR="009F6F88" w:rsidRDefault="00DA7FBC" w:rsidP="0079747E">
      <w:pPr>
        <w:spacing w:after="0" w:line="240" w:lineRule="auto"/>
        <w:jc w:val="center"/>
        <w:rPr>
          <w:rFonts w:cs="Calibri"/>
          <w:b/>
          <w:sz w:val="24"/>
        </w:rPr>
      </w:pPr>
      <w:hyperlink r:id="rId9" w:history="1">
        <w:r w:rsidR="00F15322" w:rsidRPr="00DD1083">
          <w:rPr>
            <w:rStyle w:val="Hyperlink"/>
            <w:rFonts w:cs="Calibri"/>
            <w:b/>
            <w:sz w:val="24"/>
          </w:rPr>
          <w:t>http://www.ntp16.notlb.com/</w:t>
        </w:r>
      </w:hyperlink>
    </w:p>
    <w:p w14:paraId="23924822" w14:textId="77777777" w:rsidR="00F15322" w:rsidRPr="0079747E" w:rsidRDefault="00F15322" w:rsidP="0079747E">
      <w:pPr>
        <w:spacing w:after="0" w:line="240" w:lineRule="auto"/>
        <w:jc w:val="center"/>
      </w:pPr>
    </w:p>
    <w:p w14:paraId="3DE5F9E6" w14:textId="77777777" w:rsidR="009F6F88" w:rsidRDefault="009F6F88" w:rsidP="0079747E">
      <w:pPr>
        <w:spacing w:after="0" w:line="240" w:lineRule="auto"/>
        <w:jc w:val="center"/>
        <w:rPr>
          <w:rFonts w:cs="Calibri"/>
          <w:b/>
          <w:sz w:val="24"/>
        </w:rPr>
      </w:pPr>
      <w:r>
        <w:rPr>
          <w:rFonts w:cs="Calibri"/>
          <w:b/>
          <w:sz w:val="24"/>
        </w:rPr>
        <w:t>North Texas Regi</w:t>
      </w:r>
      <w:r w:rsidR="00E76CCA">
        <w:rPr>
          <w:rFonts w:cs="Calibri"/>
          <w:b/>
          <w:sz w:val="24"/>
        </w:rPr>
        <w:t xml:space="preserve">onal P-16 Council Meeting </w:t>
      </w:r>
      <w:r w:rsidR="003E1483">
        <w:rPr>
          <w:rFonts w:cs="Calibri"/>
          <w:b/>
          <w:sz w:val="24"/>
        </w:rPr>
        <w:t>Minutes</w:t>
      </w:r>
    </w:p>
    <w:p w14:paraId="3AB0B336" w14:textId="0CD6C1B9" w:rsidR="009F6F88" w:rsidRDefault="00753B8E" w:rsidP="0079747E">
      <w:pPr>
        <w:spacing w:after="0" w:line="240" w:lineRule="auto"/>
        <w:jc w:val="center"/>
        <w:rPr>
          <w:rFonts w:cs="Calibri"/>
          <w:b/>
          <w:sz w:val="24"/>
        </w:rPr>
      </w:pPr>
      <w:r>
        <w:rPr>
          <w:rFonts w:cs="Calibri"/>
          <w:b/>
          <w:sz w:val="24"/>
        </w:rPr>
        <w:t>May 3, 2016</w:t>
      </w:r>
      <w:r w:rsidR="009F6F88">
        <w:rPr>
          <w:rFonts w:cs="Calibri"/>
          <w:b/>
          <w:sz w:val="24"/>
        </w:rPr>
        <w:t xml:space="preserve">     </w:t>
      </w:r>
      <w:r w:rsidR="0079747E">
        <w:rPr>
          <w:rFonts w:cs="Calibri"/>
          <w:b/>
          <w:sz w:val="24"/>
        </w:rPr>
        <w:t>9:0</w:t>
      </w:r>
      <w:r w:rsidR="00A308A8">
        <w:rPr>
          <w:rFonts w:cs="Calibri"/>
          <w:b/>
          <w:sz w:val="24"/>
        </w:rPr>
        <w:t>0 am – 12:00 pm</w:t>
      </w:r>
    </w:p>
    <w:p w14:paraId="27D80379" w14:textId="77777777" w:rsidR="00B25717" w:rsidRDefault="00B25717" w:rsidP="0079747E">
      <w:pPr>
        <w:spacing w:after="0" w:line="240" w:lineRule="auto"/>
        <w:jc w:val="center"/>
        <w:rPr>
          <w:rFonts w:cs="Calibri"/>
          <w:b/>
          <w:sz w:val="24"/>
        </w:rPr>
      </w:pPr>
    </w:p>
    <w:p w14:paraId="2509FF2B" w14:textId="10C5AE6C" w:rsidR="00B25717" w:rsidRDefault="00DA7FBC" w:rsidP="00D7789A">
      <w:pPr>
        <w:pStyle w:val="ListParagraph"/>
        <w:tabs>
          <w:tab w:val="left" w:pos="450"/>
          <w:tab w:val="left" w:pos="540"/>
          <w:tab w:val="left" w:pos="720"/>
        </w:tabs>
        <w:spacing w:after="0" w:line="240" w:lineRule="auto"/>
        <w:jc w:val="center"/>
        <w:rPr>
          <w:rFonts w:cs="Calibri"/>
          <w:sz w:val="24"/>
        </w:rPr>
      </w:pPr>
      <w:r>
        <w:rPr>
          <w:rFonts w:cs="Calibri"/>
          <w:sz w:val="24"/>
        </w:rPr>
        <w:t>Educate T</w:t>
      </w:r>
      <w:r w:rsidR="00753B8E">
        <w:rPr>
          <w:rFonts w:cs="Calibri"/>
          <w:sz w:val="24"/>
        </w:rPr>
        <w:t>exas, Communities Foundation of Texas</w:t>
      </w:r>
    </w:p>
    <w:p w14:paraId="0B8ECFAB" w14:textId="326AD404" w:rsidR="00D7789A" w:rsidRPr="00D7789A" w:rsidRDefault="00753B8E" w:rsidP="00D7789A">
      <w:pPr>
        <w:pStyle w:val="ListParagraph"/>
        <w:tabs>
          <w:tab w:val="left" w:pos="450"/>
          <w:tab w:val="left" w:pos="540"/>
          <w:tab w:val="left" w:pos="720"/>
        </w:tabs>
        <w:spacing w:after="0" w:line="240" w:lineRule="auto"/>
        <w:jc w:val="center"/>
        <w:rPr>
          <w:rFonts w:cs="Calibri"/>
          <w:sz w:val="24"/>
        </w:rPr>
      </w:pPr>
      <w:r>
        <w:rPr>
          <w:rFonts w:cs="Calibri"/>
          <w:sz w:val="24"/>
        </w:rPr>
        <w:t xml:space="preserve">5500 </w:t>
      </w:r>
      <w:proofErr w:type="spellStart"/>
      <w:r>
        <w:rPr>
          <w:rFonts w:cs="Calibri"/>
          <w:sz w:val="24"/>
        </w:rPr>
        <w:t>Caruth</w:t>
      </w:r>
      <w:proofErr w:type="spellEnd"/>
      <w:r>
        <w:rPr>
          <w:rFonts w:cs="Calibri"/>
          <w:sz w:val="24"/>
        </w:rPr>
        <w:t xml:space="preserve"> Haven Lane</w:t>
      </w:r>
    </w:p>
    <w:p w14:paraId="00C18BB2" w14:textId="18F1B91A" w:rsidR="00D7789A" w:rsidRPr="00D7789A" w:rsidRDefault="00753B8E" w:rsidP="00D7789A">
      <w:pPr>
        <w:pStyle w:val="ListParagraph"/>
        <w:tabs>
          <w:tab w:val="left" w:pos="450"/>
          <w:tab w:val="left" w:pos="540"/>
          <w:tab w:val="left" w:pos="720"/>
        </w:tabs>
        <w:spacing w:after="0" w:line="240" w:lineRule="auto"/>
        <w:jc w:val="center"/>
        <w:rPr>
          <w:rFonts w:cs="Calibri"/>
          <w:sz w:val="24"/>
        </w:rPr>
      </w:pPr>
      <w:r>
        <w:rPr>
          <w:rFonts w:cs="Calibri"/>
          <w:sz w:val="24"/>
        </w:rPr>
        <w:t>Dallas</w:t>
      </w:r>
      <w:r w:rsidR="00A308A8">
        <w:rPr>
          <w:rFonts w:cs="Calibri"/>
          <w:sz w:val="24"/>
        </w:rPr>
        <w:t xml:space="preserve">, TX  </w:t>
      </w:r>
      <w:r>
        <w:rPr>
          <w:rFonts w:cs="Calibri"/>
          <w:sz w:val="24"/>
        </w:rPr>
        <w:t>75225</w:t>
      </w:r>
    </w:p>
    <w:p w14:paraId="1C18E476" w14:textId="77777777" w:rsidR="009F6F88" w:rsidRDefault="009F6F88" w:rsidP="00EB4C41">
      <w:pPr>
        <w:spacing w:after="0" w:line="240" w:lineRule="auto"/>
        <w:jc w:val="center"/>
        <w:rPr>
          <w:rFonts w:cs="Calibri"/>
          <w:sz w:val="24"/>
        </w:rPr>
      </w:pPr>
    </w:p>
    <w:p w14:paraId="02015093" w14:textId="77777777" w:rsidR="00E76CCA" w:rsidRDefault="00E76CCA" w:rsidP="00EB4C41">
      <w:pPr>
        <w:spacing w:after="0" w:line="240" w:lineRule="auto"/>
        <w:jc w:val="center"/>
        <w:rPr>
          <w:rFonts w:cs="Calibri"/>
          <w:sz w:val="24"/>
        </w:rPr>
      </w:pPr>
    </w:p>
    <w:p w14:paraId="077CBDE2" w14:textId="4F4AAB06" w:rsidR="00E14F8C" w:rsidRPr="00E14F8C" w:rsidRDefault="00E14F8C" w:rsidP="00E14F8C">
      <w:pPr>
        <w:spacing w:after="0" w:line="240" w:lineRule="auto"/>
        <w:rPr>
          <w:rFonts w:cs="Calibri"/>
          <w:b/>
          <w:sz w:val="24"/>
        </w:rPr>
      </w:pPr>
      <w:r w:rsidRPr="00E14F8C">
        <w:rPr>
          <w:rFonts w:cs="Calibri"/>
          <w:b/>
          <w:sz w:val="24"/>
        </w:rPr>
        <w:t>Present:</w:t>
      </w:r>
      <w:r w:rsidR="00753B8E">
        <w:rPr>
          <w:rFonts w:cs="Calibri"/>
          <w:b/>
          <w:sz w:val="24"/>
        </w:rPr>
        <w:t xml:space="preserve">  V. Barbara Bush,</w:t>
      </w:r>
      <w:r w:rsidRPr="00E14F8C">
        <w:rPr>
          <w:rFonts w:cs="Calibri"/>
          <w:b/>
          <w:sz w:val="24"/>
        </w:rPr>
        <w:t xml:space="preserve"> </w:t>
      </w:r>
      <w:r w:rsidR="005A3E00">
        <w:rPr>
          <w:rFonts w:cs="Calibri"/>
          <w:b/>
          <w:sz w:val="24"/>
        </w:rPr>
        <w:t xml:space="preserve">Elizabeth Caudill, Susan Cooper, </w:t>
      </w:r>
      <w:r w:rsidR="00086247">
        <w:rPr>
          <w:rFonts w:cs="Calibri"/>
          <w:b/>
          <w:sz w:val="24"/>
        </w:rPr>
        <w:t xml:space="preserve">Keisha Crowder-Davis, </w:t>
      </w:r>
      <w:r w:rsidR="00753B8E">
        <w:rPr>
          <w:rFonts w:cs="Calibri"/>
          <w:b/>
          <w:sz w:val="24"/>
        </w:rPr>
        <w:t xml:space="preserve">Denise Davis, </w:t>
      </w:r>
      <w:r w:rsidR="00086247">
        <w:rPr>
          <w:rFonts w:cs="Calibri"/>
          <w:b/>
          <w:sz w:val="24"/>
        </w:rPr>
        <w:t xml:space="preserve">Dani Day, </w:t>
      </w:r>
      <w:r w:rsidR="00753B8E">
        <w:rPr>
          <w:rFonts w:cs="Calibri"/>
          <w:b/>
          <w:sz w:val="24"/>
        </w:rPr>
        <w:t xml:space="preserve">Ray de </w:t>
      </w:r>
      <w:proofErr w:type="spellStart"/>
      <w:r w:rsidR="00753B8E">
        <w:rPr>
          <w:rFonts w:cs="Calibri"/>
          <w:b/>
          <w:sz w:val="24"/>
        </w:rPr>
        <w:t>los</w:t>
      </w:r>
      <w:proofErr w:type="spellEnd"/>
      <w:r w:rsidR="00753B8E">
        <w:rPr>
          <w:rFonts w:cs="Calibri"/>
          <w:b/>
          <w:sz w:val="24"/>
        </w:rPr>
        <w:t xml:space="preserve"> Santos, Kirsten Delay, Denise </w:t>
      </w:r>
      <w:proofErr w:type="spellStart"/>
      <w:r w:rsidR="00753B8E">
        <w:rPr>
          <w:rFonts w:cs="Calibri"/>
          <w:b/>
          <w:sz w:val="24"/>
        </w:rPr>
        <w:t>Devora</w:t>
      </w:r>
      <w:proofErr w:type="spellEnd"/>
      <w:r w:rsidR="00753B8E">
        <w:rPr>
          <w:rFonts w:cs="Calibri"/>
          <w:b/>
          <w:sz w:val="24"/>
        </w:rPr>
        <w:t xml:space="preserve">, </w:t>
      </w:r>
      <w:r w:rsidR="00086247">
        <w:rPr>
          <w:rFonts w:cs="Calibri"/>
          <w:b/>
          <w:sz w:val="24"/>
        </w:rPr>
        <w:t>Dexter</w:t>
      </w:r>
      <w:r w:rsidR="00753B8E">
        <w:rPr>
          <w:rFonts w:cs="Calibri"/>
          <w:b/>
          <w:sz w:val="24"/>
        </w:rPr>
        <w:t xml:space="preserve"> J. Freeman II, </w:t>
      </w:r>
      <w:r w:rsidR="00086247">
        <w:rPr>
          <w:rFonts w:cs="Calibri"/>
          <w:b/>
          <w:sz w:val="24"/>
        </w:rPr>
        <w:t>Wendy G</w:t>
      </w:r>
      <w:r w:rsidR="00A277A7">
        <w:rPr>
          <w:rFonts w:cs="Calibri"/>
          <w:b/>
          <w:sz w:val="24"/>
        </w:rPr>
        <w:t>r</w:t>
      </w:r>
      <w:r w:rsidR="00753B8E">
        <w:rPr>
          <w:rFonts w:cs="Calibri"/>
          <w:b/>
          <w:sz w:val="24"/>
        </w:rPr>
        <w:t xml:space="preserve">uver, Mary Harris, Christine Hubbard, Sarah Jenson, </w:t>
      </w:r>
      <w:r w:rsidR="00086247">
        <w:rPr>
          <w:rFonts w:cs="Calibri"/>
          <w:b/>
          <w:sz w:val="24"/>
        </w:rPr>
        <w:t xml:space="preserve">Linda </w:t>
      </w:r>
      <w:r w:rsidR="00753B8E">
        <w:rPr>
          <w:rFonts w:cs="Calibri"/>
          <w:b/>
          <w:sz w:val="24"/>
        </w:rPr>
        <w:t xml:space="preserve">K. </w:t>
      </w:r>
      <w:r w:rsidR="00086247">
        <w:rPr>
          <w:rFonts w:cs="Calibri"/>
          <w:b/>
          <w:sz w:val="24"/>
        </w:rPr>
        <w:t>Johnson, Jean Keller, Barbara Lerner</w:t>
      </w:r>
      <w:r w:rsidR="00753B8E">
        <w:rPr>
          <w:rFonts w:cs="Calibri"/>
          <w:b/>
          <w:sz w:val="24"/>
        </w:rPr>
        <w:t xml:space="preserve">, </w:t>
      </w:r>
      <w:r w:rsidR="005A3E00">
        <w:rPr>
          <w:rFonts w:cs="Calibri"/>
          <w:b/>
          <w:sz w:val="24"/>
        </w:rPr>
        <w:t>Dian</w:t>
      </w:r>
      <w:r w:rsidR="00753B8E">
        <w:rPr>
          <w:rFonts w:cs="Calibri"/>
          <w:b/>
          <w:sz w:val="24"/>
        </w:rPr>
        <w:t xml:space="preserve">e </w:t>
      </w:r>
      <w:proofErr w:type="spellStart"/>
      <w:r w:rsidR="00753B8E">
        <w:rPr>
          <w:rFonts w:cs="Calibri"/>
          <w:b/>
          <w:sz w:val="24"/>
        </w:rPr>
        <w:t>Mannion</w:t>
      </w:r>
      <w:proofErr w:type="spellEnd"/>
      <w:r w:rsidR="00753B8E">
        <w:rPr>
          <w:rFonts w:cs="Calibri"/>
          <w:b/>
          <w:sz w:val="24"/>
        </w:rPr>
        <w:t xml:space="preserve">, Raul Martinez, </w:t>
      </w:r>
      <w:r w:rsidR="00086247">
        <w:rPr>
          <w:rFonts w:cs="Calibri"/>
          <w:b/>
          <w:sz w:val="24"/>
        </w:rPr>
        <w:t xml:space="preserve">Cynthia Miller, </w:t>
      </w:r>
      <w:r w:rsidR="00753B8E">
        <w:rPr>
          <w:rFonts w:cs="Calibri"/>
          <w:b/>
          <w:sz w:val="24"/>
        </w:rPr>
        <w:t xml:space="preserve">Anita Perry, </w:t>
      </w:r>
      <w:r w:rsidR="00086247">
        <w:rPr>
          <w:rFonts w:cs="Calibri"/>
          <w:b/>
          <w:sz w:val="24"/>
        </w:rPr>
        <w:t xml:space="preserve">Don Perry, Juanita Reyes, </w:t>
      </w:r>
      <w:r w:rsidR="00753B8E">
        <w:rPr>
          <w:rFonts w:cs="Calibri"/>
          <w:b/>
          <w:sz w:val="24"/>
        </w:rPr>
        <w:t xml:space="preserve">Stephanie Roberts, Patsy Robles-Goodwin, Fred Schmidt, </w:t>
      </w:r>
      <w:r w:rsidR="005A3E00">
        <w:rPr>
          <w:rFonts w:cs="Calibri"/>
          <w:b/>
          <w:sz w:val="24"/>
        </w:rPr>
        <w:t xml:space="preserve">Garry </w:t>
      </w:r>
      <w:proofErr w:type="spellStart"/>
      <w:r w:rsidR="005A3E00">
        <w:rPr>
          <w:rFonts w:cs="Calibri"/>
          <w:b/>
          <w:sz w:val="24"/>
        </w:rPr>
        <w:t>Tomerlin</w:t>
      </w:r>
      <w:proofErr w:type="spellEnd"/>
      <w:r w:rsidR="005A3E00">
        <w:rPr>
          <w:rFonts w:cs="Calibri"/>
          <w:b/>
          <w:sz w:val="24"/>
        </w:rPr>
        <w:t xml:space="preserve">, </w:t>
      </w:r>
      <w:proofErr w:type="spellStart"/>
      <w:r w:rsidR="005A3E00">
        <w:rPr>
          <w:rFonts w:cs="Calibri"/>
          <w:b/>
          <w:sz w:val="24"/>
        </w:rPr>
        <w:t>Danelle</w:t>
      </w:r>
      <w:proofErr w:type="spellEnd"/>
      <w:r w:rsidR="005A3E00">
        <w:rPr>
          <w:rFonts w:cs="Calibri"/>
          <w:b/>
          <w:sz w:val="24"/>
        </w:rPr>
        <w:t xml:space="preserve"> Wolf, </w:t>
      </w:r>
      <w:r w:rsidR="00086247">
        <w:rPr>
          <w:rFonts w:cs="Calibri"/>
          <w:b/>
          <w:sz w:val="24"/>
        </w:rPr>
        <w:t>Kathy Wright-Chapman</w:t>
      </w:r>
    </w:p>
    <w:p w14:paraId="578D31D9" w14:textId="77777777" w:rsidR="00E76CCA" w:rsidRPr="00B30A07" w:rsidRDefault="00E76CCA" w:rsidP="00E76CCA">
      <w:pPr>
        <w:spacing w:after="0" w:line="240" w:lineRule="auto"/>
        <w:rPr>
          <w:rFonts w:cs="Calibri"/>
          <w:b/>
          <w:sz w:val="24"/>
        </w:rPr>
      </w:pPr>
    </w:p>
    <w:p w14:paraId="5EBE477F" w14:textId="77777777" w:rsidR="00E76CCA" w:rsidRPr="00EB4C41" w:rsidRDefault="00E76CCA" w:rsidP="00E76CCA">
      <w:pPr>
        <w:spacing w:after="0" w:line="240" w:lineRule="auto"/>
        <w:rPr>
          <w:rFonts w:cs="Calibri"/>
          <w:sz w:val="24"/>
        </w:rPr>
      </w:pPr>
    </w:p>
    <w:p w14:paraId="1A22D440" w14:textId="77777777" w:rsidR="00C707A8" w:rsidRPr="00C707A8" w:rsidRDefault="009F6F88" w:rsidP="00D7789A">
      <w:pPr>
        <w:pStyle w:val="ListParagraph"/>
        <w:numPr>
          <w:ilvl w:val="0"/>
          <w:numId w:val="1"/>
        </w:numPr>
        <w:spacing w:after="0" w:line="240" w:lineRule="auto"/>
        <w:rPr>
          <w:rFonts w:cs="Calibri"/>
          <w:b/>
          <w:sz w:val="24"/>
        </w:rPr>
      </w:pPr>
      <w:r w:rsidRPr="002C6B23">
        <w:rPr>
          <w:rFonts w:cs="Calibri"/>
          <w:b/>
          <w:sz w:val="24"/>
        </w:rPr>
        <w:t>Greetings</w:t>
      </w:r>
      <w:r w:rsidR="00D7789A">
        <w:rPr>
          <w:rFonts w:cs="Calibri"/>
          <w:b/>
          <w:sz w:val="24"/>
        </w:rPr>
        <w:t>, Introduction</w:t>
      </w:r>
      <w:r w:rsidR="00421D38">
        <w:rPr>
          <w:rFonts w:cs="Calibri"/>
          <w:b/>
          <w:sz w:val="24"/>
        </w:rPr>
        <w:t>s</w:t>
      </w:r>
      <w:r w:rsidR="00D7789A">
        <w:rPr>
          <w:rFonts w:cs="Calibri"/>
          <w:b/>
          <w:sz w:val="24"/>
        </w:rPr>
        <w:t xml:space="preserve"> </w:t>
      </w:r>
      <w:r w:rsidRPr="002C6B23">
        <w:rPr>
          <w:rFonts w:cs="Calibri"/>
          <w:b/>
          <w:sz w:val="24"/>
        </w:rPr>
        <w:t>and Refreshments</w:t>
      </w:r>
      <w:r>
        <w:rPr>
          <w:rFonts w:cs="Calibri"/>
          <w:b/>
          <w:sz w:val="24"/>
        </w:rPr>
        <w:t xml:space="preserve"> </w:t>
      </w:r>
      <w:r w:rsidR="006940BC">
        <w:rPr>
          <w:rFonts w:cs="Calibri"/>
          <w:sz w:val="24"/>
        </w:rPr>
        <w:tab/>
      </w:r>
    </w:p>
    <w:p w14:paraId="44C9BB23" w14:textId="5244983B" w:rsidR="00D7789A" w:rsidRPr="00D7789A" w:rsidRDefault="00C707A8" w:rsidP="00C707A8">
      <w:pPr>
        <w:pStyle w:val="ListParagraph"/>
        <w:spacing w:after="0" w:line="240" w:lineRule="auto"/>
        <w:ind w:left="360"/>
        <w:rPr>
          <w:rFonts w:cs="Calibri"/>
          <w:b/>
          <w:sz w:val="24"/>
        </w:rPr>
      </w:pPr>
      <w:r>
        <w:rPr>
          <w:rFonts w:cs="Calibri"/>
          <w:sz w:val="24"/>
        </w:rPr>
        <w:t xml:space="preserve">Jean Keller opened the meeting with thanks to </w:t>
      </w:r>
      <w:r w:rsidR="00CE2791">
        <w:rPr>
          <w:rFonts w:cs="Calibri"/>
          <w:sz w:val="24"/>
        </w:rPr>
        <w:t xml:space="preserve">Educate Texas and </w:t>
      </w:r>
      <w:r>
        <w:rPr>
          <w:rFonts w:cs="Calibri"/>
          <w:sz w:val="24"/>
        </w:rPr>
        <w:t xml:space="preserve">the Communities Foundation of Texas for hosting with acknowledgement to </w:t>
      </w:r>
      <w:r w:rsidR="001B0F38">
        <w:rPr>
          <w:rFonts w:cs="Calibri"/>
          <w:sz w:val="24"/>
        </w:rPr>
        <w:t xml:space="preserve">Council </w:t>
      </w:r>
      <w:r>
        <w:rPr>
          <w:rFonts w:cs="Calibri"/>
          <w:sz w:val="24"/>
        </w:rPr>
        <w:t xml:space="preserve">representatives Denise Davis and Denise </w:t>
      </w:r>
      <w:proofErr w:type="spellStart"/>
      <w:r>
        <w:rPr>
          <w:rFonts w:cs="Calibri"/>
          <w:sz w:val="24"/>
        </w:rPr>
        <w:t>Devora</w:t>
      </w:r>
      <w:proofErr w:type="spellEnd"/>
      <w:r>
        <w:rPr>
          <w:rFonts w:cs="Calibri"/>
          <w:sz w:val="24"/>
        </w:rPr>
        <w:t>.</w:t>
      </w:r>
    </w:p>
    <w:p w14:paraId="6D850AFC" w14:textId="4F8ED685" w:rsidR="00C71F70" w:rsidRPr="00C71F70" w:rsidRDefault="009F6F88" w:rsidP="00C71F70">
      <w:pPr>
        <w:spacing w:after="0" w:line="240" w:lineRule="auto"/>
        <w:rPr>
          <w:rFonts w:cs="Calibri"/>
          <w:sz w:val="24"/>
        </w:rPr>
      </w:pPr>
      <w:r w:rsidRPr="00C71F70">
        <w:rPr>
          <w:rFonts w:cs="Calibri"/>
          <w:b/>
          <w:sz w:val="24"/>
        </w:rPr>
        <w:t xml:space="preserve"> </w:t>
      </w:r>
    </w:p>
    <w:p w14:paraId="24035A23" w14:textId="0CC3E349" w:rsidR="00C71F70" w:rsidRPr="00C71F70" w:rsidRDefault="005A3E00" w:rsidP="00C71F70">
      <w:pPr>
        <w:pStyle w:val="ListParagraph"/>
        <w:numPr>
          <w:ilvl w:val="0"/>
          <w:numId w:val="1"/>
        </w:numPr>
        <w:spacing w:after="0" w:line="240" w:lineRule="auto"/>
        <w:rPr>
          <w:rFonts w:cs="Calibri"/>
          <w:sz w:val="24"/>
        </w:rPr>
      </w:pPr>
      <w:r>
        <w:rPr>
          <w:rFonts w:cs="Calibri"/>
          <w:b/>
          <w:sz w:val="24"/>
        </w:rPr>
        <w:t>Program:  THECB 60X30TX-Strategic Plan and Marketable Skills</w:t>
      </w:r>
    </w:p>
    <w:p w14:paraId="7B664F22" w14:textId="59D7BA7C" w:rsidR="00225519" w:rsidRDefault="005A3E00" w:rsidP="00DB230E">
      <w:pPr>
        <w:ind w:left="432"/>
      </w:pPr>
      <w:r>
        <w:rPr>
          <w:rFonts w:cs="Calibri"/>
          <w:sz w:val="24"/>
        </w:rPr>
        <w:t xml:space="preserve">Dani Day introduced Garry </w:t>
      </w:r>
      <w:proofErr w:type="spellStart"/>
      <w:r>
        <w:rPr>
          <w:rFonts w:cs="Calibri"/>
          <w:sz w:val="24"/>
        </w:rPr>
        <w:t>Tomerlin</w:t>
      </w:r>
      <w:proofErr w:type="spellEnd"/>
      <w:r>
        <w:rPr>
          <w:rFonts w:cs="Calibri"/>
          <w:sz w:val="24"/>
        </w:rPr>
        <w:t xml:space="preserve">, Deputy Assistant Commissioner, </w:t>
      </w:r>
      <w:proofErr w:type="gramStart"/>
      <w:r>
        <w:rPr>
          <w:rFonts w:cs="Calibri"/>
          <w:sz w:val="24"/>
        </w:rPr>
        <w:t>Texas</w:t>
      </w:r>
      <w:proofErr w:type="gramEnd"/>
      <w:r>
        <w:rPr>
          <w:rFonts w:cs="Calibri"/>
          <w:sz w:val="24"/>
        </w:rPr>
        <w:t xml:space="preserve"> Higher </w:t>
      </w:r>
      <w:r w:rsidR="00DB230E">
        <w:rPr>
          <w:rFonts w:cs="Calibri"/>
          <w:sz w:val="24"/>
        </w:rPr>
        <w:t xml:space="preserve">     </w:t>
      </w:r>
      <w:r>
        <w:rPr>
          <w:rFonts w:cs="Calibri"/>
          <w:sz w:val="24"/>
        </w:rPr>
        <w:t xml:space="preserve">Education Coordinating Board.  Thanks to Christine Hubbard, North Texas Community College Consortium, his presentation </w:t>
      </w:r>
      <w:r w:rsidR="0009571F">
        <w:rPr>
          <w:rFonts w:cs="Calibri"/>
          <w:sz w:val="24"/>
        </w:rPr>
        <w:t xml:space="preserve">and the discussion that followed </w:t>
      </w:r>
      <w:r>
        <w:rPr>
          <w:rFonts w:cs="Calibri"/>
          <w:sz w:val="24"/>
        </w:rPr>
        <w:t>can be viewed at</w:t>
      </w:r>
      <w:r w:rsidR="0009571F">
        <w:t>:</w:t>
      </w:r>
      <w:r w:rsidR="00C707A8">
        <w:t xml:space="preserve"> </w:t>
      </w:r>
      <w:r w:rsidR="0009571F">
        <w:t> </w:t>
      </w:r>
      <w:hyperlink r:id="rId10" w:history="1">
        <w:r w:rsidR="0009571F">
          <w:rPr>
            <w:rStyle w:val="Hyperlink"/>
          </w:rPr>
          <w:t>http://ntrp16.org/resources</w:t>
        </w:r>
      </w:hyperlink>
      <w:r w:rsidR="0009571F">
        <w:t xml:space="preserve"> </w:t>
      </w:r>
    </w:p>
    <w:p w14:paraId="0B7EA982" w14:textId="77777777" w:rsidR="00DB230E" w:rsidRPr="00DB230E" w:rsidRDefault="00225519" w:rsidP="00EA789E">
      <w:pPr>
        <w:pStyle w:val="ListParagraph"/>
        <w:numPr>
          <w:ilvl w:val="0"/>
          <w:numId w:val="1"/>
        </w:numPr>
        <w:rPr>
          <w:sz w:val="24"/>
          <w:szCs w:val="24"/>
        </w:rPr>
      </w:pPr>
      <w:r w:rsidRPr="00DB230E">
        <w:rPr>
          <w:b/>
          <w:sz w:val="24"/>
          <w:szCs w:val="24"/>
        </w:rPr>
        <w:t>Discussion, Reflections, and Actions</w:t>
      </w:r>
    </w:p>
    <w:p w14:paraId="0C666FF7" w14:textId="29228AE1" w:rsidR="0009571F" w:rsidRPr="00DB230E" w:rsidRDefault="00225519" w:rsidP="00DB230E">
      <w:pPr>
        <w:pStyle w:val="ListParagraph"/>
        <w:ind w:left="360"/>
        <w:rPr>
          <w:sz w:val="24"/>
          <w:szCs w:val="24"/>
        </w:rPr>
      </w:pPr>
      <w:r>
        <w:t>Christin</w:t>
      </w:r>
      <w:r w:rsidR="00DB230E">
        <w:t xml:space="preserve">e Hubbard </w:t>
      </w:r>
      <w:r w:rsidR="00C707A8">
        <w:t>moderated</w:t>
      </w:r>
      <w:r w:rsidR="00DB230E">
        <w:t xml:space="preserve"> a discussion</w:t>
      </w:r>
      <w:r w:rsidR="0009571F">
        <w:t xml:space="preserve"> </w:t>
      </w:r>
      <w:r w:rsidR="00C707A8">
        <w:t xml:space="preserve">with </w:t>
      </w:r>
      <w:r w:rsidR="0009571F">
        <w:t xml:space="preserve">Garry </w:t>
      </w:r>
      <w:r w:rsidR="00DB230E">
        <w:t>built ar</w:t>
      </w:r>
      <w:r w:rsidR="00C707A8">
        <w:t>ound questions from Council members</w:t>
      </w:r>
      <w:r w:rsidR="00DB230E">
        <w:t>.  Highlights of the discussion</w:t>
      </w:r>
      <w:r w:rsidR="0009571F">
        <w:t xml:space="preserve"> included the following.</w:t>
      </w:r>
    </w:p>
    <w:p w14:paraId="5FBFFD1F" w14:textId="5A22D58F" w:rsidR="00EB4814" w:rsidRDefault="0009571F" w:rsidP="00A277A7">
      <w:pPr>
        <w:pStyle w:val="ListParagraph"/>
        <w:numPr>
          <w:ilvl w:val="0"/>
          <w:numId w:val="17"/>
        </w:numPr>
        <w:spacing w:after="0" w:line="240" w:lineRule="auto"/>
        <w:rPr>
          <w:rFonts w:cs="Calibri"/>
          <w:sz w:val="24"/>
        </w:rPr>
      </w:pPr>
      <w:r>
        <w:rPr>
          <w:rFonts w:cs="Calibri"/>
          <w:sz w:val="24"/>
        </w:rPr>
        <w:t>Linda Johnson asked how higher education can build capacity in light of low pay for adjunct faculty.  Garry talked about more powerful formats for course offerings through use of open resource materials and online team teac</w:t>
      </w:r>
      <w:r w:rsidR="00C707A8">
        <w:rPr>
          <w:rFonts w:cs="Calibri"/>
          <w:sz w:val="24"/>
        </w:rPr>
        <w:t xml:space="preserve">hing. </w:t>
      </w:r>
      <w:r>
        <w:rPr>
          <w:rFonts w:cs="Calibri"/>
          <w:sz w:val="24"/>
        </w:rPr>
        <w:t xml:space="preserve">Don Perry </w:t>
      </w:r>
      <w:r>
        <w:rPr>
          <w:rFonts w:cs="Calibri"/>
          <w:sz w:val="24"/>
        </w:rPr>
        <w:lastRenderedPageBreak/>
        <w:t>reviewed regi</w:t>
      </w:r>
      <w:r w:rsidR="00CE2791">
        <w:rPr>
          <w:rFonts w:cs="Calibri"/>
          <w:sz w:val="24"/>
        </w:rPr>
        <w:t>o</w:t>
      </w:r>
      <w:r>
        <w:rPr>
          <w:rFonts w:cs="Calibri"/>
          <w:sz w:val="24"/>
        </w:rPr>
        <w:t xml:space="preserve">nal accreditation and college policy about adjunct </w:t>
      </w:r>
      <w:r w:rsidR="00C707A8">
        <w:rPr>
          <w:rFonts w:cs="Calibri"/>
          <w:sz w:val="24"/>
        </w:rPr>
        <w:t xml:space="preserve">faculty </w:t>
      </w:r>
      <w:r>
        <w:rPr>
          <w:rFonts w:cs="Calibri"/>
          <w:sz w:val="24"/>
        </w:rPr>
        <w:t xml:space="preserve">qualifications, pay, and loads. Barbara Lerner suggested the concept of the embedded </w:t>
      </w:r>
      <w:r w:rsidR="00C707A8">
        <w:rPr>
          <w:rFonts w:cs="Calibri"/>
          <w:sz w:val="24"/>
        </w:rPr>
        <w:t>teacher as an alternative way for</w:t>
      </w:r>
      <w:r>
        <w:rPr>
          <w:rFonts w:cs="Calibri"/>
          <w:sz w:val="24"/>
        </w:rPr>
        <w:t xml:space="preserve"> K-12 teachers to become involved in higher education instruction. </w:t>
      </w:r>
    </w:p>
    <w:p w14:paraId="3D8B435C" w14:textId="128C5DF8" w:rsidR="00004EA8" w:rsidRDefault="00EB4814" w:rsidP="00A277A7">
      <w:pPr>
        <w:pStyle w:val="ListParagraph"/>
        <w:numPr>
          <w:ilvl w:val="0"/>
          <w:numId w:val="17"/>
        </w:numPr>
        <w:spacing w:after="0" w:line="240" w:lineRule="auto"/>
        <w:rPr>
          <w:rFonts w:cs="Calibri"/>
          <w:sz w:val="24"/>
        </w:rPr>
      </w:pPr>
      <w:r>
        <w:rPr>
          <w:rFonts w:cs="Calibri"/>
          <w:sz w:val="24"/>
        </w:rPr>
        <w:t xml:space="preserve">In response </w:t>
      </w:r>
      <w:r w:rsidR="00DB230E">
        <w:rPr>
          <w:rFonts w:cs="Calibri"/>
          <w:sz w:val="24"/>
        </w:rPr>
        <w:t>to Christine</w:t>
      </w:r>
      <w:r>
        <w:rPr>
          <w:rFonts w:cs="Calibri"/>
          <w:sz w:val="24"/>
        </w:rPr>
        <w:t xml:space="preserve">’s question about increasing efficiency in higher education, Garry talked about revisions in programs of study for alignment of high school with AAS and </w:t>
      </w:r>
      <w:r w:rsidR="00C707A8">
        <w:rPr>
          <w:rFonts w:cs="Calibri"/>
          <w:sz w:val="24"/>
        </w:rPr>
        <w:t xml:space="preserve">of </w:t>
      </w:r>
      <w:r>
        <w:rPr>
          <w:rFonts w:cs="Calibri"/>
          <w:sz w:val="24"/>
        </w:rPr>
        <w:t>AAS with bachelor degree programs. He made suggestions for</w:t>
      </w:r>
      <w:r w:rsidR="00C707A8">
        <w:rPr>
          <w:rFonts w:cs="Calibri"/>
          <w:sz w:val="24"/>
        </w:rPr>
        <w:t xml:space="preserve"> lowering the number </w:t>
      </w:r>
      <w:r>
        <w:rPr>
          <w:rFonts w:cs="Calibri"/>
          <w:sz w:val="24"/>
        </w:rPr>
        <w:t xml:space="preserve">of credit hours typically taken by students through work with multidisciplinary associate degrees, </w:t>
      </w:r>
      <w:r w:rsidR="00CE2791">
        <w:rPr>
          <w:rFonts w:cs="Calibri"/>
          <w:sz w:val="24"/>
        </w:rPr>
        <w:t>w</w:t>
      </w:r>
      <w:r>
        <w:rPr>
          <w:rFonts w:cs="Calibri"/>
          <w:sz w:val="24"/>
        </w:rPr>
        <w:t xml:space="preserve">orkforce </w:t>
      </w:r>
      <w:r w:rsidR="00CE2791">
        <w:rPr>
          <w:rFonts w:cs="Calibri"/>
          <w:sz w:val="24"/>
        </w:rPr>
        <w:t>e</w:t>
      </w:r>
      <w:r>
        <w:rPr>
          <w:rFonts w:cs="Calibri"/>
          <w:sz w:val="24"/>
        </w:rPr>
        <w:t xml:space="preserve">ducation </w:t>
      </w:r>
      <w:r w:rsidR="00CE2791">
        <w:rPr>
          <w:rFonts w:cs="Calibri"/>
          <w:sz w:val="24"/>
        </w:rPr>
        <w:t>c</w:t>
      </w:r>
      <w:r>
        <w:rPr>
          <w:rFonts w:cs="Calibri"/>
          <w:sz w:val="24"/>
        </w:rPr>
        <w:t>ourse</w:t>
      </w:r>
      <w:r w:rsidR="00CE2791">
        <w:rPr>
          <w:rFonts w:cs="Calibri"/>
          <w:sz w:val="24"/>
        </w:rPr>
        <w:t>s</w:t>
      </w:r>
      <w:r>
        <w:rPr>
          <w:rFonts w:cs="Calibri"/>
          <w:sz w:val="24"/>
        </w:rPr>
        <w:t>, and the fields of study. Garry said that tools for greater efficiency include informed students, efficient colleges, and state funding.</w:t>
      </w:r>
      <w:r w:rsidR="00C707A8">
        <w:rPr>
          <w:rFonts w:cs="Calibri"/>
          <w:sz w:val="24"/>
        </w:rPr>
        <w:t xml:space="preserve"> HB 2628 provi</w:t>
      </w:r>
      <w:r w:rsidR="00225519">
        <w:rPr>
          <w:rFonts w:cs="Calibri"/>
          <w:sz w:val="24"/>
        </w:rPr>
        <w:t>des for review of curriculum for efficiency.</w:t>
      </w:r>
    </w:p>
    <w:p w14:paraId="760C5C61" w14:textId="6462E9A8" w:rsidR="00225519" w:rsidRPr="003E5368" w:rsidRDefault="00225519" w:rsidP="00A277A7">
      <w:pPr>
        <w:pStyle w:val="ListParagraph"/>
        <w:numPr>
          <w:ilvl w:val="0"/>
          <w:numId w:val="17"/>
        </w:numPr>
        <w:spacing w:after="0" w:line="240" w:lineRule="auto"/>
        <w:rPr>
          <w:rFonts w:cs="Calibri"/>
          <w:sz w:val="24"/>
        </w:rPr>
      </w:pPr>
      <w:r>
        <w:rPr>
          <w:rFonts w:cs="Calibri"/>
          <w:sz w:val="24"/>
        </w:rPr>
        <w:t>Ray</w:t>
      </w:r>
      <w:r w:rsidR="00260600">
        <w:rPr>
          <w:rFonts w:cs="Calibri"/>
          <w:sz w:val="24"/>
        </w:rPr>
        <w:t xml:space="preserve"> de </w:t>
      </w:r>
      <w:proofErr w:type="spellStart"/>
      <w:r w:rsidR="00260600">
        <w:rPr>
          <w:rFonts w:cs="Calibri"/>
          <w:sz w:val="24"/>
        </w:rPr>
        <w:t>los</w:t>
      </w:r>
      <w:proofErr w:type="spellEnd"/>
      <w:r w:rsidR="00260600">
        <w:rPr>
          <w:rFonts w:cs="Calibri"/>
          <w:sz w:val="24"/>
        </w:rPr>
        <w:t xml:space="preserve"> Santos pointed out</w:t>
      </w:r>
      <w:r w:rsidR="00C707A8">
        <w:rPr>
          <w:rFonts w:cs="Calibri"/>
          <w:sz w:val="24"/>
        </w:rPr>
        <w:t xml:space="preserve"> that </w:t>
      </w:r>
      <w:r>
        <w:rPr>
          <w:rFonts w:cs="Calibri"/>
          <w:sz w:val="24"/>
        </w:rPr>
        <w:t xml:space="preserve">Upward Bound students are </w:t>
      </w:r>
      <w:r w:rsidR="00CE2791">
        <w:rPr>
          <w:rFonts w:cs="Calibri"/>
          <w:sz w:val="24"/>
        </w:rPr>
        <w:t>support</w:t>
      </w:r>
      <w:r>
        <w:rPr>
          <w:rFonts w:cs="Calibri"/>
          <w:sz w:val="24"/>
        </w:rPr>
        <w:t xml:space="preserve">ed differently by federal and Texas grant programs.  Garry said that 60X30TX focuses on limiting accumulated debt, not on the amount of funding awarded.  He talked about the negative impact of low </w:t>
      </w:r>
      <w:r w:rsidR="00CE2791">
        <w:rPr>
          <w:rFonts w:cs="Calibri"/>
          <w:sz w:val="24"/>
        </w:rPr>
        <w:t>revenue</w:t>
      </w:r>
      <w:r>
        <w:rPr>
          <w:rFonts w:cs="Calibri"/>
          <w:sz w:val="24"/>
        </w:rPr>
        <w:t xml:space="preserve"> from the oil and gas industry on Texas education. Students can be helped by finding ways to limit the length of academic programs. Block scheduling of 8-week sessions may be</w:t>
      </w:r>
      <w:r w:rsidR="00C707A8">
        <w:rPr>
          <w:rFonts w:cs="Calibri"/>
          <w:sz w:val="24"/>
        </w:rPr>
        <w:t xml:space="preserve"> one way to accomplish efficienc</w:t>
      </w:r>
      <w:r>
        <w:rPr>
          <w:rFonts w:cs="Calibri"/>
          <w:sz w:val="24"/>
        </w:rPr>
        <w:t>y for</w:t>
      </w:r>
      <w:r w:rsidR="00CE2791">
        <w:rPr>
          <w:rFonts w:cs="Calibri"/>
          <w:sz w:val="24"/>
        </w:rPr>
        <w:t xml:space="preserve"> some</w:t>
      </w:r>
      <w:r>
        <w:rPr>
          <w:rFonts w:cs="Calibri"/>
          <w:sz w:val="24"/>
        </w:rPr>
        <w:t xml:space="preserve"> students.  Students must see a clear and achievable path to reach their goal</w:t>
      </w:r>
      <w:r w:rsidR="00CE2791">
        <w:rPr>
          <w:rFonts w:cs="Calibri"/>
          <w:sz w:val="24"/>
        </w:rPr>
        <w:t>s</w:t>
      </w:r>
      <w:r>
        <w:rPr>
          <w:rFonts w:cs="Calibri"/>
          <w:sz w:val="24"/>
        </w:rPr>
        <w:t xml:space="preserve"> without being drawn into excess </w:t>
      </w:r>
      <w:r w:rsidR="00CE2791">
        <w:rPr>
          <w:rFonts w:cs="Calibri"/>
          <w:sz w:val="24"/>
        </w:rPr>
        <w:t xml:space="preserve">credit </w:t>
      </w:r>
      <w:r>
        <w:rPr>
          <w:rFonts w:cs="Calibri"/>
          <w:sz w:val="24"/>
        </w:rPr>
        <w:t>hours.</w:t>
      </w:r>
    </w:p>
    <w:p w14:paraId="79A83A40" w14:textId="22A3FAA3" w:rsidR="009F6F88" w:rsidRPr="003E5368" w:rsidRDefault="009F6F88" w:rsidP="003E5368">
      <w:pPr>
        <w:spacing w:after="0" w:line="240" w:lineRule="auto"/>
        <w:rPr>
          <w:rFonts w:cs="Calibri"/>
          <w:sz w:val="24"/>
        </w:rPr>
      </w:pPr>
      <w:r w:rsidRPr="003E5368">
        <w:rPr>
          <w:rFonts w:cs="Calibri"/>
          <w:b/>
          <w:sz w:val="24"/>
        </w:rPr>
        <w:t xml:space="preserve">                                                       </w:t>
      </w:r>
    </w:p>
    <w:p w14:paraId="260F9364" w14:textId="77777777" w:rsidR="00225519" w:rsidRDefault="00225519" w:rsidP="005B3AB7">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Regional Data</w:t>
      </w:r>
    </w:p>
    <w:p w14:paraId="32142193" w14:textId="6B637C50" w:rsidR="00225519" w:rsidRDefault="00DB230E" w:rsidP="00DB230E">
      <w:pPr>
        <w:tabs>
          <w:tab w:val="left" w:pos="450"/>
          <w:tab w:val="left" w:pos="540"/>
          <w:tab w:val="left" w:pos="720"/>
        </w:tabs>
        <w:spacing w:after="0" w:line="240" w:lineRule="auto"/>
        <w:ind w:left="360"/>
        <w:rPr>
          <w:rFonts w:cs="Calibri"/>
          <w:sz w:val="24"/>
        </w:rPr>
      </w:pPr>
      <w:r w:rsidRPr="00DB230E">
        <w:rPr>
          <w:rFonts w:cs="Calibri"/>
          <w:sz w:val="24"/>
        </w:rPr>
        <w:t>Barbara Bush presented slides developed by</w:t>
      </w:r>
      <w:r w:rsidR="00C707A8">
        <w:rPr>
          <w:rFonts w:cs="Calibri"/>
          <w:sz w:val="24"/>
        </w:rPr>
        <w:t xml:space="preserve"> Commit</w:t>
      </w:r>
      <w:r w:rsidR="00CE2791">
        <w:rPr>
          <w:rFonts w:cs="Calibri"/>
          <w:sz w:val="24"/>
        </w:rPr>
        <w:t>!</w:t>
      </w:r>
      <w:r w:rsidR="00C707A8">
        <w:rPr>
          <w:rFonts w:cs="Calibri"/>
          <w:sz w:val="24"/>
        </w:rPr>
        <w:t xml:space="preserve"> </w:t>
      </w:r>
      <w:proofErr w:type="gramStart"/>
      <w:r w:rsidR="00C707A8">
        <w:rPr>
          <w:rFonts w:cs="Calibri"/>
          <w:sz w:val="24"/>
        </w:rPr>
        <w:t>for</w:t>
      </w:r>
      <w:proofErr w:type="gramEnd"/>
      <w:r w:rsidR="00C707A8">
        <w:rPr>
          <w:rFonts w:cs="Calibri"/>
          <w:sz w:val="24"/>
        </w:rPr>
        <w:t xml:space="preserve"> </w:t>
      </w:r>
      <w:r w:rsidRPr="00DB230E">
        <w:rPr>
          <w:rFonts w:cs="Calibri"/>
          <w:sz w:val="24"/>
        </w:rPr>
        <w:t xml:space="preserve">the Dallas Regional </w:t>
      </w:r>
      <w:r w:rsidR="001802EA">
        <w:rPr>
          <w:rFonts w:cs="Calibri"/>
          <w:sz w:val="24"/>
        </w:rPr>
        <w:t xml:space="preserve">Chamber Higher Education and Workforce Regional Analysis. Data focused on workforce and </w:t>
      </w:r>
      <w:r w:rsidR="00DA7FBC">
        <w:rPr>
          <w:rFonts w:cs="Calibri"/>
          <w:sz w:val="24"/>
        </w:rPr>
        <w:t>marketable skills as outlined in 60X30TX and skills</w:t>
      </w:r>
      <w:r w:rsidR="001802EA">
        <w:rPr>
          <w:rFonts w:cs="Calibri"/>
          <w:sz w:val="24"/>
        </w:rPr>
        <w:t xml:space="preserve"> requested by local industr</w:t>
      </w:r>
      <w:r w:rsidR="00CE2791">
        <w:rPr>
          <w:rFonts w:cs="Calibri"/>
          <w:sz w:val="24"/>
        </w:rPr>
        <w:t>ies</w:t>
      </w:r>
      <w:r w:rsidR="001802EA">
        <w:rPr>
          <w:rFonts w:cs="Calibri"/>
          <w:sz w:val="24"/>
        </w:rPr>
        <w:t xml:space="preserve"> and by the Association of American Colleges and Universities on the basis of a survey by Finley (2012). </w:t>
      </w:r>
      <w:r w:rsidR="00C707A8">
        <w:rPr>
          <w:rFonts w:cs="Calibri"/>
          <w:sz w:val="24"/>
        </w:rPr>
        <w:t xml:space="preserve">College students surveyed </w:t>
      </w:r>
      <w:r w:rsidR="001802EA">
        <w:rPr>
          <w:rFonts w:cs="Calibri"/>
          <w:sz w:val="24"/>
        </w:rPr>
        <w:t xml:space="preserve">said they were prepared </w:t>
      </w:r>
      <w:r w:rsidR="00CE2791">
        <w:rPr>
          <w:rFonts w:cs="Calibri"/>
          <w:sz w:val="24"/>
        </w:rPr>
        <w:t>for work; yet, they</w:t>
      </w:r>
      <w:r w:rsidR="001802EA">
        <w:rPr>
          <w:rFonts w:cs="Calibri"/>
          <w:sz w:val="24"/>
        </w:rPr>
        <w:t xml:space="preserve"> could not articulate </w:t>
      </w:r>
      <w:r w:rsidR="00CE2791">
        <w:rPr>
          <w:rFonts w:cs="Calibri"/>
          <w:sz w:val="24"/>
        </w:rPr>
        <w:t xml:space="preserve">their </w:t>
      </w:r>
      <w:r w:rsidR="001802EA">
        <w:rPr>
          <w:rFonts w:cs="Calibri"/>
          <w:sz w:val="24"/>
        </w:rPr>
        <w:t>marketable skills. Points made in discussion of the data included the following.</w:t>
      </w:r>
    </w:p>
    <w:p w14:paraId="3CD7E6AA" w14:textId="01A96CDD" w:rsidR="001802EA" w:rsidRDefault="00680C94" w:rsidP="001802EA">
      <w:pPr>
        <w:pStyle w:val="ListParagraph"/>
        <w:numPr>
          <w:ilvl w:val="0"/>
          <w:numId w:val="19"/>
        </w:numPr>
        <w:tabs>
          <w:tab w:val="left" w:pos="450"/>
          <w:tab w:val="left" w:pos="540"/>
          <w:tab w:val="left" w:pos="720"/>
        </w:tabs>
        <w:spacing w:after="0" w:line="240" w:lineRule="auto"/>
        <w:rPr>
          <w:rFonts w:cs="Calibri"/>
          <w:sz w:val="24"/>
        </w:rPr>
      </w:pPr>
      <w:r>
        <w:rPr>
          <w:rFonts w:cs="Calibri"/>
          <w:sz w:val="24"/>
        </w:rPr>
        <w:t>S</w:t>
      </w:r>
      <w:r w:rsidR="001802EA">
        <w:rPr>
          <w:rFonts w:cs="Calibri"/>
          <w:sz w:val="24"/>
        </w:rPr>
        <w:t xml:space="preserve">tudents </w:t>
      </w:r>
      <w:r>
        <w:rPr>
          <w:rFonts w:cs="Calibri"/>
          <w:sz w:val="24"/>
        </w:rPr>
        <w:t xml:space="preserve">need to be able </w:t>
      </w:r>
      <w:r w:rsidR="001802EA">
        <w:rPr>
          <w:rFonts w:cs="Calibri"/>
          <w:sz w:val="24"/>
        </w:rPr>
        <w:t>to “sell</w:t>
      </w:r>
      <w:r w:rsidR="00CE2791">
        <w:rPr>
          <w:rFonts w:cs="Calibri"/>
          <w:sz w:val="24"/>
        </w:rPr>
        <w:t>”</w:t>
      </w:r>
      <w:r w:rsidR="001802EA">
        <w:rPr>
          <w:rFonts w:cs="Calibri"/>
          <w:sz w:val="24"/>
        </w:rPr>
        <w:t xml:space="preserve"> </w:t>
      </w:r>
      <w:r>
        <w:rPr>
          <w:rFonts w:cs="Calibri"/>
          <w:sz w:val="24"/>
        </w:rPr>
        <w:t xml:space="preserve">themselves and </w:t>
      </w:r>
      <w:r w:rsidR="001802EA">
        <w:rPr>
          <w:rFonts w:cs="Calibri"/>
          <w:sz w:val="24"/>
        </w:rPr>
        <w:t>their skills.</w:t>
      </w:r>
    </w:p>
    <w:p w14:paraId="3E7C7A83" w14:textId="63CFA78D" w:rsidR="001802EA" w:rsidRDefault="001802EA" w:rsidP="001802EA">
      <w:pPr>
        <w:pStyle w:val="ListParagraph"/>
        <w:numPr>
          <w:ilvl w:val="0"/>
          <w:numId w:val="19"/>
        </w:numPr>
        <w:tabs>
          <w:tab w:val="left" w:pos="450"/>
          <w:tab w:val="left" w:pos="540"/>
          <w:tab w:val="left" w:pos="720"/>
        </w:tabs>
        <w:spacing w:after="0" w:line="240" w:lineRule="auto"/>
        <w:rPr>
          <w:rFonts w:cs="Calibri"/>
          <w:sz w:val="24"/>
        </w:rPr>
      </w:pPr>
      <w:r>
        <w:rPr>
          <w:rFonts w:cs="Calibri"/>
          <w:sz w:val="24"/>
        </w:rPr>
        <w:t xml:space="preserve">Sarah Jenson described the Chamber roundtable and </w:t>
      </w:r>
      <w:r w:rsidR="00C707A8">
        <w:rPr>
          <w:rFonts w:cs="Calibri"/>
          <w:sz w:val="24"/>
        </w:rPr>
        <w:t xml:space="preserve">its </w:t>
      </w:r>
      <w:r>
        <w:rPr>
          <w:rFonts w:cs="Calibri"/>
          <w:sz w:val="24"/>
        </w:rPr>
        <w:t>emphasis on veterans, millennials, and completion of AAS degrees.</w:t>
      </w:r>
    </w:p>
    <w:p w14:paraId="082EF3FA" w14:textId="3E416339" w:rsidR="001802EA" w:rsidRDefault="001802EA" w:rsidP="001802EA">
      <w:pPr>
        <w:pStyle w:val="ListParagraph"/>
        <w:numPr>
          <w:ilvl w:val="0"/>
          <w:numId w:val="19"/>
        </w:numPr>
        <w:tabs>
          <w:tab w:val="left" w:pos="450"/>
          <w:tab w:val="left" w:pos="540"/>
          <w:tab w:val="left" w:pos="720"/>
        </w:tabs>
        <w:spacing w:after="0" w:line="240" w:lineRule="auto"/>
        <w:rPr>
          <w:rFonts w:cs="Calibri"/>
          <w:sz w:val="24"/>
        </w:rPr>
      </w:pPr>
      <w:r>
        <w:rPr>
          <w:rFonts w:cs="Calibri"/>
          <w:sz w:val="24"/>
        </w:rPr>
        <w:t xml:space="preserve">Ray de </w:t>
      </w:r>
      <w:proofErr w:type="spellStart"/>
      <w:r>
        <w:rPr>
          <w:rFonts w:cs="Calibri"/>
          <w:sz w:val="24"/>
        </w:rPr>
        <w:t>los</w:t>
      </w:r>
      <w:proofErr w:type="spellEnd"/>
      <w:r>
        <w:rPr>
          <w:rFonts w:cs="Calibri"/>
          <w:sz w:val="24"/>
        </w:rPr>
        <w:t xml:space="preserve"> Santos </w:t>
      </w:r>
      <w:r w:rsidR="00680C94">
        <w:rPr>
          <w:rFonts w:cs="Calibri"/>
          <w:sz w:val="24"/>
        </w:rPr>
        <w:t xml:space="preserve">and Patsy Robles-Goodwin </w:t>
      </w:r>
      <w:r>
        <w:rPr>
          <w:rFonts w:cs="Calibri"/>
          <w:sz w:val="24"/>
        </w:rPr>
        <w:t>emphasized the value of being bi</w:t>
      </w:r>
      <w:r w:rsidR="00680C94">
        <w:rPr>
          <w:rFonts w:cs="Calibri"/>
          <w:sz w:val="24"/>
        </w:rPr>
        <w:t xml:space="preserve">lingual </w:t>
      </w:r>
      <w:r>
        <w:rPr>
          <w:rFonts w:cs="Calibri"/>
          <w:sz w:val="24"/>
        </w:rPr>
        <w:t>or multilingual.</w:t>
      </w:r>
    </w:p>
    <w:p w14:paraId="1960E35F" w14:textId="40516F99" w:rsidR="001802EA" w:rsidRDefault="00680C94" w:rsidP="001802EA">
      <w:pPr>
        <w:pStyle w:val="ListParagraph"/>
        <w:numPr>
          <w:ilvl w:val="0"/>
          <w:numId w:val="19"/>
        </w:numPr>
        <w:tabs>
          <w:tab w:val="left" w:pos="450"/>
          <w:tab w:val="left" w:pos="540"/>
          <w:tab w:val="left" w:pos="720"/>
        </w:tabs>
        <w:spacing w:after="0" w:line="240" w:lineRule="auto"/>
        <w:rPr>
          <w:rFonts w:cs="Calibri"/>
          <w:sz w:val="24"/>
        </w:rPr>
      </w:pPr>
      <w:r>
        <w:rPr>
          <w:rFonts w:cs="Calibri"/>
          <w:sz w:val="24"/>
        </w:rPr>
        <w:t>Linda K</w:t>
      </w:r>
      <w:r w:rsidR="00CE2791">
        <w:rPr>
          <w:rFonts w:cs="Calibri"/>
          <w:sz w:val="24"/>
        </w:rPr>
        <w:t>.</w:t>
      </w:r>
      <w:r>
        <w:rPr>
          <w:rFonts w:cs="Calibri"/>
          <w:sz w:val="24"/>
        </w:rPr>
        <w:t xml:space="preserve"> Johnson discussed the impact of HB5 on articulation of career pathways that start in 8</w:t>
      </w:r>
      <w:r w:rsidRPr="00680C94">
        <w:rPr>
          <w:rFonts w:cs="Calibri"/>
          <w:sz w:val="24"/>
          <w:vertAlign w:val="superscript"/>
        </w:rPr>
        <w:t>th</w:t>
      </w:r>
      <w:r>
        <w:rPr>
          <w:rFonts w:cs="Calibri"/>
          <w:sz w:val="24"/>
        </w:rPr>
        <w:t xml:space="preserve"> grade, with 277 examples opening </w:t>
      </w:r>
      <w:r w:rsidR="00C707A8">
        <w:rPr>
          <w:rFonts w:cs="Calibri"/>
          <w:sz w:val="24"/>
        </w:rPr>
        <w:t xml:space="preserve">up in Dallas ISD </w:t>
      </w:r>
      <w:r w:rsidR="004534CC">
        <w:rPr>
          <w:rFonts w:cs="Calibri"/>
          <w:sz w:val="24"/>
        </w:rPr>
        <w:t xml:space="preserve">through their </w:t>
      </w:r>
      <w:r w:rsidR="00C707A8">
        <w:rPr>
          <w:rFonts w:cs="Calibri"/>
          <w:sz w:val="24"/>
        </w:rPr>
        <w:t>career academi</w:t>
      </w:r>
      <w:r>
        <w:rPr>
          <w:rFonts w:cs="Calibri"/>
          <w:sz w:val="24"/>
        </w:rPr>
        <w:t xml:space="preserve">es. </w:t>
      </w:r>
      <w:r w:rsidR="004534CC">
        <w:rPr>
          <w:rFonts w:cs="Calibri"/>
          <w:sz w:val="24"/>
        </w:rPr>
        <w:t xml:space="preserve">Unfortunately, </w:t>
      </w:r>
      <w:r>
        <w:rPr>
          <w:rFonts w:cs="Calibri"/>
          <w:sz w:val="24"/>
        </w:rPr>
        <w:t xml:space="preserve">not all pathways are </w:t>
      </w:r>
      <w:r w:rsidR="004534CC">
        <w:rPr>
          <w:rFonts w:cs="Calibri"/>
          <w:sz w:val="24"/>
        </w:rPr>
        <w:t>well-aligned</w:t>
      </w:r>
      <w:r>
        <w:rPr>
          <w:rFonts w:cs="Calibri"/>
          <w:sz w:val="24"/>
        </w:rPr>
        <w:t>.</w:t>
      </w:r>
    </w:p>
    <w:p w14:paraId="6D886223" w14:textId="677BEAE7" w:rsidR="00680C94" w:rsidRDefault="00680C94" w:rsidP="001802EA">
      <w:pPr>
        <w:pStyle w:val="ListParagraph"/>
        <w:numPr>
          <w:ilvl w:val="0"/>
          <w:numId w:val="19"/>
        </w:numPr>
        <w:tabs>
          <w:tab w:val="left" w:pos="450"/>
          <w:tab w:val="left" w:pos="540"/>
          <w:tab w:val="left" w:pos="720"/>
        </w:tabs>
        <w:spacing w:after="0" w:line="240" w:lineRule="auto"/>
        <w:rPr>
          <w:rFonts w:cs="Calibri"/>
          <w:sz w:val="24"/>
        </w:rPr>
      </w:pPr>
      <w:r>
        <w:rPr>
          <w:rFonts w:cs="Calibri"/>
          <w:sz w:val="24"/>
        </w:rPr>
        <w:t>There are some needed curriculum change</w:t>
      </w:r>
      <w:r w:rsidR="00BE4EF8">
        <w:rPr>
          <w:rFonts w:cs="Calibri"/>
          <w:sz w:val="24"/>
        </w:rPr>
        <w:t>s</w:t>
      </w:r>
      <w:r>
        <w:rPr>
          <w:rFonts w:cs="Calibri"/>
          <w:sz w:val="24"/>
        </w:rPr>
        <w:t xml:space="preserve"> </w:t>
      </w:r>
      <w:r w:rsidR="00C707A8">
        <w:rPr>
          <w:rFonts w:cs="Calibri"/>
          <w:sz w:val="24"/>
        </w:rPr>
        <w:t xml:space="preserve">such as the </w:t>
      </w:r>
      <w:r>
        <w:rPr>
          <w:rFonts w:cs="Calibri"/>
          <w:sz w:val="24"/>
        </w:rPr>
        <w:t xml:space="preserve">need for standards to keep up with changing workforce fields and terminology.  K-12 and higher education </w:t>
      </w:r>
      <w:r w:rsidR="004534CC">
        <w:rPr>
          <w:rFonts w:cs="Calibri"/>
          <w:sz w:val="24"/>
        </w:rPr>
        <w:t>need to collaborate and communicate to better support each other.</w:t>
      </w:r>
    </w:p>
    <w:p w14:paraId="16C0E588" w14:textId="77432F56" w:rsidR="00680C94" w:rsidRPr="001802EA" w:rsidRDefault="00680C94" w:rsidP="001802EA">
      <w:pPr>
        <w:pStyle w:val="ListParagraph"/>
        <w:numPr>
          <w:ilvl w:val="0"/>
          <w:numId w:val="19"/>
        </w:numPr>
        <w:tabs>
          <w:tab w:val="left" w:pos="450"/>
          <w:tab w:val="left" w:pos="540"/>
          <w:tab w:val="left" w:pos="720"/>
        </w:tabs>
        <w:spacing w:after="0" w:line="240" w:lineRule="auto"/>
        <w:rPr>
          <w:rFonts w:cs="Calibri"/>
          <w:sz w:val="24"/>
        </w:rPr>
      </w:pPr>
      <w:r>
        <w:rPr>
          <w:rFonts w:cs="Calibri"/>
          <w:sz w:val="24"/>
        </w:rPr>
        <w:t>Jean Keller called attention to the opportunit</w:t>
      </w:r>
      <w:r w:rsidR="004534CC">
        <w:rPr>
          <w:rFonts w:cs="Calibri"/>
          <w:sz w:val="24"/>
        </w:rPr>
        <w:t>ies</w:t>
      </w:r>
      <w:r>
        <w:rPr>
          <w:rFonts w:cs="Calibri"/>
          <w:sz w:val="24"/>
        </w:rPr>
        <w:t xml:space="preserve"> provided by HB5 to take advantage </w:t>
      </w:r>
      <w:proofErr w:type="gramStart"/>
      <w:r>
        <w:rPr>
          <w:rFonts w:cs="Calibri"/>
          <w:sz w:val="24"/>
        </w:rPr>
        <w:t>of</w:t>
      </w:r>
      <w:proofErr w:type="gramEnd"/>
      <w:r>
        <w:rPr>
          <w:rFonts w:cs="Calibri"/>
          <w:sz w:val="24"/>
        </w:rPr>
        <w:t xml:space="preserve"> local opportunit</w:t>
      </w:r>
      <w:r w:rsidR="004534CC">
        <w:rPr>
          <w:rFonts w:cs="Calibri"/>
          <w:sz w:val="24"/>
        </w:rPr>
        <w:t xml:space="preserve">ies for alignment and transition between K-12 and higher education. </w:t>
      </w:r>
    </w:p>
    <w:p w14:paraId="4958E43C" w14:textId="77777777" w:rsidR="00225519" w:rsidRDefault="00225519" w:rsidP="00225519">
      <w:pPr>
        <w:tabs>
          <w:tab w:val="left" w:pos="450"/>
          <w:tab w:val="left" w:pos="540"/>
          <w:tab w:val="left" w:pos="720"/>
        </w:tabs>
        <w:spacing w:after="0" w:line="240" w:lineRule="auto"/>
        <w:rPr>
          <w:rFonts w:cs="Calibri"/>
          <w:sz w:val="24"/>
        </w:rPr>
      </w:pPr>
    </w:p>
    <w:p w14:paraId="161F0D82" w14:textId="77777777" w:rsidR="004534CC" w:rsidRDefault="004534CC" w:rsidP="00225519">
      <w:pPr>
        <w:tabs>
          <w:tab w:val="left" w:pos="450"/>
          <w:tab w:val="left" w:pos="540"/>
          <w:tab w:val="left" w:pos="720"/>
        </w:tabs>
        <w:spacing w:after="0" w:line="240" w:lineRule="auto"/>
        <w:rPr>
          <w:rFonts w:cs="Calibri"/>
          <w:sz w:val="24"/>
        </w:rPr>
      </w:pPr>
    </w:p>
    <w:p w14:paraId="4055E6BB" w14:textId="77777777" w:rsidR="004534CC" w:rsidRPr="00DB230E" w:rsidRDefault="004534CC" w:rsidP="00225519">
      <w:pPr>
        <w:tabs>
          <w:tab w:val="left" w:pos="450"/>
          <w:tab w:val="left" w:pos="540"/>
          <w:tab w:val="left" w:pos="720"/>
        </w:tabs>
        <w:spacing w:after="0" w:line="240" w:lineRule="auto"/>
        <w:rPr>
          <w:rFonts w:cs="Calibri"/>
          <w:sz w:val="24"/>
        </w:rPr>
      </w:pPr>
    </w:p>
    <w:p w14:paraId="7238B7D9" w14:textId="2565B3EB" w:rsidR="00225519" w:rsidRPr="00680C94" w:rsidRDefault="00680C94" w:rsidP="00680C94">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 xml:space="preserve"> </w:t>
      </w:r>
      <w:r w:rsidR="009B7B47">
        <w:rPr>
          <w:rFonts w:cs="Calibri"/>
          <w:b/>
          <w:sz w:val="24"/>
        </w:rPr>
        <w:t>Committee Reports</w:t>
      </w:r>
    </w:p>
    <w:p w14:paraId="45CFA542" w14:textId="49B40554" w:rsidR="005B3AB7" w:rsidRPr="00225519" w:rsidRDefault="005B3AB7" w:rsidP="00225519">
      <w:pPr>
        <w:tabs>
          <w:tab w:val="left" w:pos="450"/>
          <w:tab w:val="left" w:pos="540"/>
          <w:tab w:val="left" w:pos="720"/>
        </w:tabs>
        <w:spacing w:after="0" w:line="240" w:lineRule="auto"/>
        <w:rPr>
          <w:rFonts w:cs="Calibri"/>
          <w:b/>
          <w:sz w:val="24"/>
        </w:rPr>
      </w:pPr>
    </w:p>
    <w:p w14:paraId="07567A23" w14:textId="137C4197" w:rsidR="005D1D80" w:rsidRDefault="005D1D80" w:rsidP="005D1D80">
      <w:pPr>
        <w:pStyle w:val="ListParagraph"/>
        <w:numPr>
          <w:ilvl w:val="0"/>
          <w:numId w:val="20"/>
        </w:numPr>
        <w:tabs>
          <w:tab w:val="left" w:pos="450"/>
          <w:tab w:val="left" w:pos="540"/>
          <w:tab w:val="left" w:pos="720"/>
        </w:tabs>
        <w:spacing w:after="0" w:line="240" w:lineRule="auto"/>
        <w:rPr>
          <w:rFonts w:cs="Calibri"/>
          <w:sz w:val="24"/>
        </w:rPr>
      </w:pPr>
      <w:r w:rsidRPr="00964A08">
        <w:rPr>
          <w:rFonts w:cs="Calibri"/>
          <w:sz w:val="24"/>
        </w:rPr>
        <w:t>Research, Assessment, &amp; Accountability –</w:t>
      </w:r>
      <w:r>
        <w:rPr>
          <w:rFonts w:cs="Calibri"/>
          <w:sz w:val="24"/>
        </w:rPr>
        <w:t xml:space="preserve"> Barbara Bush reported the importance of the state strategic plan in selection of data for measuring student outcomes.  The student viewpoint is also important and c</w:t>
      </w:r>
      <w:r w:rsidR="00CA0D28">
        <w:rPr>
          <w:rFonts w:cs="Calibri"/>
          <w:sz w:val="24"/>
        </w:rPr>
        <w:t>omes into play in this strategic</w:t>
      </w:r>
      <w:r>
        <w:rPr>
          <w:rFonts w:cs="Calibri"/>
          <w:sz w:val="24"/>
        </w:rPr>
        <w:t xml:space="preserve"> plan as students are called on to identify their own marketable skills, including soft skills, and to make decisions based on institutional attempts to manage the cost of change.</w:t>
      </w:r>
    </w:p>
    <w:p w14:paraId="4A03A021" w14:textId="17EF9914" w:rsidR="00964A08" w:rsidRDefault="005B3AB7" w:rsidP="005D1D80">
      <w:pPr>
        <w:pStyle w:val="ListParagraph"/>
        <w:numPr>
          <w:ilvl w:val="0"/>
          <w:numId w:val="20"/>
        </w:numPr>
        <w:tabs>
          <w:tab w:val="left" w:pos="450"/>
          <w:tab w:val="left" w:pos="540"/>
          <w:tab w:val="left" w:pos="720"/>
        </w:tabs>
        <w:spacing w:after="0" w:line="240" w:lineRule="auto"/>
        <w:rPr>
          <w:rFonts w:cs="Calibri"/>
          <w:sz w:val="24"/>
        </w:rPr>
      </w:pPr>
      <w:r w:rsidRPr="00B30A07">
        <w:rPr>
          <w:rFonts w:cs="Calibri"/>
          <w:sz w:val="24"/>
        </w:rPr>
        <w:t>Communications &amp; Networking</w:t>
      </w:r>
      <w:r w:rsidR="00DF1510" w:rsidRPr="00B30A07">
        <w:rPr>
          <w:rFonts w:cs="Calibri"/>
          <w:sz w:val="24"/>
        </w:rPr>
        <w:t xml:space="preserve"> &amp; Social Media</w:t>
      </w:r>
      <w:r w:rsidRPr="00B30A07">
        <w:rPr>
          <w:rFonts w:cs="Calibri"/>
          <w:sz w:val="24"/>
        </w:rPr>
        <w:t xml:space="preserve"> –</w:t>
      </w:r>
      <w:r w:rsidR="009415FA">
        <w:rPr>
          <w:rFonts w:cs="Calibri"/>
          <w:sz w:val="24"/>
        </w:rPr>
        <w:t xml:space="preserve"> </w:t>
      </w:r>
      <w:r w:rsidR="005D1D80">
        <w:rPr>
          <w:rFonts w:cs="Calibri"/>
          <w:sz w:val="24"/>
        </w:rPr>
        <w:t>Cynthia Miller reported the discussion of the committee on ways to assess how people are driven to the P-16 Council website</w:t>
      </w:r>
      <w:r w:rsidR="00CA0D28">
        <w:rPr>
          <w:rFonts w:cs="Calibri"/>
          <w:sz w:val="24"/>
        </w:rPr>
        <w:t>.  She also reported on</w:t>
      </w:r>
      <w:r w:rsidR="005D1D80">
        <w:rPr>
          <w:rFonts w:cs="Calibri"/>
          <w:sz w:val="24"/>
        </w:rPr>
        <w:t xml:space="preserve"> the Council’s use of blogs, Twitter, and Facebook in consideration of our regional role in reporting on achievement of </w:t>
      </w:r>
      <w:r w:rsidR="004534CC">
        <w:rPr>
          <w:rFonts w:cs="Calibri"/>
          <w:sz w:val="24"/>
        </w:rPr>
        <w:t>6</w:t>
      </w:r>
      <w:r w:rsidR="005D1D80">
        <w:rPr>
          <w:rFonts w:cs="Calibri"/>
          <w:sz w:val="24"/>
        </w:rPr>
        <w:t xml:space="preserve">0X30TX.  </w:t>
      </w:r>
    </w:p>
    <w:p w14:paraId="7A20E589" w14:textId="134B3E05" w:rsidR="005D1D80" w:rsidRDefault="005D1D80" w:rsidP="005D1D80">
      <w:pPr>
        <w:pStyle w:val="ListParagraph"/>
        <w:numPr>
          <w:ilvl w:val="0"/>
          <w:numId w:val="20"/>
        </w:numPr>
        <w:tabs>
          <w:tab w:val="left" w:pos="450"/>
          <w:tab w:val="left" w:pos="540"/>
          <w:tab w:val="left" w:pos="720"/>
        </w:tabs>
        <w:spacing w:after="0" w:line="240" w:lineRule="auto"/>
        <w:rPr>
          <w:rFonts w:cs="Calibri"/>
          <w:sz w:val="24"/>
        </w:rPr>
      </w:pPr>
      <w:r w:rsidRPr="00366BE1">
        <w:rPr>
          <w:rFonts w:cs="Calibri"/>
          <w:sz w:val="24"/>
        </w:rPr>
        <w:t xml:space="preserve">Professional Development – </w:t>
      </w:r>
      <w:r w:rsidR="008D6948">
        <w:rPr>
          <w:rFonts w:cs="Calibri"/>
          <w:sz w:val="24"/>
        </w:rPr>
        <w:t>Kathy Wright-Chapman</w:t>
      </w:r>
      <w:r w:rsidR="00CA0D28">
        <w:rPr>
          <w:rFonts w:cs="Calibri"/>
          <w:sz w:val="24"/>
        </w:rPr>
        <w:t xml:space="preserve"> reported that the committee discussed ways that K-12 educators can be informed of 60X30TX</w:t>
      </w:r>
      <w:r w:rsidR="004534CC">
        <w:rPr>
          <w:rFonts w:cs="Calibri"/>
          <w:sz w:val="24"/>
        </w:rPr>
        <w:t xml:space="preserve"> implications</w:t>
      </w:r>
      <w:r w:rsidR="00CA0D28">
        <w:rPr>
          <w:rFonts w:cs="Calibri"/>
          <w:sz w:val="24"/>
        </w:rPr>
        <w:t>, which call for partnerships and collaboration.  Higher education cannot be successful without the support of K-12.  Barbara Lerner stated that collaboration must begin with attention to endorsements, advising, and the role of high school counselor</w:t>
      </w:r>
      <w:r w:rsidR="00260600">
        <w:rPr>
          <w:rFonts w:cs="Calibri"/>
          <w:sz w:val="24"/>
        </w:rPr>
        <w:t>s in steering students toward 60X30</w:t>
      </w:r>
      <w:r w:rsidR="00CA0D28">
        <w:rPr>
          <w:rFonts w:cs="Calibri"/>
          <w:sz w:val="24"/>
        </w:rPr>
        <w:t>TX goals.</w:t>
      </w:r>
      <w:r w:rsidR="0067059D">
        <w:rPr>
          <w:rFonts w:cs="Calibri"/>
          <w:sz w:val="24"/>
        </w:rPr>
        <w:t xml:space="preserve">  Mary Harris referred to the Council’s annual Mathematics Readiness Symposium held on April 23 </w:t>
      </w:r>
      <w:r w:rsidR="004534CC">
        <w:rPr>
          <w:rFonts w:cs="Calibri"/>
          <w:sz w:val="24"/>
        </w:rPr>
        <w:t>a</w:t>
      </w:r>
      <w:r w:rsidR="0067059D">
        <w:rPr>
          <w:rFonts w:cs="Calibri"/>
          <w:sz w:val="24"/>
        </w:rPr>
        <w:t>t North Central Texas College, Corinth campus.</w:t>
      </w:r>
    </w:p>
    <w:p w14:paraId="25B0268A" w14:textId="3E0D5561" w:rsidR="00AB6212" w:rsidRPr="00AB6212" w:rsidRDefault="00AB6212" w:rsidP="00AB6212">
      <w:pPr>
        <w:pStyle w:val="ListParagraph"/>
        <w:numPr>
          <w:ilvl w:val="0"/>
          <w:numId w:val="20"/>
        </w:numPr>
        <w:tabs>
          <w:tab w:val="left" w:pos="450"/>
          <w:tab w:val="left" w:pos="540"/>
          <w:tab w:val="left" w:pos="720"/>
        </w:tabs>
        <w:spacing w:after="0" w:line="240" w:lineRule="auto"/>
        <w:rPr>
          <w:b/>
          <w:i/>
          <w:sz w:val="24"/>
          <w:szCs w:val="24"/>
        </w:rPr>
      </w:pPr>
      <w:r>
        <w:rPr>
          <w:rFonts w:cs="Calibri"/>
          <w:sz w:val="24"/>
        </w:rPr>
        <w:t>F</w:t>
      </w:r>
      <w:r w:rsidR="005B3AB7" w:rsidRPr="00AB6212">
        <w:rPr>
          <w:rFonts w:cs="Calibri"/>
          <w:sz w:val="24"/>
        </w:rPr>
        <w:t>unding &amp; Sustainability</w:t>
      </w:r>
      <w:r w:rsidR="00DF1510" w:rsidRPr="00AB6212">
        <w:rPr>
          <w:rFonts w:cs="Calibri"/>
          <w:sz w:val="24"/>
        </w:rPr>
        <w:t xml:space="preserve"> –</w:t>
      </w:r>
      <w:r w:rsidR="006D36B8" w:rsidRPr="00AB6212">
        <w:rPr>
          <w:rFonts w:cs="Calibri"/>
          <w:sz w:val="24"/>
        </w:rPr>
        <w:t xml:space="preserve"> </w:t>
      </w:r>
      <w:r w:rsidR="008D6948" w:rsidRPr="00AB6212">
        <w:rPr>
          <w:rFonts w:cs="Calibri"/>
          <w:sz w:val="24"/>
        </w:rPr>
        <w:t xml:space="preserve">Mary Harris and Ray de </w:t>
      </w:r>
      <w:proofErr w:type="spellStart"/>
      <w:r w:rsidR="008D6948" w:rsidRPr="00AB6212">
        <w:rPr>
          <w:rFonts w:cs="Calibri"/>
          <w:sz w:val="24"/>
        </w:rPr>
        <w:t>lo</w:t>
      </w:r>
      <w:r w:rsidR="00CA0D28" w:rsidRPr="00AB6212">
        <w:rPr>
          <w:rFonts w:cs="Calibri"/>
          <w:sz w:val="24"/>
        </w:rPr>
        <w:t>s</w:t>
      </w:r>
      <w:proofErr w:type="spellEnd"/>
      <w:r w:rsidR="008D6948" w:rsidRPr="00AB6212">
        <w:rPr>
          <w:rFonts w:cs="Calibri"/>
          <w:sz w:val="24"/>
        </w:rPr>
        <w:t xml:space="preserve"> Santos </w:t>
      </w:r>
      <w:r w:rsidR="00CA0D28" w:rsidRPr="00AB6212">
        <w:rPr>
          <w:rFonts w:cs="Calibri"/>
          <w:sz w:val="24"/>
        </w:rPr>
        <w:t xml:space="preserve">said committee discussion focused more on sustainability.  The emphasis of </w:t>
      </w:r>
      <w:r w:rsidR="004534CC">
        <w:rPr>
          <w:rFonts w:cs="Calibri"/>
          <w:sz w:val="24"/>
        </w:rPr>
        <w:t>6</w:t>
      </w:r>
      <w:r w:rsidR="00CA0D28" w:rsidRPr="00AB6212">
        <w:rPr>
          <w:rFonts w:cs="Calibri"/>
          <w:sz w:val="24"/>
        </w:rPr>
        <w:t>0X</w:t>
      </w:r>
      <w:r w:rsidR="004534CC">
        <w:rPr>
          <w:rFonts w:cs="Calibri"/>
          <w:sz w:val="24"/>
        </w:rPr>
        <w:t>3</w:t>
      </w:r>
      <w:r w:rsidR="00CA0D28" w:rsidRPr="00AB6212">
        <w:rPr>
          <w:rFonts w:cs="Calibri"/>
          <w:sz w:val="24"/>
        </w:rPr>
        <w:t xml:space="preserve">0TX on collaboration and efficiency cries for the work of P-16 Councils.  In spite of this, Garry was not aware of any state initiatives to invigorate councils.  </w:t>
      </w:r>
      <w:r w:rsidRPr="00AB6212">
        <w:rPr>
          <w:rFonts w:cs="Calibri"/>
          <w:sz w:val="24"/>
        </w:rPr>
        <w:t xml:space="preserve">Ray viewed outreach of the Council to K-12 and college counselors and career counselors as especially important.  </w:t>
      </w:r>
      <w:r>
        <w:rPr>
          <w:rFonts w:cs="Calibri"/>
          <w:sz w:val="24"/>
        </w:rPr>
        <w:t>The work to be accomplished in complex urban settings takes a different shape tha</w:t>
      </w:r>
      <w:r w:rsidR="004534CC">
        <w:rPr>
          <w:rFonts w:cs="Calibri"/>
          <w:sz w:val="24"/>
        </w:rPr>
        <w:t>n</w:t>
      </w:r>
      <w:r>
        <w:rPr>
          <w:rFonts w:cs="Calibri"/>
          <w:sz w:val="24"/>
        </w:rPr>
        <w:t xml:space="preserve"> what can be done to align programs in more rural communities.</w:t>
      </w:r>
    </w:p>
    <w:p w14:paraId="6B228185" w14:textId="77777777" w:rsidR="00AB6212" w:rsidRPr="00AB6212" w:rsidRDefault="00AB6212" w:rsidP="00AB6212">
      <w:pPr>
        <w:pStyle w:val="ListParagraph"/>
        <w:tabs>
          <w:tab w:val="left" w:pos="450"/>
          <w:tab w:val="left" w:pos="540"/>
          <w:tab w:val="left" w:pos="720"/>
        </w:tabs>
        <w:spacing w:after="0" w:line="240" w:lineRule="auto"/>
        <w:ind w:left="360"/>
        <w:rPr>
          <w:b/>
          <w:i/>
          <w:sz w:val="24"/>
          <w:szCs w:val="24"/>
        </w:rPr>
      </w:pPr>
    </w:p>
    <w:p w14:paraId="42226676" w14:textId="77777777" w:rsidR="00AB6212" w:rsidRPr="00AB6212" w:rsidRDefault="009B7B47" w:rsidP="00AB6212">
      <w:pPr>
        <w:pStyle w:val="ListParagraph"/>
        <w:numPr>
          <w:ilvl w:val="0"/>
          <w:numId w:val="1"/>
        </w:numPr>
        <w:tabs>
          <w:tab w:val="left" w:pos="450"/>
          <w:tab w:val="left" w:pos="540"/>
          <w:tab w:val="left" w:pos="720"/>
        </w:tabs>
        <w:spacing w:after="0" w:line="240" w:lineRule="auto"/>
        <w:rPr>
          <w:b/>
          <w:i/>
          <w:sz w:val="24"/>
          <w:szCs w:val="24"/>
        </w:rPr>
      </w:pPr>
      <w:r w:rsidRPr="00AB6212">
        <w:rPr>
          <w:rFonts w:cs="Calibri"/>
          <w:b/>
          <w:sz w:val="24"/>
        </w:rPr>
        <w:t>Updates and Information Sharing</w:t>
      </w:r>
    </w:p>
    <w:p w14:paraId="06EACC63" w14:textId="5A2FF902" w:rsidR="005B3AB7" w:rsidRDefault="00AB6212" w:rsidP="00AB6212">
      <w:pPr>
        <w:pStyle w:val="ListParagraph"/>
        <w:numPr>
          <w:ilvl w:val="0"/>
          <w:numId w:val="22"/>
        </w:numPr>
        <w:tabs>
          <w:tab w:val="left" w:pos="450"/>
          <w:tab w:val="left" w:pos="540"/>
          <w:tab w:val="left" w:pos="720"/>
        </w:tabs>
        <w:spacing w:after="0" w:line="240" w:lineRule="auto"/>
        <w:rPr>
          <w:sz w:val="24"/>
          <w:szCs w:val="24"/>
        </w:rPr>
      </w:pPr>
      <w:r w:rsidRPr="00AB6212">
        <w:rPr>
          <w:sz w:val="24"/>
          <w:szCs w:val="24"/>
        </w:rPr>
        <w:t>Christine Hubbard announced the UCAN Advising Conference</w:t>
      </w:r>
      <w:r w:rsidR="00F044DA">
        <w:rPr>
          <w:sz w:val="24"/>
          <w:szCs w:val="24"/>
        </w:rPr>
        <w:t xml:space="preserve"> </w:t>
      </w:r>
      <w:r w:rsidRPr="00AB6212">
        <w:rPr>
          <w:sz w:val="24"/>
          <w:szCs w:val="24"/>
        </w:rPr>
        <w:t>on May 25 at the Preston Ridge Campus of Collin College.</w:t>
      </w:r>
    </w:p>
    <w:p w14:paraId="1A3D1550" w14:textId="071D9A90" w:rsidR="006C6DC7" w:rsidRDefault="006C6DC7" w:rsidP="00AB6212">
      <w:pPr>
        <w:pStyle w:val="ListParagraph"/>
        <w:numPr>
          <w:ilvl w:val="0"/>
          <w:numId w:val="22"/>
        </w:numPr>
        <w:tabs>
          <w:tab w:val="left" w:pos="450"/>
          <w:tab w:val="left" w:pos="540"/>
          <w:tab w:val="left" w:pos="720"/>
        </w:tabs>
        <w:spacing w:after="0" w:line="240" w:lineRule="auto"/>
        <w:rPr>
          <w:sz w:val="24"/>
          <w:szCs w:val="24"/>
        </w:rPr>
      </w:pPr>
      <w:r>
        <w:rPr>
          <w:sz w:val="24"/>
          <w:szCs w:val="24"/>
        </w:rPr>
        <w:t>The 22</w:t>
      </w:r>
      <w:r w:rsidRPr="006C6DC7">
        <w:rPr>
          <w:sz w:val="24"/>
          <w:szCs w:val="24"/>
          <w:vertAlign w:val="superscript"/>
        </w:rPr>
        <w:t>nd</w:t>
      </w:r>
      <w:r>
        <w:rPr>
          <w:sz w:val="24"/>
          <w:szCs w:val="24"/>
        </w:rPr>
        <w:t xml:space="preserve"> Annual North Texas Community College Consortium Fall Leadership Conference</w:t>
      </w:r>
      <w:r w:rsidR="00F044DA">
        <w:rPr>
          <w:sz w:val="24"/>
          <w:szCs w:val="24"/>
        </w:rPr>
        <w:t xml:space="preserve"> </w:t>
      </w:r>
      <w:r w:rsidR="00BE4EF8">
        <w:rPr>
          <w:sz w:val="24"/>
          <w:szCs w:val="24"/>
        </w:rPr>
        <w:t xml:space="preserve">will be </w:t>
      </w:r>
      <w:r>
        <w:rPr>
          <w:sz w:val="24"/>
          <w:szCs w:val="24"/>
        </w:rPr>
        <w:t>on September 16 at North Central Texas College.</w:t>
      </w:r>
    </w:p>
    <w:p w14:paraId="35C14B69" w14:textId="5993E75C" w:rsidR="006C6DC7" w:rsidRDefault="006C6DC7" w:rsidP="00AB6212">
      <w:pPr>
        <w:pStyle w:val="ListParagraph"/>
        <w:numPr>
          <w:ilvl w:val="0"/>
          <w:numId w:val="22"/>
        </w:numPr>
        <w:tabs>
          <w:tab w:val="left" w:pos="450"/>
          <w:tab w:val="left" w:pos="540"/>
          <w:tab w:val="left" w:pos="720"/>
        </w:tabs>
        <w:spacing w:after="0" w:line="240" w:lineRule="auto"/>
        <w:rPr>
          <w:sz w:val="24"/>
          <w:szCs w:val="24"/>
        </w:rPr>
      </w:pPr>
      <w:r>
        <w:rPr>
          <w:sz w:val="24"/>
          <w:szCs w:val="24"/>
        </w:rPr>
        <w:t>Elizabeth Caudill announced upcoming events of the Dallas Chamber that focus on education, including a meeting with the Commissioner.</w:t>
      </w:r>
    </w:p>
    <w:p w14:paraId="3935A1FB" w14:textId="209145BA" w:rsidR="006C6DC7" w:rsidRDefault="006C6DC7" w:rsidP="00AB6212">
      <w:pPr>
        <w:pStyle w:val="ListParagraph"/>
        <w:numPr>
          <w:ilvl w:val="0"/>
          <w:numId w:val="22"/>
        </w:numPr>
        <w:tabs>
          <w:tab w:val="left" w:pos="450"/>
          <w:tab w:val="left" w:pos="540"/>
          <w:tab w:val="left" w:pos="720"/>
        </w:tabs>
        <w:spacing w:after="0" w:line="240" w:lineRule="auto"/>
        <w:rPr>
          <w:sz w:val="24"/>
          <w:szCs w:val="24"/>
        </w:rPr>
      </w:pPr>
      <w:r>
        <w:rPr>
          <w:sz w:val="24"/>
          <w:szCs w:val="24"/>
        </w:rPr>
        <w:t xml:space="preserve">Cynthia Miller highlighted with work of the </w:t>
      </w:r>
      <w:r w:rsidR="00F044DA">
        <w:rPr>
          <w:sz w:val="24"/>
          <w:szCs w:val="24"/>
        </w:rPr>
        <w:t>M</w:t>
      </w:r>
      <w:r>
        <w:rPr>
          <w:sz w:val="24"/>
          <w:szCs w:val="24"/>
        </w:rPr>
        <w:t xml:space="preserve">etro </w:t>
      </w:r>
      <w:r w:rsidR="00F044DA">
        <w:rPr>
          <w:sz w:val="24"/>
          <w:szCs w:val="24"/>
        </w:rPr>
        <w:t>8 C</w:t>
      </w:r>
      <w:r>
        <w:rPr>
          <w:sz w:val="24"/>
          <w:szCs w:val="24"/>
        </w:rPr>
        <w:t>hambers to work together in planning for the legislative session.  She emphasize</w:t>
      </w:r>
      <w:r w:rsidR="00BE4EF8">
        <w:rPr>
          <w:sz w:val="24"/>
          <w:szCs w:val="24"/>
        </w:rPr>
        <w:t>d</w:t>
      </w:r>
      <w:r>
        <w:rPr>
          <w:sz w:val="24"/>
          <w:szCs w:val="24"/>
        </w:rPr>
        <w:t xml:space="preserve"> the importance of workforce education issues to this group.</w:t>
      </w:r>
    </w:p>
    <w:p w14:paraId="5955153A" w14:textId="61CB6B16" w:rsidR="00ED00AF" w:rsidRPr="00AB6212" w:rsidRDefault="00ED00AF" w:rsidP="00AB6212">
      <w:pPr>
        <w:pStyle w:val="ListParagraph"/>
        <w:numPr>
          <w:ilvl w:val="0"/>
          <w:numId w:val="22"/>
        </w:numPr>
        <w:tabs>
          <w:tab w:val="left" w:pos="450"/>
          <w:tab w:val="left" w:pos="540"/>
          <w:tab w:val="left" w:pos="720"/>
        </w:tabs>
        <w:spacing w:after="0" w:line="240" w:lineRule="auto"/>
        <w:rPr>
          <w:sz w:val="24"/>
          <w:szCs w:val="24"/>
        </w:rPr>
      </w:pPr>
      <w:r>
        <w:rPr>
          <w:sz w:val="24"/>
          <w:szCs w:val="24"/>
        </w:rPr>
        <w:t xml:space="preserve">Jean asked members present to review plans for future meetings </w:t>
      </w:r>
      <w:r w:rsidR="00F044DA">
        <w:rPr>
          <w:sz w:val="24"/>
          <w:szCs w:val="24"/>
        </w:rPr>
        <w:t xml:space="preserve">to provide input </w:t>
      </w:r>
      <w:r>
        <w:rPr>
          <w:sz w:val="24"/>
          <w:szCs w:val="24"/>
        </w:rPr>
        <w:t xml:space="preserve">and volunteer </w:t>
      </w:r>
      <w:r w:rsidR="0067059D">
        <w:rPr>
          <w:sz w:val="24"/>
          <w:szCs w:val="24"/>
        </w:rPr>
        <w:t>to assist with programs.</w:t>
      </w:r>
    </w:p>
    <w:p w14:paraId="6055442B" w14:textId="44FC32FE" w:rsidR="00AB6212" w:rsidRPr="00AB6212" w:rsidRDefault="00AB6212" w:rsidP="006C6DC7">
      <w:pPr>
        <w:pStyle w:val="ListParagraph"/>
        <w:tabs>
          <w:tab w:val="left" w:pos="450"/>
          <w:tab w:val="left" w:pos="540"/>
          <w:tab w:val="left" w:pos="720"/>
        </w:tabs>
        <w:spacing w:after="0" w:line="240" w:lineRule="auto"/>
        <w:ind w:left="780"/>
        <w:rPr>
          <w:sz w:val="24"/>
          <w:szCs w:val="24"/>
        </w:rPr>
      </w:pPr>
    </w:p>
    <w:p w14:paraId="78AF9E9E" w14:textId="77777777" w:rsidR="000A7950" w:rsidRPr="00AB6212" w:rsidRDefault="000A7950" w:rsidP="00944477">
      <w:pPr>
        <w:tabs>
          <w:tab w:val="left" w:pos="450"/>
          <w:tab w:val="left" w:pos="540"/>
          <w:tab w:val="left" w:pos="720"/>
        </w:tabs>
        <w:spacing w:after="0" w:line="240" w:lineRule="auto"/>
        <w:rPr>
          <w:rFonts w:cs="Calibri"/>
          <w:sz w:val="24"/>
          <w:szCs w:val="24"/>
        </w:rPr>
      </w:pPr>
    </w:p>
    <w:p w14:paraId="04651D7F" w14:textId="7D6C76FB" w:rsidR="005B3AB7" w:rsidRPr="005B3AB7" w:rsidRDefault="005B3AB7" w:rsidP="00AB6212">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Adjourn</w:t>
      </w:r>
      <w:r w:rsidR="000569F7">
        <w:rPr>
          <w:rFonts w:cs="Calibri"/>
          <w:b/>
          <w:sz w:val="24"/>
        </w:rPr>
        <w:t>ment</w:t>
      </w:r>
      <w:r w:rsidRPr="005B3AB7">
        <w:rPr>
          <w:rFonts w:cs="Calibri"/>
          <w:sz w:val="24"/>
        </w:rPr>
        <w:t xml:space="preserve">        </w:t>
      </w:r>
    </w:p>
    <w:p w14:paraId="36293B9F" w14:textId="77777777" w:rsidR="00D44BD9" w:rsidRPr="00802CAC" w:rsidRDefault="00D44BD9" w:rsidP="005B3AB7">
      <w:pPr>
        <w:spacing w:before="120" w:after="120" w:line="240" w:lineRule="auto"/>
        <w:rPr>
          <w:rFonts w:cs="Calibri"/>
          <w:sz w:val="24"/>
        </w:rPr>
        <w:sectPr w:rsidR="00D44BD9" w:rsidRPr="00802CAC">
          <w:headerReference w:type="default" r:id="rId11"/>
          <w:footerReference w:type="default" r:id="rId12"/>
          <w:type w:val="continuous"/>
          <w:pgSz w:w="12240" w:h="15840"/>
          <w:pgMar w:top="1440" w:right="1440" w:bottom="1440" w:left="1440" w:header="720" w:footer="720" w:gutter="0"/>
          <w:cols w:space="720"/>
          <w:docGrid w:linePitch="360"/>
        </w:sectPr>
      </w:pPr>
    </w:p>
    <w:p w14:paraId="64F79207" w14:textId="69FD38B2" w:rsidR="008A3CF0" w:rsidRPr="0067059D" w:rsidRDefault="0067059D" w:rsidP="00A277A7">
      <w:pPr>
        <w:spacing w:before="120" w:after="0" w:line="240" w:lineRule="auto"/>
        <w:rPr>
          <w:rFonts w:cs="Calibri"/>
          <w:sz w:val="26"/>
        </w:rPr>
      </w:pPr>
      <w:r>
        <w:rPr>
          <w:rFonts w:cs="Calibri"/>
          <w:b/>
          <w:sz w:val="26"/>
          <w:u w:val="single"/>
        </w:rPr>
        <w:t xml:space="preserve">       </w:t>
      </w:r>
    </w:p>
    <w:p w14:paraId="08A9FABA" w14:textId="77777777" w:rsidR="008A3CF0" w:rsidRDefault="008A3CF0" w:rsidP="00802CAC">
      <w:pPr>
        <w:spacing w:before="120" w:after="0" w:line="240" w:lineRule="auto"/>
        <w:jc w:val="center"/>
        <w:rPr>
          <w:rFonts w:cs="Calibri"/>
          <w:b/>
          <w:sz w:val="26"/>
          <w:u w:val="single"/>
        </w:rPr>
      </w:pPr>
    </w:p>
    <w:p w14:paraId="5079447E" w14:textId="77777777" w:rsidR="009F6F88" w:rsidRDefault="009F6F88" w:rsidP="00802CAC">
      <w:pPr>
        <w:spacing w:after="0" w:line="240" w:lineRule="auto"/>
        <w:jc w:val="center"/>
        <w:rPr>
          <w:rFonts w:cs="Calibri"/>
          <w:sz w:val="24"/>
        </w:rPr>
      </w:pPr>
      <w:r>
        <w:rPr>
          <w:rFonts w:cs="Calibri"/>
          <w:sz w:val="24"/>
        </w:rPr>
        <w:t xml:space="preserve">9:00am – 12:00 pm </w:t>
      </w:r>
    </w:p>
    <w:p w14:paraId="574564BF" w14:textId="77777777" w:rsidR="00720249" w:rsidRDefault="00720249" w:rsidP="00802CAC">
      <w:pPr>
        <w:spacing w:after="0" w:line="240" w:lineRule="auto"/>
        <w:jc w:val="center"/>
        <w:rPr>
          <w:rFonts w:cs="Calibri"/>
          <w:sz w:val="24"/>
        </w:rPr>
      </w:pPr>
    </w:p>
    <w:p w14:paraId="2D159178" w14:textId="77777777" w:rsidR="0067059D" w:rsidRPr="007304C2" w:rsidRDefault="0067059D" w:rsidP="0067059D">
      <w:pPr>
        <w:spacing w:after="0" w:line="240" w:lineRule="auto"/>
        <w:jc w:val="center"/>
        <w:rPr>
          <w:rFonts w:cs="Calibri"/>
          <w:sz w:val="24"/>
        </w:rPr>
      </w:pPr>
      <w:r>
        <w:rPr>
          <w:rFonts w:cs="Calibri"/>
          <w:b/>
          <w:sz w:val="26"/>
          <w:u w:val="single"/>
        </w:rPr>
        <w:t>2016-17</w:t>
      </w:r>
      <w:r w:rsidRPr="00384A18">
        <w:rPr>
          <w:rFonts w:cs="Calibri"/>
          <w:b/>
          <w:sz w:val="26"/>
          <w:u w:val="single"/>
        </w:rPr>
        <w:t xml:space="preserve"> NTRP-16 Council Meeting</w:t>
      </w:r>
      <w:r>
        <w:rPr>
          <w:rFonts w:cs="Calibri"/>
          <w:b/>
          <w:sz w:val="26"/>
          <w:u w:val="single"/>
        </w:rPr>
        <w:t xml:space="preserve"> Dates and Programs</w:t>
      </w:r>
      <w:r w:rsidRPr="007304C2">
        <w:rPr>
          <w:rFonts w:cs="Calibri"/>
          <w:b/>
          <w:sz w:val="26"/>
        </w:rPr>
        <w:t xml:space="preserve"> -   </w:t>
      </w:r>
      <w:r>
        <w:rPr>
          <w:rFonts w:cs="Calibri"/>
          <w:sz w:val="24"/>
        </w:rPr>
        <w:t xml:space="preserve">9:00am – 12:00 pm </w:t>
      </w:r>
    </w:p>
    <w:tbl>
      <w:tblPr>
        <w:tblStyle w:val="TableGrid"/>
        <w:tblpPr w:leftFromText="180" w:rightFromText="180" w:vertAnchor="text" w:horzAnchor="margin" w:tblpXSpec="center" w:tblpY="245"/>
        <w:tblW w:w="10348" w:type="dxa"/>
        <w:tblLook w:val="04A0" w:firstRow="1" w:lastRow="0" w:firstColumn="1" w:lastColumn="0" w:noHBand="0" w:noVBand="1"/>
      </w:tblPr>
      <w:tblGrid>
        <w:gridCol w:w="2213"/>
        <w:gridCol w:w="2809"/>
        <w:gridCol w:w="1723"/>
        <w:gridCol w:w="1631"/>
        <w:gridCol w:w="1972"/>
      </w:tblGrid>
      <w:tr w:rsidR="0067059D" w14:paraId="5F5C8626" w14:textId="77777777" w:rsidTr="00A82CC6">
        <w:trPr>
          <w:trHeight w:val="326"/>
        </w:trPr>
        <w:tc>
          <w:tcPr>
            <w:tcW w:w="2213" w:type="dxa"/>
          </w:tcPr>
          <w:p w14:paraId="2F7A6D4E" w14:textId="77777777" w:rsidR="0067059D" w:rsidRPr="00846688" w:rsidRDefault="0067059D" w:rsidP="00A82CC6">
            <w:pPr>
              <w:tabs>
                <w:tab w:val="left" w:pos="9360"/>
              </w:tabs>
              <w:jc w:val="center"/>
              <w:rPr>
                <w:rFonts w:eastAsia="Calibri" w:cs="Calibri"/>
                <w:i/>
                <w:sz w:val="24"/>
                <w:szCs w:val="24"/>
              </w:rPr>
            </w:pPr>
            <w:r>
              <w:rPr>
                <w:rFonts w:eastAsia="Calibri" w:cs="Calibri"/>
                <w:i/>
                <w:sz w:val="24"/>
                <w:szCs w:val="24"/>
              </w:rPr>
              <w:t>Date</w:t>
            </w:r>
          </w:p>
        </w:tc>
        <w:tc>
          <w:tcPr>
            <w:tcW w:w="2809" w:type="dxa"/>
          </w:tcPr>
          <w:p w14:paraId="06C01278"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Place</w:t>
            </w:r>
          </w:p>
        </w:tc>
        <w:tc>
          <w:tcPr>
            <w:tcW w:w="1723" w:type="dxa"/>
          </w:tcPr>
          <w:p w14:paraId="119143DD" w14:textId="77777777" w:rsidR="0067059D" w:rsidRPr="00846688" w:rsidRDefault="0067059D" w:rsidP="00A82CC6">
            <w:pPr>
              <w:tabs>
                <w:tab w:val="left" w:pos="9360"/>
              </w:tabs>
              <w:jc w:val="center"/>
              <w:rPr>
                <w:rFonts w:eastAsia="Calibri" w:cs="Calibri"/>
                <w:i/>
                <w:sz w:val="24"/>
                <w:szCs w:val="24"/>
              </w:rPr>
            </w:pPr>
            <w:r>
              <w:rPr>
                <w:rFonts w:eastAsia="Calibri" w:cs="Calibri"/>
                <w:i/>
                <w:sz w:val="24"/>
                <w:szCs w:val="24"/>
              </w:rPr>
              <w:t>Host</w:t>
            </w:r>
          </w:p>
        </w:tc>
        <w:tc>
          <w:tcPr>
            <w:tcW w:w="1631" w:type="dxa"/>
          </w:tcPr>
          <w:p w14:paraId="0CE52697"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Topics</w:t>
            </w:r>
          </w:p>
        </w:tc>
        <w:tc>
          <w:tcPr>
            <w:tcW w:w="1972" w:type="dxa"/>
          </w:tcPr>
          <w:p w14:paraId="4E063643"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Program Facilitator</w:t>
            </w:r>
          </w:p>
        </w:tc>
      </w:tr>
      <w:tr w:rsidR="0067059D" w14:paraId="1DFDDEC8" w14:textId="77777777" w:rsidTr="00A82CC6">
        <w:trPr>
          <w:trHeight w:val="326"/>
        </w:trPr>
        <w:tc>
          <w:tcPr>
            <w:tcW w:w="2213" w:type="dxa"/>
          </w:tcPr>
          <w:p w14:paraId="7B934986" w14:textId="77777777" w:rsidR="0067059D" w:rsidRDefault="0067059D" w:rsidP="00A82CC6">
            <w:pPr>
              <w:tabs>
                <w:tab w:val="left" w:pos="9360"/>
              </w:tabs>
              <w:jc w:val="center"/>
              <w:rPr>
                <w:rFonts w:eastAsia="Calibri" w:cs="Calibri"/>
                <w:i/>
                <w:sz w:val="24"/>
                <w:szCs w:val="24"/>
              </w:rPr>
            </w:pPr>
          </w:p>
          <w:p w14:paraId="5C78A532" w14:textId="77777777" w:rsidR="0067059D" w:rsidRPr="00846688" w:rsidRDefault="0067059D" w:rsidP="00A82CC6">
            <w:pPr>
              <w:tabs>
                <w:tab w:val="left" w:pos="9360"/>
              </w:tabs>
              <w:jc w:val="center"/>
              <w:rPr>
                <w:rFonts w:eastAsia="Calibri" w:cs="Calibri"/>
                <w:i/>
                <w:sz w:val="24"/>
                <w:szCs w:val="24"/>
              </w:rPr>
            </w:pPr>
            <w:r>
              <w:rPr>
                <w:rFonts w:eastAsia="Calibri" w:cs="Calibri"/>
                <w:i/>
                <w:sz w:val="24"/>
                <w:szCs w:val="24"/>
              </w:rPr>
              <w:t>September 20, 2016</w:t>
            </w:r>
          </w:p>
        </w:tc>
        <w:tc>
          <w:tcPr>
            <w:tcW w:w="2809" w:type="dxa"/>
          </w:tcPr>
          <w:p w14:paraId="1B665166" w14:textId="77777777" w:rsidR="0067059D" w:rsidRDefault="0067059D" w:rsidP="00A82CC6">
            <w:pPr>
              <w:tabs>
                <w:tab w:val="left" w:pos="9360"/>
              </w:tabs>
              <w:jc w:val="center"/>
              <w:rPr>
                <w:rFonts w:eastAsia="Calibri" w:cs="Calibri"/>
                <w:i/>
                <w:sz w:val="24"/>
                <w:szCs w:val="24"/>
              </w:rPr>
            </w:pPr>
          </w:p>
          <w:p w14:paraId="3F4D6E8D" w14:textId="77777777" w:rsidR="0067059D" w:rsidRPr="007304C2" w:rsidRDefault="0067059D" w:rsidP="00A82CC6">
            <w:pPr>
              <w:tabs>
                <w:tab w:val="left" w:pos="9360"/>
              </w:tabs>
              <w:jc w:val="center"/>
              <w:rPr>
                <w:rFonts w:eastAsia="Calibri" w:cs="Calibri"/>
                <w:b/>
                <w:i/>
                <w:sz w:val="24"/>
                <w:szCs w:val="24"/>
              </w:rPr>
            </w:pPr>
            <w:r w:rsidRPr="007304C2">
              <w:rPr>
                <w:rFonts w:eastAsia="Calibri" w:cs="Calibri"/>
                <w:b/>
                <w:i/>
                <w:sz w:val="24"/>
                <w:szCs w:val="24"/>
              </w:rPr>
              <w:t>ESC Region 11</w:t>
            </w:r>
          </w:p>
          <w:p w14:paraId="1896EF6A" w14:textId="77777777" w:rsidR="0067059D" w:rsidRPr="001B0F38" w:rsidRDefault="0067059D" w:rsidP="00A82CC6">
            <w:pPr>
              <w:tabs>
                <w:tab w:val="left" w:pos="9360"/>
              </w:tabs>
              <w:jc w:val="center"/>
              <w:rPr>
                <w:rFonts w:eastAsia="Calibri" w:cs="Calibri"/>
                <w:i/>
                <w:sz w:val="24"/>
                <w:szCs w:val="24"/>
              </w:rPr>
            </w:pPr>
            <w:r w:rsidRPr="001B0F38">
              <w:rPr>
                <w:rStyle w:val="xbe"/>
                <w:sz w:val="24"/>
                <w:szCs w:val="24"/>
              </w:rPr>
              <w:t>1451 S Cherry Ln, White Settlement, TX 76108</w:t>
            </w:r>
          </w:p>
        </w:tc>
        <w:tc>
          <w:tcPr>
            <w:tcW w:w="1723" w:type="dxa"/>
          </w:tcPr>
          <w:p w14:paraId="716B8754" w14:textId="77777777" w:rsidR="0067059D" w:rsidRDefault="0067059D" w:rsidP="00A82CC6">
            <w:pPr>
              <w:tabs>
                <w:tab w:val="left" w:pos="9360"/>
              </w:tabs>
              <w:jc w:val="center"/>
              <w:rPr>
                <w:rFonts w:eastAsia="Calibri" w:cs="Calibri"/>
                <w:i/>
                <w:sz w:val="24"/>
                <w:szCs w:val="24"/>
              </w:rPr>
            </w:pPr>
          </w:p>
          <w:p w14:paraId="453388D7" w14:textId="0259E5D8" w:rsidR="0067059D" w:rsidRPr="00846688" w:rsidRDefault="00DA7FBC" w:rsidP="00A82CC6">
            <w:pPr>
              <w:tabs>
                <w:tab w:val="left" w:pos="9360"/>
              </w:tabs>
              <w:jc w:val="center"/>
              <w:rPr>
                <w:rFonts w:eastAsia="Calibri" w:cs="Calibri"/>
                <w:i/>
                <w:sz w:val="24"/>
                <w:szCs w:val="24"/>
              </w:rPr>
            </w:pPr>
            <w:r>
              <w:rPr>
                <w:rFonts w:eastAsia="Calibri" w:cs="Calibri"/>
                <w:i/>
                <w:sz w:val="24"/>
                <w:szCs w:val="24"/>
              </w:rPr>
              <w:t>TBD</w:t>
            </w:r>
          </w:p>
        </w:tc>
        <w:tc>
          <w:tcPr>
            <w:tcW w:w="1631" w:type="dxa"/>
          </w:tcPr>
          <w:p w14:paraId="65158C86" w14:textId="77777777" w:rsidR="0067059D" w:rsidRDefault="0067059D" w:rsidP="00A82CC6">
            <w:pPr>
              <w:tabs>
                <w:tab w:val="left" w:pos="9360"/>
              </w:tabs>
              <w:jc w:val="center"/>
              <w:rPr>
                <w:rFonts w:eastAsia="Calibri" w:cs="Calibri"/>
                <w:i/>
                <w:sz w:val="24"/>
                <w:szCs w:val="24"/>
              </w:rPr>
            </w:pPr>
          </w:p>
          <w:p w14:paraId="06BCEA84"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 xml:space="preserve">Legislative Issues </w:t>
            </w:r>
          </w:p>
        </w:tc>
        <w:tc>
          <w:tcPr>
            <w:tcW w:w="1972" w:type="dxa"/>
          </w:tcPr>
          <w:p w14:paraId="187D8AC5" w14:textId="77777777" w:rsidR="0067059D" w:rsidRDefault="0067059D" w:rsidP="00A82CC6">
            <w:pPr>
              <w:tabs>
                <w:tab w:val="left" w:pos="9360"/>
              </w:tabs>
              <w:jc w:val="center"/>
              <w:rPr>
                <w:rFonts w:eastAsia="Calibri" w:cs="Calibri"/>
                <w:i/>
                <w:sz w:val="24"/>
                <w:szCs w:val="24"/>
              </w:rPr>
            </w:pPr>
          </w:p>
          <w:p w14:paraId="23415F9D"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 xml:space="preserve">Ray de </w:t>
            </w:r>
            <w:proofErr w:type="spellStart"/>
            <w:r>
              <w:rPr>
                <w:rFonts w:eastAsia="Calibri" w:cs="Calibri"/>
                <w:i/>
                <w:sz w:val="24"/>
                <w:szCs w:val="24"/>
              </w:rPr>
              <w:t>los</w:t>
            </w:r>
            <w:proofErr w:type="spellEnd"/>
            <w:r>
              <w:rPr>
                <w:rFonts w:eastAsia="Calibri" w:cs="Calibri"/>
                <w:i/>
                <w:sz w:val="24"/>
                <w:szCs w:val="24"/>
              </w:rPr>
              <w:t xml:space="preserve"> Santos</w:t>
            </w:r>
          </w:p>
        </w:tc>
      </w:tr>
      <w:tr w:rsidR="0067059D" w14:paraId="327202C4" w14:textId="77777777" w:rsidTr="00A82CC6">
        <w:trPr>
          <w:trHeight w:val="326"/>
        </w:trPr>
        <w:tc>
          <w:tcPr>
            <w:tcW w:w="2213" w:type="dxa"/>
          </w:tcPr>
          <w:p w14:paraId="2F5862D8" w14:textId="77777777" w:rsidR="0067059D" w:rsidRDefault="0067059D" w:rsidP="00A82CC6">
            <w:pPr>
              <w:tabs>
                <w:tab w:val="left" w:pos="9360"/>
              </w:tabs>
              <w:jc w:val="center"/>
              <w:rPr>
                <w:rFonts w:eastAsia="Calibri" w:cs="Calibri"/>
                <w:i/>
                <w:sz w:val="24"/>
                <w:szCs w:val="24"/>
              </w:rPr>
            </w:pPr>
          </w:p>
          <w:p w14:paraId="6CD4B72E"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December 13, 2016</w:t>
            </w:r>
          </w:p>
        </w:tc>
        <w:tc>
          <w:tcPr>
            <w:tcW w:w="2809" w:type="dxa"/>
          </w:tcPr>
          <w:p w14:paraId="37846130" w14:textId="77777777" w:rsidR="0067059D" w:rsidRPr="007304C2" w:rsidRDefault="0067059D" w:rsidP="00A82CC6">
            <w:pPr>
              <w:tabs>
                <w:tab w:val="left" w:pos="9360"/>
              </w:tabs>
              <w:jc w:val="center"/>
              <w:rPr>
                <w:rFonts w:eastAsia="Calibri" w:cs="Calibri"/>
                <w:b/>
                <w:i/>
                <w:sz w:val="24"/>
                <w:szCs w:val="24"/>
              </w:rPr>
            </w:pPr>
          </w:p>
          <w:p w14:paraId="6C91437B" w14:textId="77777777" w:rsidR="0067059D" w:rsidRPr="007304C2" w:rsidRDefault="0067059D" w:rsidP="00A82CC6">
            <w:pPr>
              <w:tabs>
                <w:tab w:val="left" w:pos="9360"/>
              </w:tabs>
              <w:jc w:val="center"/>
              <w:rPr>
                <w:rFonts w:eastAsia="Calibri" w:cs="Calibri"/>
                <w:b/>
                <w:i/>
                <w:sz w:val="24"/>
                <w:szCs w:val="24"/>
              </w:rPr>
            </w:pPr>
            <w:r w:rsidRPr="007304C2">
              <w:rPr>
                <w:rFonts w:eastAsia="Calibri" w:cs="Calibri"/>
                <w:b/>
                <w:i/>
                <w:sz w:val="24"/>
                <w:szCs w:val="24"/>
              </w:rPr>
              <w:t>ESC Region 10</w:t>
            </w:r>
          </w:p>
          <w:p w14:paraId="1BD6A5BF" w14:textId="77777777" w:rsidR="0067059D" w:rsidRPr="007304C2" w:rsidRDefault="0067059D" w:rsidP="00A82CC6">
            <w:pPr>
              <w:tabs>
                <w:tab w:val="left" w:pos="9360"/>
              </w:tabs>
              <w:jc w:val="center"/>
              <w:rPr>
                <w:rFonts w:eastAsia="Calibri" w:cs="Calibri"/>
                <w:i/>
              </w:rPr>
            </w:pPr>
            <w:r w:rsidRPr="007304C2">
              <w:rPr>
                <w:rFonts w:eastAsia="Calibri" w:cs="Calibri"/>
                <w:i/>
              </w:rPr>
              <w:t>Mockingbird Room</w:t>
            </w:r>
          </w:p>
          <w:p w14:paraId="14A13EC5" w14:textId="51084B35" w:rsidR="0067059D" w:rsidRPr="001B0F38" w:rsidRDefault="0067059D" w:rsidP="00A82CC6">
            <w:pPr>
              <w:tabs>
                <w:tab w:val="left" w:pos="9360"/>
              </w:tabs>
              <w:jc w:val="center"/>
            </w:pPr>
            <w:r w:rsidRPr="007304C2">
              <w:t>904 Abrams Rd, Richardson, TX 75081</w:t>
            </w:r>
          </w:p>
        </w:tc>
        <w:tc>
          <w:tcPr>
            <w:tcW w:w="1723" w:type="dxa"/>
          </w:tcPr>
          <w:p w14:paraId="08F1CFC1" w14:textId="77777777" w:rsidR="0067059D" w:rsidRDefault="0067059D" w:rsidP="00A82CC6">
            <w:pPr>
              <w:tabs>
                <w:tab w:val="left" w:pos="9360"/>
              </w:tabs>
              <w:jc w:val="center"/>
              <w:rPr>
                <w:rFonts w:eastAsia="Calibri" w:cs="Calibri"/>
                <w:i/>
                <w:sz w:val="24"/>
                <w:szCs w:val="24"/>
              </w:rPr>
            </w:pPr>
          </w:p>
          <w:p w14:paraId="3FBBDDD4" w14:textId="62A4FF73" w:rsidR="0067059D" w:rsidRDefault="0067059D" w:rsidP="00DA7FBC">
            <w:pPr>
              <w:tabs>
                <w:tab w:val="left" w:pos="9360"/>
              </w:tabs>
              <w:jc w:val="center"/>
              <w:rPr>
                <w:rFonts w:eastAsia="Calibri" w:cs="Calibri"/>
                <w:i/>
                <w:sz w:val="24"/>
                <w:szCs w:val="24"/>
              </w:rPr>
            </w:pPr>
            <w:r>
              <w:rPr>
                <w:rFonts w:eastAsia="Calibri" w:cs="Calibri"/>
                <w:i/>
                <w:sz w:val="24"/>
                <w:szCs w:val="24"/>
              </w:rPr>
              <w:t>Kristin Hebert</w:t>
            </w:r>
          </w:p>
        </w:tc>
        <w:tc>
          <w:tcPr>
            <w:tcW w:w="1631" w:type="dxa"/>
          </w:tcPr>
          <w:p w14:paraId="2539E921" w14:textId="77777777" w:rsidR="0067059D" w:rsidRDefault="0067059D" w:rsidP="00A82CC6">
            <w:pPr>
              <w:tabs>
                <w:tab w:val="left" w:pos="9360"/>
              </w:tabs>
              <w:jc w:val="center"/>
              <w:rPr>
                <w:rFonts w:eastAsia="Calibri" w:cs="Calibri"/>
                <w:i/>
                <w:sz w:val="24"/>
                <w:szCs w:val="24"/>
              </w:rPr>
            </w:pPr>
          </w:p>
          <w:p w14:paraId="39B16C08"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 xml:space="preserve">Partnerships and Collaboration </w:t>
            </w:r>
          </w:p>
        </w:tc>
        <w:tc>
          <w:tcPr>
            <w:tcW w:w="1972" w:type="dxa"/>
          </w:tcPr>
          <w:p w14:paraId="668A4EF6" w14:textId="77777777" w:rsidR="0067059D" w:rsidRDefault="0067059D" w:rsidP="00A82CC6">
            <w:pPr>
              <w:tabs>
                <w:tab w:val="left" w:pos="9360"/>
              </w:tabs>
              <w:jc w:val="center"/>
              <w:rPr>
                <w:rFonts w:eastAsia="Calibri" w:cs="Calibri"/>
                <w:i/>
                <w:sz w:val="24"/>
                <w:szCs w:val="24"/>
              </w:rPr>
            </w:pPr>
          </w:p>
          <w:p w14:paraId="63042E53"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Jeffrey Miller</w:t>
            </w:r>
          </w:p>
        </w:tc>
      </w:tr>
      <w:tr w:rsidR="0067059D" w14:paraId="372E5647" w14:textId="77777777" w:rsidTr="00A82CC6">
        <w:trPr>
          <w:trHeight w:val="326"/>
        </w:trPr>
        <w:tc>
          <w:tcPr>
            <w:tcW w:w="2213" w:type="dxa"/>
          </w:tcPr>
          <w:p w14:paraId="5AE0E029" w14:textId="77777777" w:rsidR="0067059D" w:rsidRDefault="0067059D" w:rsidP="00A82CC6">
            <w:pPr>
              <w:tabs>
                <w:tab w:val="left" w:pos="9360"/>
              </w:tabs>
              <w:jc w:val="center"/>
              <w:rPr>
                <w:rFonts w:eastAsia="Calibri" w:cs="Calibri"/>
                <w:i/>
                <w:sz w:val="24"/>
                <w:szCs w:val="24"/>
              </w:rPr>
            </w:pPr>
          </w:p>
          <w:p w14:paraId="00045F43"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February 7, 2017</w:t>
            </w:r>
          </w:p>
        </w:tc>
        <w:tc>
          <w:tcPr>
            <w:tcW w:w="2809" w:type="dxa"/>
          </w:tcPr>
          <w:p w14:paraId="42C74310" w14:textId="77777777" w:rsidR="0067059D" w:rsidRDefault="0067059D" w:rsidP="00A82CC6">
            <w:pPr>
              <w:tabs>
                <w:tab w:val="left" w:pos="9360"/>
              </w:tabs>
              <w:jc w:val="center"/>
              <w:rPr>
                <w:rFonts w:eastAsia="Calibri" w:cs="Calibri"/>
                <w:i/>
                <w:sz w:val="24"/>
                <w:szCs w:val="24"/>
              </w:rPr>
            </w:pPr>
          </w:p>
          <w:p w14:paraId="255481FA" w14:textId="77777777" w:rsidR="0067059D" w:rsidRDefault="0067059D" w:rsidP="00A82CC6">
            <w:pPr>
              <w:tabs>
                <w:tab w:val="left" w:pos="9360"/>
              </w:tabs>
              <w:jc w:val="center"/>
              <w:rPr>
                <w:rFonts w:eastAsia="Calibri" w:cs="Calibri"/>
                <w:b/>
                <w:i/>
                <w:sz w:val="24"/>
                <w:szCs w:val="24"/>
              </w:rPr>
            </w:pPr>
            <w:r w:rsidRPr="007304C2">
              <w:rPr>
                <w:rFonts w:eastAsia="Calibri" w:cs="Calibri"/>
                <w:b/>
                <w:i/>
                <w:sz w:val="24"/>
                <w:szCs w:val="24"/>
              </w:rPr>
              <w:t>Fort Worth Chamber</w:t>
            </w:r>
          </w:p>
          <w:p w14:paraId="360B2950" w14:textId="77777777" w:rsidR="00F044DA" w:rsidRPr="00E319B5" w:rsidRDefault="00F044DA" w:rsidP="00A82CC6">
            <w:pPr>
              <w:tabs>
                <w:tab w:val="left" w:pos="9360"/>
              </w:tabs>
              <w:jc w:val="center"/>
              <w:rPr>
                <w:rFonts w:eastAsia="Calibri" w:cs="Calibri"/>
                <w:sz w:val="24"/>
                <w:szCs w:val="24"/>
              </w:rPr>
            </w:pPr>
            <w:r w:rsidRPr="00E319B5">
              <w:rPr>
                <w:rFonts w:eastAsia="Calibri" w:cs="Calibri"/>
                <w:sz w:val="24"/>
                <w:szCs w:val="24"/>
              </w:rPr>
              <w:t>777 Taylor Street</w:t>
            </w:r>
          </w:p>
          <w:p w14:paraId="3C50348E" w14:textId="67742DE8" w:rsidR="00F044DA" w:rsidRPr="00C1203B" w:rsidRDefault="00F044DA" w:rsidP="00A82CC6">
            <w:pPr>
              <w:tabs>
                <w:tab w:val="left" w:pos="9360"/>
              </w:tabs>
              <w:jc w:val="center"/>
              <w:rPr>
                <w:rFonts w:eastAsia="Calibri" w:cs="Calibri"/>
                <w:i/>
                <w:sz w:val="24"/>
                <w:szCs w:val="24"/>
              </w:rPr>
            </w:pPr>
            <w:r w:rsidRPr="00E319B5">
              <w:rPr>
                <w:rFonts w:eastAsia="Calibri" w:cs="Calibri"/>
                <w:sz w:val="24"/>
                <w:szCs w:val="24"/>
              </w:rPr>
              <w:t>Fort Worth, TX 76102</w:t>
            </w:r>
          </w:p>
        </w:tc>
        <w:tc>
          <w:tcPr>
            <w:tcW w:w="1723" w:type="dxa"/>
          </w:tcPr>
          <w:p w14:paraId="6BFCF5D6" w14:textId="77777777" w:rsidR="0067059D" w:rsidRDefault="0067059D" w:rsidP="00A82CC6">
            <w:pPr>
              <w:tabs>
                <w:tab w:val="left" w:pos="9360"/>
              </w:tabs>
              <w:jc w:val="center"/>
              <w:rPr>
                <w:rFonts w:eastAsia="Calibri" w:cs="Calibri"/>
                <w:i/>
                <w:sz w:val="24"/>
                <w:szCs w:val="24"/>
              </w:rPr>
            </w:pPr>
          </w:p>
          <w:p w14:paraId="6270132B"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Cynthia Miller</w:t>
            </w:r>
          </w:p>
        </w:tc>
        <w:tc>
          <w:tcPr>
            <w:tcW w:w="1631" w:type="dxa"/>
          </w:tcPr>
          <w:p w14:paraId="009C3F5A" w14:textId="77777777" w:rsidR="0067059D" w:rsidRDefault="0067059D" w:rsidP="00A82CC6">
            <w:pPr>
              <w:tabs>
                <w:tab w:val="left" w:pos="9360"/>
              </w:tabs>
              <w:jc w:val="center"/>
              <w:rPr>
                <w:rFonts w:eastAsia="Calibri" w:cs="Calibri"/>
                <w:i/>
                <w:sz w:val="24"/>
                <w:szCs w:val="24"/>
              </w:rPr>
            </w:pPr>
          </w:p>
          <w:p w14:paraId="0537144D"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Strategic Pathways</w:t>
            </w:r>
          </w:p>
        </w:tc>
        <w:tc>
          <w:tcPr>
            <w:tcW w:w="1972" w:type="dxa"/>
          </w:tcPr>
          <w:p w14:paraId="4DB3DB37" w14:textId="77777777" w:rsidR="001B0F38" w:rsidRDefault="001B0F38" w:rsidP="00A82CC6">
            <w:pPr>
              <w:tabs>
                <w:tab w:val="left" w:pos="9360"/>
              </w:tabs>
              <w:jc w:val="center"/>
              <w:rPr>
                <w:rFonts w:eastAsia="Calibri" w:cs="Calibri"/>
                <w:i/>
                <w:sz w:val="24"/>
                <w:szCs w:val="24"/>
              </w:rPr>
            </w:pPr>
          </w:p>
          <w:p w14:paraId="2D126EB8" w14:textId="7A157C22" w:rsidR="0067059D" w:rsidRDefault="0067059D" w:rsidP="00DA7FBC">
            <w:pPr>
              <w:tabs>
                <w:tab w:val="left" w:pos="9360"/>
              </w:tabs>
              <w:jc w:val="center"/>
              <w:rPr>
                <w:rFonts w:eastAsia="Calibri" w:cs="Calibri"/>
                <w:i/>
                <w:sz w:val="24"/>
                <w:szCs w:val="24"/>
              </w:rPr>
            </w:pPr>
            <w:r>
              <w:rPr>
                <w:rFonts w:eastAsia="Calibri" w:cs="Calibri"/>
                <w:i/>
                <w:sz w:val="24"/>
                <w:szCs w:val="24"/>
              </w:rPr>
              <w:t xml:space="preserve">Cynthia Miller and </w:t>
            </w:r>
            <w:r w:rsidR="00DA7FBC">
              <w:rPr>
                <w:rFonts w:eastAsia="Calibri" w:cs="Calibri"/>
                <w:i/>
                <w:sz w:val="24"/>
                <w:szCs w:val="24"/>
              </w:rPr>
              <w:t>TBD</w:t>
            </w:r>
          </w:p>
        </w:tc>
      </w:tr>
      <w:tr w:rsidR="0067059D" w14:paraId="7BEBFABE" w14:textId="77777777" w:rsidTr="00A82CC6">
        <w:trPr>
          <w:trHeight w:val="326"/>
        </w:trPr>
        <w:tc>
          <w:tcPr>
            <w:tcW w:w="2213" w:type="dxa"/>
          </w:tcPr>
          <w:p w14:paraId="07B0BCA6" w14:textId="653CC591" w:rsidR="0067059D" w:rsidRDefault="0067059D" w:rsidP="00A82CC6">
            <w:pPr>
              <w:tabs>
                <w:tab w:val="left" w:pos="9360"/>
              </w:tabs>
              <w:jc w:val="center"/>
              <w:rPr>
                <w:rFonts w:eastAsia="Calibri" w:cs="Calibri"/>
                <w:i/>
                <w:sz w:val="24"/>
                <w:szCs w:val="24"/>
              </w:rPr>
            </w:pPr>
          </w:p>
          <w:p w14:paraId="2241D5D1"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May 9, 2017</w:t>
            </w:r>
          </w:p>
        </w:tc>
        <w:tc>
          <w:tcPr>
            <w:tcW w:w="2809" w:type="dxa"/>
          </w:tcPr>
          <w:p w14:paraId="52B47E87" w14:textId="77777777" w:rsidR="0067059D" w:rsidRDefault="0067059D" w:rsidP="00A82CC6">
            <w:pPr>
              <w:tabs>
                <w:tab w:val="left" w:pos="9360"/>
              </w:tabs>
              <w:jc w:val="center"/>
              <w:rPr>
                <w:rFonts w:eastAsia="Calibri" w:cs="Calibri"/>
                <w:i/>
                <w:sz w:val="24"/>
                <w:szCs w:val="24"/>
              </w:rPr>
            </w:pPr>
          </w:p>
          <w:p w14:paraId="7166E572" w14:textId="77777777" w:rsidR="0067059D" w:rsidRPr="007304C2" w:rsidRDefault="0067059D" w:rsidP="00A82CC6">
            <w:pPr>
              <w:tabs>
                <w:tab w:val="left" w:pos="9360"/>
              </w:tabs>
              <w:jc w:val="center"/>
              <w:rPr>
                <w:rFonts w:eastAsia="Calibri" w:cs="Calibri"/>
                <w:b/>
                <w:i/>
                <w:sz w:val="24"/>
                <w:szCs w:val="24"/>
              </w:rPr>
            </w:pPr>
            <w:r w:rsidRPr="007304C2">
              <w:rPr>
                <w:rFonts w:eastAsia="Calibri" w:cs="Calibri"/>
                <w:b/>
                <w:i/>
                <w:sz w:val="24"/>
                <w:szCs w:val="24"/>
              </w:rPr>
              <w:t>Collin Higher Education Center – Collin College</w:t>
            </w:r>
          </w:p>
          <w:p w14:paraId="137D2F8B" w14:textId="77777777" w:rsidR="0067059D" w:rsidRPr="007304C2" w:rsidRDefault="0067059D" w:rsidP="00A82CC6">
            <w:pPr>
              <w:tabs>
                <w:tab w:val="left" w:pos="9360"/>
              </w:tabs>
              <w:jc w:val="center"/>
              <w:rPr>
                <w:rFonts w:eastAsia="Calibri" w:cs="Calibri"/>
              </w:rPr>
            </w:pPr>
            <w:r w:rsidRPr="007304C2">
              <w:rPr>
                <w:rFonts w:eastAsia="Calibri" w:cs="Calibri"/>
              </w:rPr>
              <w:t>PRC Conference Center</w:t>
            </w:r>
            <w:r>
              <w:rPr>
                <w:rFonts w:eastAsia="Calibri" w:cs="Calibri"/>
              </w:rPr>
              <w:t xml:space="preserve"> </w:t>
            </w:r>
            <w:r w:rsidRPr="007304C2">
              <w:rPr>
                <w:rFonts w:eastAsia="Calibri" w:cs="Calibri"/>
              </w:rPr>
              <w:t>- Section C</w:t>
            </w:r>
          </w:p>
          <w:p w14:paraId="449594FA" w14:textId="7C81E3AA" w:rsidR="0067059D" w:rsidRPr="00C1203B" w:rsidRDefault="00DA7FBC" w:rsidP="00A82CC6">
            <w:pPr>
              <w:tabs>
                <w:tab w:val="left" w:pos="9360"/>
              </w:tabs>
              <w:jc w:val="center"/>
              <w:rPr>
                <w:rFonts w:eastAsia="Calibri" w:cs="Calibri"/>
                <w:i/>
                <w:sz w:val="24"/>
                <w:szCs w:val="24"/>
              </w:rPr>
            </w:pPr>
            <w:r>
              <w:rPr>
                <w:rStyle w:val="xbe"/>
              </w:rPr>
              <w:t>9700 Wade Blvd., Frisco, TX</w:t>
            </w:r>
            <w:bookmarkStart w:id="0" w:name="_GoBack"/>
            <w:bookmarkEnd w:id="0"/>
          </w:p>
        </w:tc>
        <w:tc>
          <w:tcPr>
            <w:tcW w:w="1723" w:type="dxa"/>
          </w:tcPr>
          <w:p w14:paraId="39811E7A" w14:textId="77777777" w:rsidR="0067059D" w:rsidRDefault="0067059D" w:rsidP="00A82CC6">
            <w:pPr>
              <w:tabs>
                <w:tab w:val="left" w:pos="9360"/>
              </w:tabs>
              <w:jc w:val="center"/>
              <w:rPr>
                <w:rFonts w:eastAsia="Calibri" w:cs="Calibri"/>
                <w:i/>
                <w:sz w:val="24"/>
                <w:szCs w:val="24"/>
              </w:rPr>
            </w:pPr>
          </w:p>
          <w:p w14:paraId="297AF820" w14:textId="5DED4FE3" w:rsidR="0067059D" w:rsidRDefault="001B0F38" w:rsidP="00A82CC6">
            <w:pPr>
              <w:tabs>
                <w:tab w:val="left" w:pos="9360"/>
              </w:tabs>
              <w:jc w:val="center"/>
              <w:rPr>
                <w:rFonts w:eastAsia="Calibri" w:cs="Calibri"/>
                <w:i/>
                <w:sz w:val="24"/>
                <w:szCs w:val="24"/>
              </w:rPr>
            </w:pPr>
            <w:r>
              <w:rPr>
                <w:rFonts w:eastAsia="Calibri" w:cs="Calibri"/>
                <w:i/>
                <w:sz w:val="24"/>
                <w:szCs w:val="24"/>
              </w:rPr>
              <w:t>Raul Martinez</w:t>
            </w:r>
          </w:p>
        </w:tc>
        <w:tc>
          <w:tcPr>
            <w:tcW w:w="1631" w:type="dxa"/>
          </w:tcPr>
          <w:p w14:paraId="6D8DBA3D" w14:textId="77777777" w:rsidR="0067059D" w:rsidRDefault="0067059D" w:rsidP="00A82CC6">
            <w:pPr>
              <w:tabs>
                <w:tab w:val="left" w:pos="9360"/>
              </w:tabs>
              <w:jc w:val="center"/>
              <w:rPr>
                <w:rFonts w:eastAsia="Calibri" w:cs="Calibri"/>
                <w:i/>
                <w:sz w:val="24"/>
                <w:szCs w:val="24"/>
              </w:rPr>
            </w:pPr>
          </w:p>
          <w:p w14:paraId="712EB576" w14:textId="77777777" w:rsidR="0067059D" w:rsidRDefault="0067059D" w:rsidP="00A82CC6">
            <w:pPr>
              <w:tabs>
                <w:tab w:val="left" w:pos="9360"/>
              </w:tabs>
              <w:jc w:val="center"/>
              <w:rPr>
                <w:rFonts w:eastAsia="Calibri" w:cs="Calibri"/>
                <w:i/>
                <w:sz w:val="24"/>
                <w:szCs w:val="24"/>
              </w:rPr>
            </w:pPr>
            <w:r>
              <w:rPr>
                <w:rFonts w:eastAsia="Calibri" w:cs="Calibri"/>
                <w:i/>
                <w:sz w:val="24"/>
                <w:szCs w:val="24"/>
              </w:rPr>
              <w:t>60X30TX Update</w:t>
            </w:r>
          </w:p>
        </w:tc>
        <w:tc>
          <w:tcPr>
            <w:tcW w:w="1972" w:type="dxa"/>
          </w:tcPr>
          <w:p w14:paraId="27F46116" w14:textId="77777777" w:rsidR="0067059D" w:rsidRDefault="0067059D" w:rsidP="00A82CC6">
            <w:pPr>
              <w:tabs>
                <w:tab w:val="left" w:pos="9360"/>
              </w:tabs>
              <w:jc w:val="center"/>
              <w:rPr>
                <w:rFonts w:eastAsia="Calibri" w:cs="Calibri"/>
                <w:i/>
                <w:sz w:val="24"/>
                <w:szCs w:val="24"/>
              </w:rPr>
            </w:pPr>
          </w:p>
          <w:p w14:paraId="653D4E26" w14:textId="542949F7" w:rsidR="0067059D" w:rsidRDefault="001B0F38" w:rsidP="00A82CC6">
            <w:pPr>
              <w:tabs>
                <w:tab w:val="left" w:pos="9360"/>
              </w:tabs>
              <w:jc w:val="center"/>
              <w:rPr>
                <w:rFonts w:eastAsia="Calibri" w:cs="Calibri"/>
                <w:i/>
                <w:sz w:val="24"/>
                <w:szCs w:val="24"/>
              </w:rPr>
            </w:pPr>
            <w:r>
              <w:rPr>
                <w:rFonts w:eastAsia="Calibri" w:cs="Calibri"/>
                <w:i/>
                <w:sz w:val="24"/>
                <w:szCs w:val="24"/>
              </w:rPr>
              <w:t>Raul Martinez</w:t>
            </w:r>
            <w:r w:rsidR="0067059D">
              <w:rPr>
                <w:rFonts w:eastAsia="Calibri" w:cs="Calibri"/>
                <w:i/>
                <w:sz w:val="24"/>
                <w:szCs w:val="24"/>
              </w:rPr>
              <w:t xml:space="preserve"> and Barbara Lerner</w:t>
            </w:r>
          </w:p>
        </w:tc>
      </w:tr>
    </w:tbl>
    <w:p w14:paraId="08A28F65" w14:textId="77777777" w:rsidR="009F6F88" w:rsidRPr="00D44BD9" w:rsidRDefault="009F6F88" w:rsidP="000A7950">
      <w:pPr>
        <w:pStyle w:val="ListParagraph"/>
        <w:spacing w:before="120" w:after="120" w:line="240" w:lineRule="auto"/>
        <w:ind w:left="1080"/>
        <w:rPr>
          <w:rFonts w:cs="Calibri"/>
        </w:rPr>
      </w:pPr>
    </w:p>
    <w:sectPr w:rsidR="009F6F88" w:rsidRPr="00D44BD9" w:rsidSect="00802C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C1B00" w14:textId="77777777" w:rsidR="002E2C12" w:rsidRDefault="002E2C12" w:rsidP="00AF6471">
      <w:pPr>
        <w:spacing w:after="0" w:line="240" w:lineRule="auto"/>
      </w:pPr>
      <w:r>
        <w:separator/>
      </w:r>
    </w:p>
  </w:endnote>
  <w:endnote w:type="continuationSeparator" w:id="0">
    <w:p w14:paraId="76D11D28" w14:textId="77777777" w:rsidR="002E2C12" w:rsidRDefault="002E2C12"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0D65" w14:textId="77777777" w:rsidR="009F6F88" w:rsidRDefault="00B855D9">
    <w:pPr>
      <w:pStyle w:val="Footer"/>
      <w:jc w:val="center"/>
    </w:pPr>
    <w:r>
      <w:fldChar w:fldCharType="begin"/>
    </w:r>
    <w:r>
      <w:instrText xml:space="preserve"> PAGE   \* MERGEFORMAT </w:instrText>
    </w:r>
    <w:r>
      <w:fldChar w:fldCharType="separate"/>
    </w:r>
    <w:r w:rsidR="00DA7FBC">
      <w:rPr>
        <w:noProof/>
      </w:rPr>
      <w:t>2</w:t>
    </w:r>
    <w:r>
      <w:rPr>
        <w:noProof/>
      </w:rPr>
      <w:fldChar w:fldCharType="end"/>
    </w:r>
  </w:p>
  <w:p w14:paraId="0DF3A367" w14:textId="77777777" w:rsidR="009F6F88" w:rsidRDefault="009F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989E" w14:textId="77777777" w:rsidR="002E2C12" w:rsidRDefault="002E2C12" w:rsidP="00AF6471">
      <w:pPr>
        <w:spacing w:after="0" w:line="240" w:lineRule="auto"/>
      </w:pPr>
      <w:r>
        <w:separator/>
      </w:r>
    </w:p>
  </w:footnote>
  <w:footnote w:type="continuationSeparator" w:id="0">
    <w:p w14:paraId="1DE5B312" w14:textId="77777777" w:rsidR="002E2C12" w:rsidRDefault="002E2C12"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71DE" w14:textId="77777777" w:rsidR="002D426A" w:rsidRPr="002D426A" w:rsidRDefault="002D426A" w:rsidP="002D426A">
    <w:pPr>
      <w:pStyle w:val="Header"/>
      <w:jc w:val="center"/>
      <w:rPr>
        <w:color w:val="BFBFBF" w:themeColor="background1" w:themeShade="BF"/>
      </w:rPr>
    </w:pPr>
    <w:r w:rsidRPr="002D426A">
      <w:rPr>
        <w:color w:val="BFBFBF" w:themeColor="background1" w:themeShade="BF"/>
      </w:rPr>
      <w:t>North Texas Regional P-16 Council Meeting Minutes</w:t>
    </w:r>
  </w:p>
  <w:p w14:paraId="21A85AEB" w14:textId="0A7BE5C5" w:rsidR="002D426A" w:rsidRPr="002D426A" w:rsidRDefault="00E532D8" w:rsidP="002D426A">
    <w:pPr>
      <w:pStyle w:val="Header"/>
      <w:jc w:val="center"/>
      <w:rPr>
        <w:color w:val="BFBFBF" w:themeColor="background1" w:themeShade="BF"/>
      </w:rPr>
    </w:pPr>
    <w:r>
      <w:rPr>
        <w:color w:val="BFBFBF" w:themeColor="background1" w:themeShade="BF"/>
      </w:rPr>
      <w:t>May 3, 2016</w:t>
    </w:r>
  </w:p>
  <w:p w14:paraId="52B4BA38" w14:textId="77777777" w:rsidR="009F6F88" w:rsidRDefault="009F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03F"/>
    <w:multiLevelType w:val="hybridMultilevel"/>
    <w:tmpl w:val="3CB2C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B6C66"/>
    <w:multiLevelType w:val="hybridMultilevel"/>
    <w:tmpl w:val="F93AC322"/>
    <w:lvl w:ilvl="0" w:tplc="7BA02A58">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A32AE"/>
    <w:multiLevelType w:val="hybridMultilevel"/>
    <w:tmpl w:val="3C060B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27022"/>
    <w:multiLevelType w:val="hybridMultilevel"/>
    <w:tmpl w:val="EAD48E62"/>
    <w:lvl w:ilvl="0" w:tplc="ADB233E2">
      <w:start w:val="1"/>
      <w:numFmt w:val="decimal"/>
      <w:lvlText w:val="%1."/>
      <w:lvlJc w:val="left"/>
      <w:pPr>
        <w:ind w:left="780" w:hanging="4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A04C2"/>
    <w:multiLevelType w:val="hybridMultilevel"/>
    <w:tmpl w:val="84BA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AA3BA4"/>
    <w:multiLevelType w:val="hybridMultilevel"/>
    <w:tmpl w:val="F69C3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FB4D62"/>
    <w:multiLevelType w:val="hybridMultilevel"/>
    <w:tmpl w:val="3014C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8357C"/>
    <w:multiLevelType w:val="hybridMultilevel"/>
    <w:tmpl w:val="4BC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4288B"/>
    <w:multiLevelType w:val="hybridMultilevel"/>
    <w:tmpl w:val="05D64F0A"/>
    <w:lvl w:ilvl="0" w:tplc="68364994">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292B4E"/>
    <w:multiLevelType w:val="hybridMultilevel"/>
    <w:tmpl w:val="06B0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6A2F56"/>
    <w:multiLevelType w:val="hybridMultilevel"/>
    <w:tmpl w:val="4A480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5A5AD9"/>
    <w:multiLevelType w:val="hybridMultilevel"/>
    <w:tmpl w:val="136A207C"/>
    <w:lvl w:ilvl="0" w:tplc="9548552C">
      <w:start w:val="1"/>
      <w:numFmt w:val="bullet"/>
      <w:lvlText w:val="•"/>
      <w:lvlJc w:val="left"/>
      <w:pPr>
        <w:tabs>
          <w:tab w:val="num" w:pos="720"/>
        </w:tabs>
        <w:ind w:left="720" w:hanging="360"/>
      </w:pPr>
      <w:rPr>
        <w:rFonts w:ascii="Arial" w:hAnsi="Arial" w:hint="default"/>
      </w:rPr>
    </w:lvl>
    <w:lvl w:ilvl="1" w:tplc="EAB4BA42" w:tentative="1">
      <w:start w:val="1"/>
      <w:numFmt w:val="bullet"/>
      <w:lvlText w:val="•"/>
      <w:lvlJc w:val="left"/>
      <w:pPr>
        <w:tabs>
          <w:tab w:val="num" w:pos="1440"/>
        </w:tabs>
        <w:ind w:left="1440" w:hanging="360"/>
      </w:pPr>
      <w:rPr>
        <w:rFonts w:ascii="Arial" w:hAnsi="Arial" w:hint="default"/>
      </w:rPr>
    </w:lvl>
    <w:lvl w:ilvl="2" w:tplc="EC96D710" w:tentative="1">
      <w:start w:val="1"/>
      <w:numFmt w:val="bullet"/>
      <w:lvlText w:val="•"/>
      <w:lvlJc w:val="left"/>
      <w:pPr>
        <w:tabs>
          <w:tab w:val="num" w:pos="2160"/>
        </w:tabs>
        <w:ind w:left="2160" w:hanging="360"/>
      </w:pPr>
      <w:rPr>
        <w:rFonts w:ascii="Arial" w:hAnsi="Arial" w:hint="default"/>
      </w:rPr>
    </w:lvl>
    <w:lvl w:ilvl="3" w:tplc="375E6C6E" w:tentative="1">
      <w:start w:val="1"/>
      <w:numFmt w:val="bullet"/>
      <w:lvlText w:val="•"/>
      <w:lvlJc w:val="left"/>
      <w:pPr>
        <w:tabs>
          <w:tab w:val="num" w:pos="2880"/>
        </w:tabs>
        <w:ind w:left="2880" w:hanging="360"/>
      </w:pPr>
      <w:rPr>
        <w:rFonts w:ascii="Arial" w:hAnsi="Arial" w:hint="default"/>
      </w:rPr>
    </w:lvl>
    <w:lvl w:ilvl="4" w:tplc="117C35D8" w:tentative="1">
      <w:start w:val="1"/>
      <w:numFmt w:val="bullet"/>
      <w:lvlText w:val="•"/>
      <w:lvlJc w:val="left"/>
      <w:pPr>
        <w:tabs>
          <w:tab w:val="num" w:pos="3600"/>
        </w:tabs>
        <w:ind w:left="3600" w:hanging="360"/>
      </w:pPr>
      <w:rPr>
        <w:rFonts w:ascii="Arial" w:hAnsi="Arial" w:hint="default"/>
      </w:rPr>
    </w:lvl>
    <w:lvl w:ilvl="5" w:tplc="30A4904C" w:tentative="1">
      <w:start w:val="1"/>
      <w:numFmt w:val="bullet"/>
      <w:lvlText w:val="•"/>
      <w:lvlJc w:val="left"/>
      <w:pPr>
        <w:tabs>
          <w:tab w:val="num" w:pos="4320"/>
        </w:tabs>
        <w:ind w:left="4320" w:hanging="360"/>
      </w:pPr>
      <w:rPr>
        <w:rFonts w:ascii="Arial" w:hAnsi="Arial" w:hint="default"/>
      </w:rPr>
    </w:lvl>
    <w:lvl w:ilvl="6" w:tplc="3F02B8FA" w:tentative="1">
      <w:start w:val="1"/>
      <w:numFmt w:val="bullet"/>
      <w:lvlText w:val="•"/>
      <w:lvlJc w:val="left"/>
      <w:pPr>
        <w:tabs>
          <w:tab w:val="num" w:pos="5040"/>
        </w:tabs>
        <w:ind w:left="5040" w:hanging="360"/>
      </w:pPr>
      <w:rPr>
        <w:rFonts w:ascii="Arial" w:hAnsi="Arial" w:hint="default"/>
      </w:rPr>
    </w:lvl>
    <w:lvl w:ilvl="7" w:tplc="F43085A4" w:tentative="1">
      <w:start w:val="1"/>
      <w:numFmt w:val="bullet"/>
      <w:lvlText w:val="•"/>
      <w:lvlJc w:val="left"/>
      <w:pPr>
        <w:tabs>
          <w:tab w:val="num" w:pos="5760"/>
        </w:tabs>
        <w:ind w:left="5760" w:hanging="360"/>
      </w:pPr>
      <w:rPr>
        <w:rFonts w:ascii="Arial" w:hAnsi="Arial" w:hint="default"/>
      </w:rPr>
    </w:lvl>
    <w:lvl w:ilvl="8" w:tplc="7046B8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6607A3"/>
    <w:multiLevelType w:val="hybridMultilevel"/>
    <w:tmpl w:val="FCB07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AF5ED4"/>
    <w:multiLevelType w:val="hybridMultilevel"/>
    <w:tmpl w:val="B5FE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EE0798"/>
    <w:multiLevelType w:val="hybridMultilevel"/>
    <w:tmpl w:val="02723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A2B50CE"/>
    <w:multiLevelType w:val="hybridMultilevel"/>
    <w:tmpl w:val="8C225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E4779F"/>
    <w:multiLevelType w:val="hybridMultilevel"/>
    <w:tmpl w:val="B5307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6434D7"/>
    <w:multiLevelType w:val="hybridMultilevel"/>
    <w:tmpl w:val="BDA84A2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9F6853"/>
    <w:multiLevelType w:val="hybridMultilevel"/>
    <w:tmpl w:val="A32082B4"/>
    <w:lvl w:ilvl="0" w:tplc="ADF4FF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07A3B"/>
    <w:multiLevelType w:val="hybridMultilevel"/>
    <w:tmpl w:val="E1A2863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DC5EB0"/>
    <w:multiLevelType w:val="hybridMultilevel"/>
    <w:tmpl w:val="6E485814"/>
    <w:lvl w:ilvl="0" w:tplc="322880D2">
      <w:start w:val="1"/>
      <w:numFmt w:val="upperLetter"/>
      <w:lvlText w:val="%1."/>
      <w:lvlJc w:val="left"/>
      <w:pPr>
        <w:ind w:left="720" w:hanging="360"/>
      </w:pPr>
      <w:rPr>
        <w:b/>
      </w:rPr>
    </w:lvl>
    <w:lvl w:ilvl="1" w:tplc="63A2B39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D3B71"/>
    <w:multiLevelType w:val="hybridMultilevel"/>
    <w:tmpl w:val="5764F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21"/>
  </w:num>
  <w:num w:numId="4">
    <w:abstractNumId w:val="0"/>
  </w:num>
  <w:num w:numId="5">
    <w:abstractNumId w:val="19"/>
  </w:num>
  <w:num w:numId="6">
    <w:abstractNumId w:val="20"/>
  </w:num>
  <w:num w:numId="7">
    <w:abstractNumId w:val="17"/>
  </w:num>
  <w:num w:numId="8">
    <w:abstractNumId w:val="18"/>
  </w:num>
  <w:num w:numId="9">
    <w:abstractNumId w:val="7"/>
  </w:num>
  <w:num w:numId="10">
    <w:abstractNumId w:val="9"/>
  </w:num>
  <w:num w:numId="11">
    <w:abstractNumId w:val="16"/>
  </w:num>
  <w:num w:numId="12">
    <w:abstractNumId w:val="14"/>
  </w:num>
  <w:num w:numId="13">
    <w:abstractNumId w:val="10"/>
  </w:num>
  <w:num w:numId="14">
    <w:abstractNumId w:val="4"/>
  </w:num>
  <w:num w:numId="15">
    <w:abstractNumId w:val="6"/>
  </w:num>
  <w:num w:numId="16">
    <w:abstractNumId w:val="12"/>
  </w:num>
  <w:num w:numId="17">
    <w:abstractNumId w:val="13"/>
  </w:num>
  <w:num w:numId="18">
    <w:abstractNumId w:val="11"/>
  </w:num>
  <w:num w:numId="19">
    <w:abstractNumId w:val="15"/>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04EA8"/>
    <w:rsid w:val="00006ADC"/>
    <w:rsid w:val="00013D79"/>
    <w:rsid w:val="00025A05"/>
    <w:rsid w:val="00036001"/>
    <w:rsid w:val="00036781"/>
    <w:rsid w:val="00044BFB"/>
    <w:rsid w:val="00055655"/>
    <w:rsid w:val="000569F7"/>
    <w:rsid w:val="00060F78"/>
    <w:rsid w:val="00070D01"/>
    <w:rsid w:val="000831BE"/>
    <w:rsid w:val="00086247"/>
    <w:rsid w:val="000922CE"/>
    <w:rsid w:val="0009571F"/>
    <w:rsid w:val="000A446A"/>
    <w:rsid w:val="000A7950"/>
    <w:rsid w:val="000D109D"/>
    <w:rsid w:val="000F4082"/>
    <w:rsid w:val="00105B35"/>
    <w:rsid w:val="00164FE0"/>
    <w:rsid w:val="001802EA"/>
    <w:rsid w:val="001A2B0B"/>
    <w:rsid w:val="001B0F38"/>
    <w:rsid w:val="001C0E23"/>
    <w:rsid w:val="001D493B"/>
    <w:rsid w:val="001F4A28"/>
    <w:rsid w:val="00201F56"/>
    <w:rsid w:val="002042B1"/>
    <w:rsid w:val="00204F9D"/>
    <w:rsid w:val="0022392D"/>
    <w:rsid w:val="00224FCB"/>
    <w:rsid w:val="00225519"/>
    <w:rsid w:val="00240225"/>
    <w:rsid w:val="00260600"/>
    <w:rsid w:val="00265E0C"/>
    <w:rsid w:val="0029323D"/>
    <w:rsid w:val="002A26F5"/>
    <w:rsid w:val="002A5416"/>
    <w:rsid w:val="002B2E99"/>
    <w:rsid w:val="002C6B23"/>
    <w:rsid w:val="002D3A62"/>
    <w:rsid w:val="002D426A"/>
    <w:rsid w:val="002E2C12"/>
    <w:rsid w:val="002F33AB"/>
    <w:rsid w:val="00315F14"/>
    <w:rsid w:val="00316BF3"/>
    <w:rsid w:val="00321098"/>
    <w:rsid w:val="003268EA"/>
    <w:rsid w:val="00336A49"/>
    <w:rsid w:val="0034618F"/>
    <w:rsid w:val="003622A1"/>
    <w:rsid w:val="00366BE1"/>
    <w:rsid w:val="00384A18"/>
    <w:rsid w:val="003874BF"/>
    <w:rsid w:val="003A1503"/>
    <w:rsid w:val="003A4C54"/>
    <w:rsid w:val="003B0962"/>
    <w:rsid w:val="003B149A"/>
    <w:rsid w:val="003D5901"/>
    <w:rsid w:val="003E1483"/>
    <w:rsid w:val="003E5368"/>
    <w:rsid w:val="00400613"/>
    <w:rsid w:val="00421D38"/>
    <w:rsid w:val="00425897"/>
    <w:rsid w:val="0043145F"/>
    <w:rsid w:val="00443114"/>
    <w:rsid w:val="004520D4"/>
    <w:rsid w:val="004534CC"/>
    <w:rsid w:val="00471C1A"/>
    <w:rsid w:val="004915F8"/>
    <w:rsid w:val="0049532C"/>
    <w:rsid w:val="00495E90"/>
    <w:rsid w:val="00496D24"/>
    <w:rsid w:val="004A2938"/>
    <w:rsid w:val="004A59F2"/>
    <w:rsid w:val="004B2424"/>
    <w:rsid w:val="004C2F55"/>
    <w:rsid w:val="004D35AF"/>
    <w:rsid w:val="004E0279"/>
    <w:rsid w:val="00502926"/>
    <w:rsid w:val="005130C8"/>
    <w:rsid w:val="005136A7"/>
    <w:rsid w:val="005277D9"/>
    <w:rsid w:val="005422B6"/>
    <w:rsid w:val="0054684F"/>
    <w:rsid w:val="00561CDF"/>
    <w:rsid w:val="00585F52"/>
    <w:rsid w:val="00592638"/>
    <w:rsid w:val="00596431"/>
    <w:rsid w:val="005A0F96"/>
    <w:rsid w:val="005A3E00"/>
    <w:rsid w:val="005B3AB7"/>
    <w:rsid w:val="005B3F33"/>
    <w:rsid w:val="005B7EF0"/>
    <w:rsid w:val="005D1D80"/>
    <w:rsid w:val="005D4140"/>
    <w:rsid w:val="005D5FD0"/>
    <w:rsid w:val="005E4D4B"/>
    <w:rsid w:val="005F0A3D"/>
    <w:rsid w:val="005F4319"/>
    <w:rsid w:val="006044A7"/>
    <w:rsid w:val="00616DDB"/>
    <w:rsid w:val="00623247"/>
    <w:rsid w:val="00626CE7"/>
    <w:rsid w:val="00643456"/>
    <w:rsid w:val="00647EE5"/>
    <w:rsid w:val="00653CD6"/>
    <w:rsid w:val="0066486F"/>
    <w:rsid w:val="0067059D"/>
    <w:rsid w:val="006751A2"/>
    <w:rsid w:val="00675DC0"/>
    <w:rsid w:val="00680C94"/>
    <w:rsid w:val="00681306"/>
    <w:rsid w:val="00687D61"/>
    <w:rsid w:val="00693515"/>
    <w:rsid w:val="006940BC"/>
    <w:rsid w:val="0069798F"/>
    <w:rsid w:val="006A18E9"/>
    <w:rsid w:val="006C33CF"/>
    <w:rsid w:val="006C6DC7"/>
    <w:rsid w:val="006D36B8"/>
    <w:rsid w:val="006D3E41"/>
    <w:rsid w:val="006D6885"/>
    <w:rsid w:val="006E4729"/>
    <w:rsid w:val="006E5E03"/>
    <w:rsid w:val="006F07B7"/>
    <w:rsid w:val="00717A63"/>
    <w:rsid w:val="00720249"/>
    <w:rsid w:val="00731192"/>
    <w:rsid w:val="00732498"/>
    <w:rsid w:val="00753B8E"/>
    <w:rsid w:val="00756C0E"/>
    <w:rsid w:val="0077230D"/>
    <w:rsid w:val="00772C64"/>
    <w:rsid w:val="007826BE"/>
    <w:rsid w:val="007969FA"/>
    <w:rsid w:val="0079747E"/>
    <w:rsid w:val="007A6EB6"/>
    <w:rsid w:val="007C2104"/>
    <w:rsid w:val="007D60E5"/>
    <w:rsid w:val="007E3AA6"/>
    <w:rsid w:val="007F3EBF"/>
    <w:rsid w:val="00802CAC"/>
    <w:rsid w:val="00812F0D"/>
    <w:rsid w:val="0082714E"/>
    <w:rsid w:val="00843269"/>
    <w:rsid w:val="008477DA"/>
    <w:rsid w:val="008541E6"/>
    <w:rsid w:val="00874AAD"/>
    <w:rsid w:val="00897481"/>
    <w:rsid w:val="008A1B21"/>
    <w:rsid w:val="008A39D6"/>
    <w:rsid w:val="008A3CF0"/>
    <w:rsid w:val="008A5FEE"/>
    <w:rsid w:val="008B7EF2"/>
    <w:rsid w:val="008C3660"/>
    <w:rsid w:val="008D6948"/>
    <w:rsid w:val="008E003D"/>
    <w:rsid w:val="008E6F28"/>
    <w:rsid w:val="008F4F0F"/>
    <w:rsid w:val="00903D1F"/>
    <w:rsid w:val="00937A62"/>
    <w:rsid w:val="009411D9"/>
    <w:rsid w:val="009415FA"/>
    <w:rsid w:val="00944477"/>
    <w:rsid w:val="009474AC"/>
    <w:rsid w:val="009552EA"/>
    <w:rsid w:val="00964A08"/>
    <w:rsid w:val="009A0189"/>
    <w:rsid w:val="009A48D0"/>
    <w:rsid w:val="009B2E95"/>
    <w:rsid w:val="009B7B47"/>
    <w:rsid w:val="009C7B4E"/>
    <w:rsid w:val="009E147C"/>
    <w:rsid w:val="009F6F88"/>
    <w:rsid w:val="009F7595"/>
    <w:rsid w:val="00A05A72"/>
    <w:rsid w:val="00A11B0F"/>
    <w:rsid w:val="00A143AD"/>
    <w:rsid w:val="00A277A7"/>
    <w:rsid w:val="00A308A8"/>
    <w:rsid w:val="00A35A40"/>
    <w:rsid w:val="00A40606"/>
    <w:rsid w:val="00A4357D"/>
    <w:rsid w:val="00A85EE2"/>
    <w:rsid w:val="00AB2A66"/>
    <w:rsid w:val="00AB30B6"/>
    <w:rsid w:val="00AB6212"/>
    <w:rsid w:val="00AC5ACA"/>
    <w:rsid w:val="00AD02D0"/>
    <w:rsid w:val="00AE4961"/>
    <w:rsid w:val="00AF39F5"/>
    <w:rsid w:val="00AF6471"/>
    <w:rsid w:val="00B0483D"/>
    <w:rsid w:val="00B25717"/>
    <w:rsid w:val="00B30A07"/>
    <w:rsid w:val="00B356FD"/>
    <w:rsid w:val="00B459CD"/>
    <w:rsid w:val="00B555A7"/>
    <w:rsid w:val="00B56523"/>
    <w:rsid w:val="00B855D9"/>
    <w:rsid w:val="00BA2577"/>
    <w:rsid w:val="00BC19F1"/>
    <w:rsid w:val="00BC7F20"/>
    <w:rsid w:val="00BE0FEB"/>
    <w:rsid w:val="00BE4EF8"/>
    <w:rsid w:val="00BE5B5E"/>
    <w:rsid w:val="00BF11E9"/>
    <w:rsid w:val="00BF1D38"/>
    <w:rsid w:val="00C01F61"/>
    <w:rsid w:val="00C05229"/>
    <w:rsid w:val="00C424C8"/>
    <w:rsid w:val="00C60EE1"/>
    <w:rsid w:val="00C707A8"/>
    <w:rsid w:val="00C71F70"/>
    <w:rsid w:val="00C75FCD"/>
    <w:rsid w:val="00C96191"/>
    <w:rsid w:val="00CA0D28"/>
    <w:rsid w:val="00CD2C3C"/>
    <w:rsid w:val="00CD53BE"/>
    <w:rsid w:val="00CE2452"/>
    <w:rsid w:val="00CE2791"/>
    <w:rsid w:val="00CF3B8D"/>
    <w:rsid w:val="00CF44BA"/>
    <w:rsid w:val="00D06CDF"/>
    <w:rsid w:val="00D15B8E"/>
    <w:rsid w:val="00D3301D"/>
    <w:rsid w:val="00D3509D"/>
    <w:rsid w:val="00D41EC1"/>
    <w:rsid w:val="00D44BD9"/>
    <w:rsid w:val="00D51FA7"/>
    <w:rsid w:val="00D753EB"/>
    <w:rsid w:val="00D7563B"/>
    <w:rsid w:val="00D7789A"/>
    <w:rsid w:val="00D877ED"/>
    <w:rsid w:val="00DA4333"/>
    <w:rsid w:val="00DA7EA0"/>
    <w:rsid w:val="00DA7F07"/>
    <w:rsid w:val="00DA7FBC"/>
    <w:rsid w:val="00DB230E"/>
    <w:rsid w:val="00DB2AE5"/>
    <w:rsid w:val="00DB56F6"/>
    <w:rsid w:val="00DC6724"/>
    <w:rsid w:val="00DC70F4"/>
    <w:rsid w:val="00DD5216"/>
    <w:rsid w:val="00DE3079"/>
    <w:rsid w:val="00DE354B"/>
    <w:rsid w:val="00DE5CB8"/>
    <w:rsid w:val="00DF1510"/>
    <w:rsid w:val="00E02F50"/>
    <w:rsid w:val="00E10FFF"/>
    <w:rsid w:val="00E14F8C"/>
    <w:rsid w:val="00E21753"/>
    <w:rsid w:val="00E22A3E"/>
    <w:rsid w:val="00E319B5"/>
    <w:rsid w:val="00E36903"/>
    <w:rsid w:val="00E50F30"/>
    <w:rsid w:val="00E532D8"/>
    <w:rsid w:val="00E5592B"/>
    <w:rsid w:val="00E57906"/>
    <w:rsid w:val="00E6218F"/>
    <w:rsid w:val="00E76CCA"/>
    <w:rsid w:val="00E84C7F"/>
    <w:rsid w:val="00EA78AB"/>
    <w:rsid w:val="00EB4814"/>
    <w:rsid w:val="00EB4C41"/>
    <w:rsid w:val="00ED00AF"/>
    <w:rsid w:val="00ED25FB"/>
    <w:rsid w:val="00EE153E"/>
    <w:rsid w:val="00EE650A"/>
    <w:rsid w:val="00EE7C2C"/>
    <w:rsid w:val="00F020FB"/>
    <w:rsid w:val="00F044DA"/>
    <w:rsid w:val="00F15322"/>
    <w:rsid w:val="00F4733A"/>
    <w:rsid w:val="00F474A4"/>
    <w:rsid w:val="00F51639"/>
    <w:rsid w:val="00F549DE"/>
    <w:rsid w:val="00F77224"/>
    <w:rsid w:val="00FA0F90"/>
    <w:rsid w:val="00FA1262"/>
    <w:rsid w:val="00FB6003"/>
    <w:rsid w:val="00FC6666"/>
    <w:rsid w:val="00FF64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A370"/>
  <w15:docId w15:val="{E528B9C9-4C80-40BE-99E9-F7A7A10B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FB"/>
    <w:pPr>
      <w:spacing w:after="200" w:line="276" w:lineRule="auto"/>
    </w:pPr>
    <w:rPr>
      <w:sz w:val="22"/>
      <w:szCs w:val="22"/>
    </w:rPr>
  </w:style>
  <w:style w:type="paragraph" w:styleId="Heading1">
    <w:name w:val="heading 1"/>
    <w:basedOn w:val="Normal"/>
    <w:next w:val="Normal"/>
    <w:link w:val="Heading1Char"/>
    <w:uiPriority w:val="99"/>
    <w:qFormat/>
    <w:rsid w:val="00A35A40"/>
    <w:pPr>
      <w:keepNext/>
      <w:spacing w:after="0" w:line="240" w:lineRule="auto"/>
      <w:outlineLvl w:val="0"/>
    </w:pPr>
    <w:rPr>
      <w:rFonts w:ascii="Times New Roman" w:hAnsi="Times New Roman"/>
      <w:sz w:val="24"/>
      <w:szCs w:val="20"/>
    </w:rPr>
  </w:style>
  <w:style w:type="paragraph" w:styleId="Heading2">
    <w:name w:val="heading 2"/>
    <w:basedOn w:val="Normal"/>
    <w:next w:val="Normal"/>
    <w:link w:val="Heading2Char"/>
    <w:uiPriority w:val="99"/>
    <w:qFormat/>
    <w:rsid w:val="00A35A40"/>
    <w:pPr>
      <w:keepNext/>
      <w:spacing w:after="0" w:line="240" w:lineRule="auto"/>
      <w:jc w:val="center"/>
      <w:outlineLvl w:val="1"/>
    </w:pPr>
    <w:rPr>
      <w:rFonts w:ascii="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5A40"/>
    <w:rPr>
      <w:rFonts w:ascii="Times New Roman" w:hAnsi="Times New Roman" w:cs="Times New Roman"/>
      <w:sz w:val="20"/>
    </w:rPr>
  </w:style>
  <w:style w:type="character" w:customStyle="1" w:styleId="Heading2Char">
    <w:name w:val="Heading 2 Char"/>
    <w:link w:val="Heading2"/>
    <w:uiPriority w:val="99"/>
    <w:rsid w:val="00A35A40"/>
    <w:rPr>
      <w:rFonts w:ascii="Times New Roman" w:hAnsi="Times New Roman" w:cs="Times New Roman"/>
      <w:b/>
      <w:sz w:val="20"/>
    </w:rPr>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71C1A"/>
    <w:rPr>
      <w:rFonts w:cs="Times New Roman"/>
    </w:rPr>
  </w:style>
  <w:style w:type="character" w:customStyle="1" w:styleId="skypepnhcontainer">
    <w:name w:val="skype_pnh_container"/>
    <w:uiPriority w:val="99"/>
    <w:rsid w:val="00471C1A"/>
    <w:rPr>
      <w:rFonts w:cs="Times New Roman"/>
    </w:rPr>
  </w:style>
  <w:style w:type="character" w:customStyle="1" w:styleId="skypepnhleftspan">
    <w:name w:val="skype_pnh_left_span"/>
    <w:uiPriority w:val="99"/>
    <w:rsid w:val="00471C1A"/>
    <w:rPr>
      <w:rFonts w:cs="Times New Roman"/>
    </w:rPr>
  </w:style>
  <w:style w:type="character" w:customStyle="1" w:styleId="skypepnhdropartspan">
    <w:name w:val="skype_pnh_dropart_span"/>
    <w:uiPriority w:val="99"/>
    <w:rsid w:val="00471C1A"/>
    <w:rPr>
      <w:rFonts w:cs="Times New Roman"/>
    </w:rPr>
  </w:style>
  <w:style w:type="character" w:customStyle="1" w:styleId="skypepnhdropartflagspan">
    <w:name w:val="skype_pnh_dropart_flag_span"/>
    <w:uiPriority w:val="99"/>
    <w:rsid w:val="00471C1A"/>
    <w:rPr>
      <w:rFonts w:cs="Times New Roman"/>
    </w:rPr>
  </w:style>
  <w:style w:type="character" w:customStyle="1" w:styleId="skypepnhtextspan">
    <w:name w:val="skype_pnh_text_span"/>
    <w:uiPriority w:val="99"/>
    <w:rsid w:val="00471C1A"/>
    <w:rPr>
      <w:rFonts w:cs="Times New Roman"/>
    </w:rPr>
  </w:style>
  <w:style w:type="character" w:customStyle="1" w:styleId="skypepnhrightspan">
    <w:name w:val="skype_pnh_right_span"/>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C1A"/>
    <w:rPr>
      <w:rFonts w:ascii="Tahoma" w:hAnsi="Tahoma" w:cs="Tahoma"/>
      <w:sz w:val="16"/>
    </w:rPr>
  </w:style>
  <w:style w:type="character" w:styleId="Hyperlink">
    <w:name w:val="Hyperlink"/>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link w:val="Footer"/>
    <w:uiPriority w:val="99"/>
    <w:rsid w:val="00AF6471"/>
    <w:rPr>
      <w:rFonts w:cs="Times New Roman"/>
    </w:rPr>
  </w:style>
  <w:style w:type="table" w:styleId="TableGrid">
    <w:name w:val="Table Grid"/>
    <w:basedOn w:val="TableNormal"/>
    <w:uiPriority w:val="99"/>
    <w:rsid w:val="0080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ralheader">
    <w:name w:val="generalheader"/>
    <w:basedOn w:val="DefaultParagraphFont"/>
    <w:rsid w:val="00720249"/>
  </w:style>
  <w:style w:type="character" w:styleId="CommentReference">
    <w:name w:val="annotation reference"/>
    <w:basedOn w:val="DefaultParagraphFont"/>
    <w:uiPriority w:val="99"/>
    <w:semiHidden/>
    <w:unhideWhenUsed/>
    <w:rsid w:val="00843269"/>
    <w:rPr>
      <w:sz w:val="16"/>
      <w:szCs w:val="16"/>
    </w:rPr>
  </w:style>
  <w:style w:type="paragraph" w:styleId="CommentText">
    <w:name w:val="annotation text"/>
    <w:basedOn w:val="Normal"/>
    <w:link w:val="CommentTextChar"/>
    <w:uiPriority w:val="99"/>
    <w:semiHidden/>
    <w:unhideWhenUsed/>
    <w:rsid w:val="00843269"/>
    <w:pPr>
      <w:spacing w:line="240" w:lineRule="auto"/>
    </w:pPr>
    <w:rPr>
      <w:sz w:val="20"/>
      <w:szCs w:val="20"/>
    </w:rPr>
  </w:style>
  <w:style w:type="character" w:customStyle="1" w:styleId="CommentTextChar">
    <w:name w:val="Comment Text Char"/>
    <w:basedOn w:val="DefaultParagraphFont"/>
    <w:link w:val="CommentText"/>
    <w:uiPriority w:val="99"/>
    <w:semiHidden/>
    <w:rsid w:val="00843269"/>
  </w:style>
  <w:style w:type="paragraph" w:styleId="CommentSubject">
    <w:name w:val="annotation subject"/>
    <w:basedOn w:val="CommentText"/>
    <w:next w:val="CommentText"/>
    <w:link w:val="CommentSubjectChar"/>
    <w:uiPriority w:val="99"/>
    <w:semiHidden/>
    <w:unhideWhenUsed/>
    <w:rsid w:val="00843269"/>
    <w:rPr>
      <w:b/>
      <w:bCs/>
    </w:rPr>
  </w:style>
  <w:style w:type="character" w:customStyle="1" w:styleId="CommentSubjectChar">
    <w:name w:val="Comment Subject Char"/>
    <w:basedOn w:val="CommentTextChar"/>
    <w:link w:val="CommentSubject"/>
    <w:uiPriority w:val="99"/>
    <w:semiHidden/>
    <w:rsid w:val="00843269"/>
    <w:rPr>
      <w:b/>
      <w:bCs/>
    </w:rPr>
  </w:style>
  <w:style w:type="character" w:customStyle="1" w:styleId="xbe">
    <w:name w:val="_xbe"/>
    <w:basedOn w:val="DefaultParagraphFont"/>
    <w:rsid w:val="006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14655">
      <w:bodyDiv w:val="1"/>
      <w:marLeft w:val="0"/>
      <w:marRight w:val="0"/>
      <w:marTop w:val="0"/>
      <w:marBottom w:val="0"/>
      <w:divBdr>
        <w:top w:val="none" w:sz="0" w:space="0" w:color="auto"/>
        <w:left w:val="none" w:sz="0" w:space="0" w:color="auto"/>
        <w:bottom w:val="none" w:sz="0" w:space="0" w:color="auto"/>
        <w:right w:val="none" w:sz="0" w:space="0" w:color="auto"/>
      </w:divBdr>
      <w:divsChild>
        <w:div w:id="876619834">
          <w:marLeft w:val="547"/>
          <w:marRight w:val="0"/>
          <w:marTop w:val="134"/>
          <w:marBottom w:val="0"/>
          <w:divBdr>
            <w:top w:val="none" w:sz="0" w:space="0" w:color="auto"/>
            <w:left w:val="none" w:sz="0" w:space="0" w:color="auto"/>
            <w:bottom w:val="none" w:sz="0" w:space="0" w:color="auto"/>
            <w:right w:val="none" w:sz="0" w:space="0" w:color="auto"/>
          </w:divBdr>
        </w:div>
        <w:div w:id="129978724">
          <w:marLeft w:val="547"/>
          <w:marRight w:val="0"/>
          <w:marTop w:val="134"/>
          <w:marBottom w:val="0"/>
          <w:divBdr>
            <w:top w:val="none" w:sz="0" w:space="0" w:color="auto"/>
            <w:left w:val="none" w:sz="0" w:space="0" w:color="auto"/>
            <w:bottom w:val="none" w:sz="0" w:space="0" w:color="auto"/>
            <w:right w:val="none" w:sz="0" w:space="0" w:color="auto"/>
          </w:divBdr>
        </w:div>
        <w:div w:id="1243446488">
          <w:marLeft w:val="547"/>
          <w:marRight w:val="0"/>
          <w:marTop w:val="134"/>
          <w:marBottom w:val="0"/>
          <w:divBdr>
            <w:top w:val="none" w:sz="0" w:space="0" w:color="auto"/>
            <w:left w:val="none" w:sz="0" w:space="0" w:color="auto"/>
            <w:bottom w:val="none" w:sz="0" w:space="0" w:color="auto"/>
            <w:right w:val="none" w:sz="0" w:space="0" w:color="auto"/>
          </w:divBdr>
        </w:div>
      </w:divsChild>
    </w:div>
    <w:div w:id="605815717">
      <w:bodyDiv w:val="1"/>
      <w:marLeft w:val="0"/>
      <w:marRight w:val="0"/>
      <w:marTop w:val="0"/>
      <w:marBottom w:val="0"/>
      <w:divBdr>
        <w:top w:val="none" w:sz="0" w:space="0" w:color="auto"/>
        <w:left w:val="none" w:sz="0" w:space="0" w:color="auto"/>
        <w:bottom w:val="none" w:sz="0" w:space="0" w:color="auto"/>
        <w:right w:val="none" w:sz="0" w:space="0" w:color="auto"/>
      </w:divBdr>
    </w:div>
    <w:div w:id="1108618370">
      <w:bodyDiv w:val="1"/>
      <w:marLeft w:val="0"/>
      <w:marRight w:val="0"/>
      <w:marTop w:val="0"/>
      <w:marBottom w:val="0"/>
      <w:divBdr>
        <w:top w:val="none" w:sz="0" w:space="0" w:color="auto"/>
        <w:left w:val="none" w:sz="0" w:space="0" w:color="auto"/>
        <w:bottom w:val="none" w:sz="0" w:space="0" w:color="auto"/>
        <w:right w:val="none" w:sz="0" w:space="0" w:color="auto"/>
      </w:divBdr>
    </w:div>
    <w:div w:id="1657301564">
      <w:bodyDiv w:val="1"/>
      <w:marLeft w:val="0"/>
      <w:marRight w:val="0"/>
      <w:marTop w:val="0"/>
      <w:marBottom w:val="0"/>
      <w:divBdr>
        <w:top w:val="none" w:sz="0" w:space="0" w:color="auto"/>
        <w:left w:val="none" w:sz="0" w:space="0" w:color="auto"/>
        <w:bottom w:val="none" w:sz="0" w:space="0" w:color="auto"/>
        <w:right w:val="none" w:sz="0" w:space="0" w:color="auto"/>
      </w:divBdr>
    </w:div>
    <w:div w:id="194866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trp16.org/resources" TargetMode="External"/><Relationship Id="rId4" Type="http://schemas.openxmlformats.org/officeDocument/2006/relationships/settings" Target="settings.xml"/><Relationship Id="rId9" Type="http://schemas.openxmlformats.org/officeDocument/2006/relationships/hyperlink" Target="http://www.ntp16.notl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B5F2-81CC-4BFA-A0C9-9B512582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Basey, Melodie</cp:lastModifiedBy>
  <cp:revision>3</cp:revision>
  <cp:lastPrinted>2014-09-19T13:28:00Z</cp:lastPrinted>
  <dcterms:created xsi:type="dcterms:W3CDTF">2016-06-20T19:03:00Z</dcterms:created>
  <dcterms:modified xsi:type="dcterms:W3CDTF">2016-07-19T14:07:00Z</dcterms:modified>
</cp:coreProperties>
</file>