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AE" w:rsidRDefault="00A20AAE" w:rsidP="00335C78">
      <w:pPr>
        <w:pStyle w:val="Title"/>
        <w:spacing w:after="0"/>
        <w:jc w:val="center"/>
      </w:pPr>
      <w:r w:rsidRPr="00FC79B5">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44pt;height:121pt;visibility:visible">
            <v:imagedata r:id="rId7" o:title=""/>
            <v:textbox style="mso-rotate-with-shape:t"/>
          </v:shape>
        </w:pict>
      </w:r>
    </w:p>
    <w:p w:rsidR="00A20AAE" w:rsidRPr="00FC79B5" w:rsidRDefault="00A20AAE" w:rsidP="00335C78">
      <w:pPr>
        <w:spacing w:after="0"/>
        <w:jc w:val="center"/>
        <w:rPr>
          <w:rFonts w:cs="Calibri"/>
          <w:b/>
          <w:sz w:val="24"/>
        </w:rPr>
      </w:pPr>
      <w:r w:rsidRPr="00FC79B5">
        <w:rPr>
          <w:rFonts w:cs="Calibri"/>
          <w:b/>
          <w:sz w:val="24"/>
        </w:rPr>
        <w:t xml:space="preserve">North Texas Regional P-16 Council Meeting </w:t>
      </w:r>
    </w:p>
    <w:p w:rsidR="00A20AAE" w:rsidRPr="00335C78" w:rsidRDefault="00A20AAE" w:rsidP="00B63F39">
      <w:pPr>
        <w:pStyle w:val="NormalWeb"/>
        <w:spacing w:before="0" w:beforeAutospacing="0" w:after="0" w:afterAutospacing="0"/>
        <w:jc w:val="center"/>
        <w:rPr>
          <w:rFonts w:ascii="Calibri" w:hAnsi="Calibri" w:cs="Calibri"/>
        </w:rPr>
      </w:pPr>
      <w:r w:rsidRPr="00335C78">
        <w:rPr>
          <w:rFonts w:ascii="Calibri" w:hAnsi="Calibri" w:cs="Calibri"/>
        </w:rPr>
        <w:t>December 2, 2010, 9:30 – 11:30 a.m.</w:t>
      </w:r>
    </w:p>
    <w:p w:rsidR="00A20AAE" w:rsidRPr="00335C78" w:rsidRDefault="00A20AAE" w:rsidP="00B63F39">
      <w:pPr>
        <w:pStyle w:val="NormalWeb"/>
        <w:spacing w:before="0" w:beforeAutospacing="0" w:after="0" w:afterAutospacing="0"/>
        <w:jc w:val="center"/>
        <w:rPr>
          <w:rFonts w:ascii="Calibri" w:hAnsi="Calibri" w:cs="Calibri"/>
        </w:rPr>
      </w:pPr>
      <w:r w:rsidRPr="00335C78">
        <w:rPr>
          <w:rFonts w:ascii="Calibri" w:hAnsi="Calibri" w:cs="Calibri"/>
        </w:rPr>
        <w:t>Region XI Education Service Center</w:t>
      </w:r>
    </w:p>
    <w:p w:rsidR="00A20AAE" w:rsidRPr="00335C78" w:rsidRDefault="00A20AAE" w:rsidP="00B63F39">
      <w:pPr>
        <w:pStyle w:val="NormalWeb"/>
        <w:spacing w:before="0" w:beforeAutospacing="0" w:after="0" w:afterAutospacing="0"/>
        <w:jc w:val="center"/>
        <w:rPr>
          <w:rFonts w:ascii="Calibri" w:hAnsi="Calibri" w:cs="Calibri"/>
        </w:rPr>
      </w:pPr>
      <w:r w:rsidRPr="00335C78">
        <w:rPr>
          <w:rFonts w:ascii="Calibri" w:hAnsi="Calibri" w:cs="Calibri"/>
        </w:rPr>
        <w:t>1300 North Freeway, Ft. Worth, TX</w:t>
      </w:r>
    </w:p>
    <w:p w:rsidR="00A20AAE" w:rsidRPr="00335C78" w:rsidRDefault="00A20AAE" w:rsidP="00B63F39">
      <w:pPr>
        <w:pStyle w:val="NormalWeb"/>
        <w:spacing w:before="0" w:beforeAutospacing="0" w:after="0" w:afterAutospacing="0"/>
        <w:jc w:val="center"/>
        <w:rPr>
          <w:rFonts w:ascii="Calibri" w:hAnsi="Calibri" w:cs="Calibri"/>
        </w:rPr>
      </w:pPr>
      <w:r w:rsidRPr="00335C78">
        <w:rPr>
          <w:rFonts w:ascii="Calibri" w:hAnsi="Calibri" w:cs="Calibri"/>
        </w:rPr>
        <w:t>Conference Room 2</w:t>
      </w:r>
    </w:p>
    <w:p w:rsidR="00A20AAE" w:rsidRPr="00335C78" w:rsidRDefault="00A20AAE" w:rsidP="00FC79B5">
      <w:pPr>
        <w:pStyle w:val="NormalWeb"/>
        <w:spacing w:before="0" w:beforeAutospacing="0" w:after="0" w:afterAutospacing="0"/>
        <w:rPr>
          <w:rFonts w:ascii="Calibri" w:hAnsi="Calibri" w:cs="Calibri"/>
        </w:rPr>
      </w:pPr>
      <w:r w:rsidRPr="00335C78">
        <w:rPr>
          <w:rFonts w:ascii="Calibri" w:hAnsi="Calibri" w:cs="Calibri"/>
        </w:rPr>
        <w:t xml:space="preserve">Present: </w:t>
      </w:r>
    </w:p>
    <w:p w:rsidR="00A20AAE" w:rsidRPr="00335C78" w:rsidRDefault="00A20AAE" w:rsidP="00FC79B5">
      <w:pPr>
        <w:pStyle w:val="NormalWeb"/>
        <w:spacing w:before="0" w:beforeAutospacing="0" w:after="0" w:afterAutospacing="0"/>
        <w:rPr>
          <w:rFonts w:ascii="Calibri" w:hAnsi="Calibri" w:cs="Calibri"/>
        </w:rPr>
      </w:pPr>
      <w:r w:rsidRPr="00335C78">
        <w:rPr>
          <w:rFonts w:ascii="Calibri" w:hAnsi="Calibri" w:cs="Calibri"/>
        </w:rPr>
        <w:tab/>
        <w:t xml:space="preserve">Judy Bell, Patricia Castillo, Pan Ehrich, Cynthia Fisher Miller, Rick Garcia, Mary Harris, Francine Holland, Jesse Jones, Marilyn Jones, Jean Keller, Brenda Kihl, Amy Klohn, Calvin Lawrence, Barbara Lerner, Sandy Maddox, Mike Mattingly, Danielle Mazzeo, Marie Morris, Christie Myers, Don Perry, Ray de los Santos, David Setzer, John Shellene, Candy Slocum, Donna Solley, Jeannie Stone, Cynthia Williams </w:t>
      </w:r>
    </w:p>
    <w:p w:rsidR="00A20AAE" w:rsidRPr="00335C78" w:rsidRDefault="00A20AAE" w:rsidP="00FC79B5">
      <w:pPr>
        <w:pStyle w:val="NormalWeb"/>
        <w:spacing w:before="0" w:beforeAutospacing="0" w:after="0" w:afterAutospacing="0"/>
        <w:rPr>
          <w:rFonts w:ascii="Calibri" w:hAnsi="Calibri" w:cs="Calibri"/>
        </w:rPr>
      </w:pPr>
    </w:p>
    <w:p w:rsidR="00A20AAE" w:rsidRPr="00FC79B5" w:rsidRDefault="00A20AAE" w:rsidP="00FC79B5">
      <w:pPr>
        <w:numPr>
          <w:ilvl w:val="0"/>
          <w:numId w:val="7"/>
        </w:numPr>
        <w:tabs>
          <w:tab w:val="num" w:pos="720"/>
        </w:tabs>
        <w:spacing w:after="0"/>
        <w:rPr>
          <w:rFonts w:cs="Calibri"/>
          <w:b/>
          <w:sz w:val="24"/>
        </w:rPr>
      </w:pPr>
      <w:r w:rsidRPr="00FC79B5">
        <w:rPr>
          <w:rFonts w:cs="Calibri"/>
          <w:b/>
          <w:sz w:val="24"/>
        </w:rPr>
        <w:t>Welcome and Introductions</w:t>
      </w:r>
      <w:r w:rsidRPr="00FC79B5">
        <w:rPr>
          <w:rFonts w:cs="Calibri"/>
          <w:b/>
          <w:sz w:val="24"/>
        </w:rPr>
        <w:tab/>
      </w:r>
      <w:r w:rsidRPr="00FC79B5">
        <w:rPr>
          <w:rFonts w:cs="Calibri"/>
          <w:b/>
          <w:sz w:val="24"/>
        </w:rPr>
        <w:tab/>
      </w:r>
    </w:p>
    <w:p w:rsidR="00A20AAE" w:rsidRPr="00335C78" w:rsidRDefault="00A20AAE" w:rsidP="00FC79B5">
      <w:pPr>
        <w:tabs>
          <w:tab w:val="num" w:pos="720"/>
        </w:tabs>
        <w:spacing w:after="0"/>
        <w:ind w:left="360"/>
        <w:rPr>
          <w:rFonts w:cs="Calibri"/>
          <w:sz w:val="24"/>
        </w:rPr>
      </w:pPr>
      <w:r w:rsidRPr="00335C78">
        <w:rPr>
          <w:rFonts w:cs="Calibri"/>
          <w:sz w:val="24"/>
        </w:rPr>
        <w:tab/>
      </w:r>
    </w:p>
    <w:p w:rsidR="00A20AAE" w:rsidRPr="00335C78" w:rsidRDefault="00A20AAE" w:rsidP="00FC79B5">
      <w:pPr>
        <w:tabs>
          <w:tab w:val="num" w:pos="720"/>
        </w:tabs>
        <w:spacing w:after="0"/>
        <w:ind w:left="360"/>
        <w:rPr>
          <w:rFonts w:cs="Calibri"/>
          <w:sz w:val="24"/>
        </w:rPr>
      </w:pPr>
      <w:r w:rsidRPr="00335C78">
        <w:rPr>
          <w:rFonts w:cs="Calibri"/>
          <w:sz w:val="24"/>
        </w:rPr>
        <w:tab/>
        <w:t xml:space="preserve">Greetings and welcome to Region Xi ESC from Dr. Francine Holland. Dr. Holland was </w:t>
      </w:r>
      <w:r w:rsidRPr="00335C78">
        <w:rPr>
          <w:rFonts w:cs="Calibri"/>
          <w:sz w:val="24"/>
        </w:rPr>
        <w:tab/>
        <w:t xml:space="preserve">thanked for the warm hospitality. </w:t>
      </w:r>
      <w:r w:rsidRPr="00335C78">
        <w:rPr>
          <w:rFonts w:cs="Calibri"/>
          <w:sz w:val="24"/>
        </w:rPr>
        <w:tab/>
      </w:r>
      <w:r w:rsidRPr="00335C78">
        <w:rPr>
          <w:rFonts w:cs="Calibri"/>
          <w:sz w:val="24"/>
        </w:rPr>
        <w:tab/>
      </w:r>
      <w:r w:rsidRPr="00335C78">
        <w:rPr>
          <w:rFonts w:cs="Calibri"/>
          <w:sz w:val="24"/>
        </w:rPr>
        <w:tab/>
      </w:r>
      <w:r w:rsidRPr="00335C78">
        <w:rPr>
          <w:rFonts w:cs="Calibri"/>
          <w:sz w:val="24"/>
        </w:rPr>
        <w:tab/>
      </w:r>
    </w:p>
    <w:p w:rsidR="00A20AAE" w:rsidRPr="00FC79B5" w:rsidRDefault="00A20AAE" w:rsidP="00335C78">
      <w:pPr>
        <w:spacing w:after="0"/>
        <w:rPr>
          <w:rFonts w:cs="Calibri"/>
          <w:b/>
          <w:sz w:val="24"/>
        </w:rPr>
      </w:pPr>
    </w:p>
    <w:p w:rsidR="00A20AAE" w:rsidRPr="00FC79B5" w:rsidRDefault="00A20AAE" w:rsidP="00FC79B5">
      <w:pPr>
        <w:numPr>
          <w:ilvl w:val="0"/>
          <w:numId w:val="7"/>
        </w:numPr>
        <w:tabs>
          <w:tab w:val="num" w:pos="720"/>
        </w:tabs>
        <w:spacing w:after="0"/>
        <w:rPr>
          <w:rFonts w:cs="Calibri"/>
          <w:b/>
          <w:sz w:val="24"/>
        </w:rPr>
      </w:pPr>
      <w:r w:rsidRPr="00FC79B5">
        <w:rPr>
          <w:rFonts w:cs="Calibri"/>
          <w:b/>
          <w:sz w:val="24"/>
        </w:rPr>
        <w:t>Approval of September 16, 2010 Council Minutes</w:t>
      </w:r>
    </w:p>
    <w:p w:rsidR="00A20AAE" w:rsidRPr="00335C78" w:rsidRDefault="00A20AAE" w:rsidP="00FC79B5">
      <w:pPr>
        <w:tabs>
          <w:tab w:val="num" w:pos="720"/>
        </w:tabs>
        <w:spacing w:after="0"/>
        <w:rPr>
          <w:rFonts w:cs="Calibri"/>
          <w:sz w:val="24"/>
        </w:rPr>
      </w:pPr>
    </w:p>
    <w:p w:rsidR="00A20AAE" w:rsidRPr="00335C78" w:rsidRDefault="00A20AAE" w:rsidP="00FC79B5">
      <w:pPr>
        <w:tabs>
          <w:tab w:val="num" w:pos="720"/>
        </w:tabs>
        <w:spacing w:after="0"/>
        <w:rPr>
          <w:rFonts w:cs="Calibri"/>
          <w:sz w:val="24"/>
        </w:rPr>
      </w:pPr>
      <w:r w:rsidRPr="00335C78">
        <w:rPr>
          <w:rFonts w:cs="Calibri"/>
          <w:sz w:val="24"/>
        </w:rPr>
        <w:tab/>
        <w:t>Francine Holland moved for approval. Don Perry seconded. Motion approved.</w:t>
      </w:r>
    </w:p>
    <w:p w:rsidR="00A20AAE" w:rsidRPr="00335C78" w:rsidRDefault="00A20AAE" w:rsidP="00335C78">
      <w:pPr>
        <w:spacing w:after="0"/>
        <w:rPr>
          <w:rFonts w:cs="Calibri"/>
          <w:sz w:val="24"/>
        </w:rPr>
      </w:pPr>
    </w:p>
    <w:p w:rsidR="00A20AAE" w:rsidRPr="00FC79B5" w:rsidRDefault="00A20AAE" w:rsidP="00FC79B5">
      <w:pPr>
        <w:numPr>
          <w:ilvl w:val="0"/>
          <w:numId w:val="7"/>
        </w:numPr>
        <w:tabs>
          <w:tab w:val="num" w:pos="720"/>
        </w:tabs>
        <w:spacing w:after="0"/>
        <w:rPr>
          <w:rFonts w:cs="Calibri"/>
          <w:b/>
          <w:sz w:val="24"/>
        </w:rPr>
      </w:pPr>
      <w:r w:rsidRPr="00FC79B5">
        <w:rPr>
          <w:rFonts w:cs="Calibri"/>
          <w:b/>
          <w:sz w:val="24"/>
        </w:rPr>
        <w:t>Marketing Class Project Overview – GenerationTX</w:t>
      </w:r>
    </w:p>
    <w:p w:rsidR="00A20AAE" w:rsidRPr="00335C78" w:rsidRDefault="00A20AAE" w:rsidP="00FC79B5">
      <w:pPr>
        <w:tabs>
          <w:tab w:val="num" w:pos="720"/>
        </w:tabs>
        <w:spacing w:after="0"/>
        <w:rPr>
          <w:rFonts w:cs="Calibri"/>
          <w:sz w:val="24"/>
        </w:rPr>
      </w:pPr>
    </w:p>
    <w:p w:rsidR="00A20AAE" w:rsidRPr="00335C78" w:rsidRDefault="00A20AAE" w:rsidP="00FC79B5">
      <w:pPr>
        <w:tabs>
          <w:tab w:val="num" w:pos="720"/>
        </w:tabs>
        <w:spacing w:after="0"/>
        <w:rPr>
          <w:rFonts w:cs="Calibri"/>
          <w:sz w:val="24"/>
        </w:rPr>
      </w:pPr>
      <w:r w:rsidRPr="00335C78">
        <w:rPr>
          <w:rFonts w:cs="Calibri"/>
          <w:sz w:val="24"/>
        </w:rPr>
        <w:tab/>
        <w:t xml:space="preserve">The UNT College of Business Executive MBA program marketing class adopted the </w:t>
      </w:r>
      <w:r w:rsidRPr="00335C78">
        <w:rPr>
          <w:rFonts w:cs="Calibri"/>
          <w:sz w:val="24"/>
        </w:rPr>
        <w:tab/>
        <w:t xml:space="preserve">Generation TX peoject for the Fall 210 semester. Melody Linch. Karina Shivdasani, </w:t>
      </w:r>
      <w:r w:rsidRPr="00335C78">
        <w:rPr>
          <w:rFonts w:cs="Calibri"/>
          <w:sz w:val="24"/>
        </w:rPr>
        <w:tab/>
        <w:t xml:space="preserve">Kristen Serrano, and Cristina Valdez presented on Generation TX. See http://gentx.org </w:t>
      </w:r>
    </w:p>
    <w:p w:rsidR="00A20AAE" w:rsidRPr="00335C78" w:rsidRDefault="00A20AAE" w:rsidP="00335C78">
      <w:pPr>
        <w:spacing w:after="0"/>
        <w:rPr>
          <w:rFonts w:cs="Calibri"/>
          <w:sz w:val="24"/>
        </w:rPr>
      </w:pPr>
    </w:p>
    <w:p w:rsidR="00A20AAE" w:rsidRPr="00FC79B5" w:rsidRDefault="00A20AAE" w:rsidP="00FC79B5">
      <w:pPr>
        <w:numPr>
          <w:ilvl w:val="0"/>
          <w:numId w:val="7"/>
        </w:numPr>
        <w:tabs>
          <w:tab w:val="num" w:pos="720"/>
        </w:tabs>
        <w:spacing w:after="0"/>
        <w:rPr>
          <w:rFonts w:cs="Calibri"/>
          <w:b/>
          <w:sz w:val="24"/>
        </w:rPr>
      </w:pPr>
      <w:r w:rsidRPr="00FC79B5">
        <w:rPr>
          <w:rFonts w:cs="Calibri"/>
          <w:b/>
          <w:sz w:val="24"/>
        </w:rPr>
        <w:t xml:space="preserve">State P-16 Institute Review </w:t>
      </w:r>
      <w:r w:rsidRPr="00FC79B5">
        <w:rPr>
          <w:rFonts w:cs="Calibri"/>
          <w:b/>
          <w:sz w:val="24"/>
        </w:rPr>
        <w:tab/>
      </w:r>
      <w:r w:rsidRPr="00FC79B5">
        <w:rPr>
          <w:rFonts w:cs="Calibri"/>
          <w:b/>
          <w:sz w:val="24"/>
        </w:rPr>
        <w:tab/>
      </w:r>
      <w:r w:rsidRPr="00FC79B5">
        <w:rPr>
          <w:rFonts w:cs="Calibri"/>
          <w:b/>
          <w:sz w:val="24"/>
        </w:rPr>
        <w:tab/>
      </w:r>
    </w:p>
    <w:p w:rsidR="00A20AAE" w:rsidRPr="0046227A" w:rsidRDefault="00A20AAE" w:rsidP="00335C78">
      <w:pPr>
        <w:spacing w:after="0"/>
        <w:ind w:left="360"/>
        <w:rPr>
          <w:rFonts w:cs="Calibri"/>
          <w:sz w:val="24"/>
        </w:rPr>
      </w:pPr>
      <w:r w:rsidRPr="0046227A">
        <w:rPr>
          <w:rFonts w:cs="Calibri"/>
          <w:sz w:val="24"/>
        </w:rPr>
        <w:tab/>
      </w:r>
    </w:p>
    <w:p w:rsidR="00A20AAE" w:rsidRPr="0046227A" w:rsidRDefault="00A20AAE" w:rsidP="00335C78">
      <w:pPr>
        <w:spacing w:after="0"/>
        <w:ind w:left="360"/>
        <w:rPr>
          <w:rFonts w:cs="Calibri"/>
          <w:sz w:val="24"/>
        </w:rPr>
      </w:pPr>
      <w:r w:rsidRPr="0046227A">
        <w:rPr>
          <w:rFonts w:cs="Calibri"/>
          <w:sz w:val="24"/>
        </w:rPr>
        <w:tab/>
        <w:t xml:space="preserve">Francine Holland and Barbara Lerner reported the following topics were discussed at the </w:t>
      </w:r>
      <w:r w:rsidRPr="0046227A">
        <w:rPr>
          <w:rFonts w:cs="Calibri"/>
          <w:sz w:val="24"/>
        </w:rPr>
        <w:tab/>
        <w:t xml:space="preserve">Institute: generation TX; dropout prevention/college and career readiness initiatives; </w:t>
      </w:r>
      <w:r w:rsidRPr="0046227A">
        <w:rPr>
          <w:rFonts w:cs="Calibri"/>
          <w:sz w:val="24"/>
        </w:rPr>
        <w:tab/>
        <w:t xml:space="preserve">STEM initiatives; early college high schools; TG public grant competition; fathers active </w:t>
      </w:r>
      <w:r w:rsidRPr="0046227A">
        <w:rPr>
          <w:rFonts w:cs="Calibri"/>
          <w:sz w:val="24"/>
        </w:rPr>
        <w:tab/>
        <w:t xml:space="preserve">in the communities and education; feria para aprender; and comprehensive student </w:t>
      </w:r>
      <w:r w:rsidRPr="0046227A">
        <w:rPr>
          <w:rFonts w:cs="Calibri"/>
          <w:sz w:val="24"/>
        </w:rPr>
        <w:tab/>
        <w:t>success initiatives.</w:t>
      </w:r>
    </w:p>
    <w:p w:rsidR="00A20AAE" w:rsidRPr="0046227A" w:rsidRDefault="00A20AAE" w:rsidP="00335C78">
      <w:pPr>
        <w:spacing w:after="0"/>
        <w:ind w:left="360"/>
        <w:rPr>
          <w:rFonts w:cs="Calibri"/>
          <w:sz w:val="24"/>
        </w:rPr>
      </w:pPr>
    </w:p>
    <w:p w:rsidR="00A20AAE" w:rsidRPr="0046227A" w:rsidRDefault="00A20AAE" w:rsidP="00335C78">
      <w:pPr>
        <w:spacing w:after="0"/>
        <w:ind w:left="360"/>
        <w:rPr>
          <w:rFonts w:cs="Calibri"/>
          <w:sz w:val="24"/>
        </w:rPr>
      </w:pPr>
      <w:r w:rsidRPr="0046227A">
        <w:rPr>
          <w:rFonts w:cs="Calibri"/>
          <w:sz w:val="24"/>
        </w:rPr>
        <w:tab/>
        <w:t xml:space="preserve">Council members were invited to participate in the February 1 and 2, 2011 State P-16 </w:t>
      </w:r>
      <w:r w:rsidRPr="0046227A">
        <w:rPr>
          <w:rFonts w:cs="Calibri"/>
          <w:sz w:val="24"/>
        </w:rPr>
        <w:tab/>
        <w:t xml:space="preserve">Institute. </w:t>
      </w:r>
    </w:p>
    <w:p w:rsidR="00A20AAE" w:rsidRPr="0046227A" w:rsidRDefault="00A20AAE" w:rsidP="00335C78">
      <w:pPr>
        <w:spacing w:after="0"/>
        <w:ind w:left="360"/>
        <w:rPr>
          <w:rFonts w:cs="Calibri"/>
          <w:sz w:val="24"/>
        </w:rPr>
      </w:pPr>
    </w:p>
    <w:p w:rsidR="00A20AAE" w:rsidRPr="00FC79B5" w:rsidRDefault="00A20AAE" w:rsidP="00FC79B5">
      <w:pPr>
        <w:numPr>
          <w:ilvl w:val="0"/>
          <w:numId w:val="7"/>
        </w:numPr>
        <w:tabs>
          <w:tab w:val="num" w:pos="720"/>
        </w:tabs>
        <w:spacing w:after="0"/>
        <w:rPr>
          <w:rFonts w:cs="Calibri"/>
          <w:b/>
          <w:sz w:val="24"/>
        </w:rPr>
      </w:pPr>
      <w:r w:rsidRPr="00FC79B5">
        <w:rPr>
          <w:rFonts w:cs="Calibri"/>
          <w:b/>
          <w:sz w:val="24"/>
        </w:rPr>
        <w:t xml:space="preserve">Career and Technical Education Marketing Project </w:t>
      </w:r>
    </w:p>
    <w:p w:rsidR="00A20AAE" w:rsidRPr="0046227A" w:rsidRDefault="00A20AAE" w:rsidP="00FC79B5">
      <w:pPr>
        <w:spacing w:after="0"/>
        <w:rPr>
          <w:rFonts w:cs="Calibri"/>
          <w:sz w:val="24"/>
        </w:rPr>
      </w:pPr>
      <w:r w:rsidRPr="0046227A">
        <w:rPr>
          <w:rFonts w:cs="Calibri"/>
          <w:sz w:val="24"/>
        </w:rPr>
        <w:tab/>
      </w:r>
    </w:p>
    <w:p w:rsidR="00A20AAE" w:rsidRPr="0046227A" w:rsidRDefault="00A20AAE" w:rsidP="00335C78">
      <w:pPr>
        <w:spacing w:after="0"/>
        <w:ind w:left="360"/>
        <w:rPr>
          <w:rFonts w:cs="Calibri"/>
          <w:sz w:val="24"/>
        </w:rPr>
      </w:pPr>
      <w:r w:rsidRPr="0046227A">
        <w:rPr>
          <w:rFonts w:cs="Calibri"/>
          <w:sz w:val="24"/>
        </w:rPr>
        <w:tab/>
        <w:t xml:space="preserve">Don Perry updated council members on a project entitled “Career and Technical </w:t>
      </w:r>
      <w:r w:rsidRPr="0046227A">
        <w:rPr>
          <w:rFonts w:cs="Calibri"/>
          <w:sz w:val="24"/>
        </w:rPr>
        <w:tab/>
        <w:t xml:space="preserve">Education: Texas Genuine”. Discussion was facilitated on linking community college </w:t>
      </w:r>
      <w:r w:rsidRPr="0046227A">
        <w:rPr>
          <w:rFonts w:cs="Calibri"/>
          <w:sz w:val="24"/>
        </w:rPr>
        <w:tab/>
        <w:t xml:space="preserve">technical degrees and bachelor’s in Applied Arts and Sciences (BAAS). Additional </w:t>
      </w:r>
      <w:r w:rsidRPr="0046227A">
        <w:rPr>
          <w:rFonts w:cs="Calibri"/>
          <w:sz w:val="24"/>
        </w:rPr>
        <w:tab/>
        <w:t xml:space="preserve">information about the project will be available in the near future. </w:t>
      </w:r>
    </w:p>
    <w:p w:rsidR="00A20AAE" w:rsidRPr="0046227A" w:rsidRDefault="00A20AAE" w:rsidP="00335C78">
      <w:pPr>
        <w:spacing w:after="0"/>
        <w:ind w:left="360"/>
        <w:rPr>
          <w:rFonts w:cs="Calibri"/>
          <w:sz w:val="24"/>
        </w:rPr>
      </w:pPr>
    </w:p>
    <w:p w:rsidR="00A20AAE" w:rsidRPr="00FC79B5" w:rsidRDefault="00A20AAE" w:rsidP="00FC79B5">
      <w:pPr>
        <w:numPr>
          <w:ilvl w:val="0"/>
          <w:numId w:val="7"/>
        </w:numPr>
        <w:tabs>
          <w:tab w:val="num" w:pos="720"/>
        </w:tabs>
        <w:spacing w:after="0"/>
        <w:rPr>
          <w:rFonts w:cs="Calibri"/>
          <w:b/>
          <w:sz w:val="24"/>
        </w:rPr>
      </w:pPr>
      <w:r w:rsidRPr="00FC79B5">
        <w:rPr>
          <w:rFonts w:cs="Calibri"/>
          <w:b/>
          <w:sz w:val="24"/>
        </w:rPr>
        <w:t xml:space="preserve">Achieving Council Goals and Objectives – Workgroup/Committee Reports </w:t>
      </w:r>
    </w:p>
    <w:p w:rsidR="00A20AAE" w:rsidRPr="00FC79B5" w:rsidRDefault="00A20AAE" w:rsidP="00FC79B5">
      <w:pPr>
        <w:tabs>
          <w:tab w:val="num" w:pos="720"/>
        </w:tabs>
        <w:spacing w:after="0"/>
        <w:rPr>
          <w:rFonts w:cs="Calibri"/>
          <w:b/>
          <w:sz w:val="24"/>
        </w:rPr>
      </w:pPr>
    </w:p>
    <w:p w:rsidR="00A20AAE" w:rsidRPr="00FC79B5" w:rsidRDefault="00A20AAE" w:rsidP="00FC79B5">
      <w:pPr>
        <w:tabs>
          <w:tab w:val="num" w:pos="720"/>
        </w:tabs>
        <w:spacing w:after="0"/>
        <w:rPr>
          <w:rFonts w:cs="Calibri"/>
          <w:sz w:val="24"/>
        </w:rPr>
      </w:pPr>
      <w:r w:rsidRPr="00FC79B5">
        <w:rPr>
          <w:rFonts w:cs="Calibri"/>
          <w:b/>
          <w:sz w:val="24"/>
        </w:rPr>
        <w:tab/>
        <w:t>Communications and Networking</w:t>
      </w:r>
      <w:r w:rsidRPr="00FC79B5">
        <w:rPr>
          <w:rFonts w:cs="Calibri"/>
          <w:sz w:val="24"/>
        </w:rPr>
        <w:t xml:space="preserve"> – Brenda Kihl and Cynthia Fisher Miller reported on </w:t>
      </w:r>
      <w:r w:rsidRPr="00FC79B5">
        <w:rPr>
          <w:rFonts w:cs="Calibri"/>
          <w:sz w:val="24"/>
        </w:rPr>
        <w:tab/>
        <w:t xml:space="preserve">the committee’s last meeting and shared the draft newsletter. All were excited about </w:t>
      </w:r>
      <w:r w:rsidRPr="00FC79B5">
        <w:rPr>
          <w:rFonts w:cs="Calibri"/>
          <w:sz w:val="24"/>
        </w:rPr>
        <w:tab/>
        <w:t xml:space="preserve">the newsletter. Information regarding using the Gen TX website to post public college </w:t>
      </w:r>
      <w:r w:rsidRPr="00FC79B5">
        <w:rPr>
          <w:rFonts w:cs="Calibri"/>
          <w:sz w:val="24"/>
        </w:rPr>
        <w:tab/>
        <w:t xml:space="preserve">and career going events were discussed. The committee will be evaluating the NTRP-16 </w:t>
      </w:r>
      <w:r w:rsidRPr="00FC79B5">
        <w:rPr>
          <w:rFonts w:cs="Calibri"/>
          <w:sz w:val="24"/>
        </w:rPr>
        <w:tab/>
        <w:t xml:space="preserve">Council’s website and making recommendations for improvement. </w:t>
      </w:r>
    </w:p>
    <w:p w:rsidR="00A20AAE" w:rsidRPr="00FC79B5" w:rsidRDefault="00A20AAE" w:rsidP="00FC79B5">
      <w:pPr>
        <w:tabs>
          <w:tab w:val="num" w:pos="720"/>
        </w:tabs>
        <w:spacing w:after="0"/>
        <w:rPr>
          <w:rFonts w:cs="Calibri"/>
          <w:sz w:val="24"/>
        </w:rPr>
      </w:pPr>
      <w:r w:rsidRPr="00FC79B5">
        <w:rPr>
          <w:rFonts w:cs="Calibri"/>
          <w:color w:val="FF0000"/>
          <w:sz w:val="24"/>
        </w:rPr>
        <w:tab/>
        <w:t xml:space="preserve">Action Item: </w:t>
      </w:r>
      <w:r w:rsidRPr="00FC79B5">
        <w:rPr>
          <w:rFonts w:cs="Calibri"/>
          <w:sz w:val="24"/>
        </w:rPr>
        <w:t xml:space="preserve">Committee will set outcomes related to newsletter publication and website </w:t>
      </w:r>
      <w:r w:rsidRPr="00FC79B5">
        <w:rPr>
          <w:rFonts w:cs="Calibri"/>
          <w:sz w:val="24"/>
        </w:rPr>
        <w:tab/>
        <w:t xml:space="preserve">update. </w:t>
      </w:r>
    </w:p>
    <w:p w:rsidR="00A20AAE" w:rsidRPr="00FC79B5" w:rsidRDefault="00A20AAE" w:rsidP="00FC79B5">
      <w:pPr>
        <w:tabs>
          <w:tab w:val="num" w:pos="720"/>
        </w:tabs>
        <w:spacing w:after="0"/>
        <w:rPr>
          <w:rFonts w:cs="Calibri"/>
          <w:sz w:val="24"/>
        </w:rPr>
      </w:pPr>
    </w:p>
    <w:p w:rsidR="00A20AAE" w:rsidRPr="00FC79B5" w:rsidRDefault="00A20AAE" w:rsidP="00FC79B5">
      <w:pPr>
        <w:tabs>
          <w:tab w:val="num" w:pos="720"/>
        </w:tabs>
        <w:spacing w:after="0"/>
        <w:rPr>
          <w:rFonts w:cs="Calibri"/>
          <w:sz w:val="24"/>
        </w:rPr>
      </w:pPr>
      <w:r w:rsidRPr="00FC79B5">
        <w:rPr>
          <w:rFonts w:cs="Calibri"/>
          <w:sz w:val="24"/>
        </w:rPr>
        <w:tab/>
      </w:r>
      <w:r w:rsidRPr="00FC79B5">
        <w:rPr>
          <w:rFonts w:cs="Calibri"/>
          <w:b/>
          <w:sz w:val="24"/>
        </w:rPr>
        <w:t xml:space="preserve">Professional Development </w:t>
      </w:r>
      <w:r w:rsidRPr="00FC79B5">
        <w:rPr>
          <w:rFonts w:cs="Calibri"/>
          <w:sz w:val="24"/>
        </w:rPr>
        <w:t xml:space="preserve">– Barbara Lerner and Jesse Jones shared a late spring </w:t>
      </w:r>
      <w:r w:rsidRPr="00FC79B5">
        <w:rPr>
          <w:rFonts w:cs="Calibri"/>
          <w:sz w:val="24"/>
        </w:rPr>
        <w:tab/>
        <w:t xml:space="preserve">counselor college and career readiness meeting is being planned with the Educational </w:t>
      </w:r>
      <w:r w:rsidRPr="00FC79B5">
        <w:rPr>
          <w:rFonts w:cs="Calibri"/>
          <w:sz w:val="24"/>
        </w:rPr>
        <w:tab/>
        <w:t xml:space="preserve">Service Centers Region 10 and XI. Cynthia Fisher Miller shared ideas from the joint Fort </w:t>
      </w:r>
      <w:r w:rsidRPr="00FC79B5">
        <w:rPr>
          <w:rFonts w:cs="Calibri"/>
          <w:sz w:val="24"/>
        </w:rPr>
        <w:tab/>
        <w:t xml:space="preserve">Worth Chamber Education and Workforce Committees on a career fair idea. On </w:t>
      </w:r>
      <w:r w:rsidRPr="00FC79B5">
        <w:rPr>
          <w:rFonts w:cs="Calibri"/>
          <w:sz w:val="24"/>
        </w:rPr>
        <w:tab/>
        <w:t xml:space="preserve">December 10, 2010, a college and career readiness sciences planning meeting is being </w:t>
      </w:r>
      <w:r w:rsidRPr="00FC79B5">
        <w:rPr>
          <w:rFonts w:cs="Calibri"/>
          <w:sz w:val="24"/>
        </w:rPr>
        <w:tab/>
        <w:t xml:space="preserve">hosted by the Council and the College and Career Readiness Special Advisors in the </w:t>
      </w:r>
      <w:r w:rsidRPr="00FC79B5">
        <w:rPr>
          <w:rFonts w:cs="Calibri"/>
          <w:sz w:val="24"/>
        </w:rPr>
        <w:tab/>
        <w:t xml:space="preserve">North Texas region related to Biology, Chemistry, and Physics. A mathematics </w:t>
      </w:r>
      <w:r w:rsidRPr="00FC79B5">
        <w:rPr>
          <w:rFonts w:cs="Calibri"/>
          <w:sz w:val="24"/>
        </w:rPr>
        <w:tab/>
        <w:t xml:space="preserve">curriculum alignment meeting is set for early spring 2011. </w:t>
      </w:r>
    </w:p>
    <w:p w:rsidR="00A20AAE" w:rsidRPr="00FC79B5" w:rsidRDefault="00A20AAE" w:rsidP="00FC79B5">
      <w:pPr>
        <w:tabs>
          <w:tab w:val="num" w:pos="720"/>
        </w:tabs>
        <w:spacing w:after="0"/>
        <w:rPr>
          <w:rFonts w:cs="Calibri"/>
          <w:sz w:val="24"/>
        </w:rPr>
      </w:pPr>
      <w:r w:rsidRPr="00FC79B5">
        <w:rPr>
          <w:rFonts w:cs="Calibri"/>
          <w:color w:val="FF0000"/>
          <w:sz w:val="24"/>
        </w:rPr>
        <w:tab/>
        <w:t xml:space="preserve">Action Item: </w:t>
      </w:r>
      <w:r w:rsidRPr="00FC79B5">
        <w:rPr>
          <w:rFonts w:cs="Calibri"/>
          <w:sz w:val="24"/>
        </w:rPr>
        <w:t xml:space="preserve">Committee will set outcomes related to College and Career Workshop with </w:t>
      </w:r>
      <w:r w:rsidRPr="00FC79B5">
        <w:rPr>
          <w:rFonts w:cs="Calibri"/>
          <w:sz w:val="24"/>
        </w:rPr>
        <w:tab/>
        <w:t xml:space="preserve">Counselors and a major event, possible a career fair. </w:t>
      </w:r>
    </w:p>
    <w:p w:rsidR="00A20AAE" w:rsidRPr="00FC79B5" w:rsidRDefault="00A20AAE" w:rsidP="00FC79B5">
      <w:pPr>
        <w:tabs>
          <w:tab w:val="num" w:pos="720"/>
        </w:tabs>
        <w:spacing w:after="0"/>
        <w:rPr>
          <w:rFonts w:cs="Calibri"/>
          <w:sz w:val="24"/>
        </w:rPr>
      </w:pPr>
    </w:p>
    <w:p w:rsidR="00A20AAE" w:rsidRPr="00FC79B5" w:rsidRDefault="00A20AAE" w:rsidP="00FC79B5">
      <w:pPr>
        <w:tabs>
          <w:tab w:val="num" w:pos="720"/>
        </w:tabs>
        <w:spacing w:after="0"/>
        <w:ind w:left="720"/>
        <w:rPr>
          <w:rFonts w:cs="Calibri"/>
          <w:sz w:val="24"/>
        </w:rPr>
      </w:pPr>
      <w:r w:rsidRPr="00FC79B5">
        <w:rPr>
          <w:rFonts w:cs="Calibri"/>
          <w:b/>
          <w:sz w:val="24"/>
        </w:rPr>
        <w:t>Funding and Sustainability</w:t>
      </w:r>
      <w:r w:rsidRPr="00FC79B5">
        <w:rPr>
          <w:rFonts w:cs="Calibri"/>
          <w:sz w:val="24"/>
        </w:rPr>
        <w:t xml:space="preserve"> – Mary Harris, Don Perry, and Ray de los Santos updated the Council on plans to write letters of support for any Council member organization applying for the funds that support the Council’s mission and vision. Council members were supportive of the concept and requested information on how this good idea could be implemented. The committee will bring a proposal to Council’s Executive Committee for action on January 13, 2011. </w:t>
      </w:r>
    </w:p>
    <w:p w:rsidR="00A20AAE" w:rsidRPr="00FC79B5" w:rsidRDefault="00A20AAE" w:rsidP="00FC79B5">
      <w:pPr>
        <w:tabs>
          <w:tab w:val="num" w:pos="720"/>
        </w:tabs>
        <w:spacing w:after="0"/>
        <w:ind w:left="720"/>
        <w:rPr>
          <w:rFonts w:cs="Calibri"/>
          <w:sz w:val="24"/>
        </w:rPr>
      </w:pPr>
      <w:r w:rsidRPr="00FC79B5">
        <w:rPr>
          <w:rFonts w:cs="Calibri"/>
          <w:sz w:val="24"/>
        </w:rPr>
        <w:t>The committee will explore submitting a capacity building grant to the TG Grant Program. Letters of Intent are due in January. Mary Harris and Jean Keller will work with the committee on a submission.</w:t>
      </w:r>
    </w:p>
    <w:p w:rsidR="00A20AAE" w:rsidRPr="00FC79B5" w:rsidRDefault="00A20AAE" w:rsidP="00FC79B5">
      <w:pPr>
        <w:tabs>
          <w:tab w:val="num" w:pos="720"/>
        </w:tabs>
        <w:spacing w:after="0"/>
        <w:ind w:left="720"/>
        <w:rPr>
          <w:rFonts w:cs="Calibri"/>
          <w:sz w:val="24"/>
        </w:rPr>
      </w:pPr>
      <w:r w:rsidRPr="00FC79B5">
        <w:rPr>
          <w:rFonts w:cs="Calibri"/>
          <w:color w:val="FF0000"/>
          <w:sz w:val="24"/>
        </w:rPr>
        <w:t xml:space="preserve">Action Item: </w:t>
      </w:r>
      <w:r w:rsidRPr="00FC79B5">
        <w:rPr>
          <w:rFonts w:cs="Calibri"/>
          <w:sz w:val="24"/>
        </w:rPr>
        <w:t xml:space="preserve">Committee will set outcomes related to TG Grant Program submission and implementation plan for preparing letters of support. </w:t>
      </w:r>
    </w:p>
    <w:p w:rsidR="00A20AAE" w:rsidRPr="0046227A" w:rsidRDefault="00A20AAE" w:rsidP="00335C78">
      <w:pPr>
        <w:spacing w:after="0" w:line="240" w:lineRule="auto"/>
        <w:rPr>
          <w:rFonts w:cs="Calibri"/>
          <w:b/>
          <w:sz w:val="24"/>
          <w:u w:val="single"/>
        </w:rPr>
      </w:pPr>
    </w:p>
    <w:p w:rsidR="00A20AAE" w:rsidRPr="0046227A" w:rsidRDefault="00A20AAE" w:rsidP="00FC79B5">
      <w:pPr>
        <w:spacing w:after="0" w:line="240" w:lineRule="auto"/>
        <w:ind w:left="720"/>
        <w:rPr>
          <w:rFonts w:cs="Calibri"/>
          <w:sz w:val="24"/>
        </w:rPr>
      </w:pPr>
      <w:r w:rsidRPr="0046227A">
        <w:rPr>
          <w:rFonts w:cs="Calibri"/>
          <w:b/>
          <w:sz w:val="24"/>
        </w:rPr>
        <w:t>Research, Assessment, and Accountability</w:t>
      </w:r>
      <w:r w:rsidRPr="0046227A">
        <w:rPr>
          <w:rFonts w:cs="Calibri"/>
          <w:sz w:val="24"/>
        </w:rPr>
        <w:t xml:space="preserve"> – Francine Holland discussed the conference call her committee members has exploring the Gap Analysis and trend data and how this information can be disseminated and used to make sound decisions by the Council and others. The committee will report at the February 17, 2011 Council meeting.</w:t>
      </w:r>
    </w:p>
    <w:p w:rsidR="00A20AAE" w:rsidRPr="00FC79B5" w:rsidRDefault="00A20AAE" w:rsidP="00FC79B5">
      <w:pPr>
        <w:spacing w:after="0" w:line="240" w:lineRule="auto"/>
        <w:ind w:left="720"/>
        <w:rPr>
          <w:rFonts w:cs="Calibri"/>
          <w:sz w:val="24"/>
        </w:rPr>
      </w:pPr>
      <w:r w:rsidRPr="00FC79B5">
        <w:rPr>
          <w:rFonts w:cs="Calibri"/>
          <w:color w:val="FF0000"/>
          <w:sz w:val="24"/>
        </w:rPr>
        <w:t xml:space="preserve">Action Item: </w:t>
      </w:r>
      <w:r w:rsidRPr="00FC79B5">
        <w:rPr>
          <w:rFonts w:cs="Calibri"/>
          <w:sz w:val="24"/>
        </w:rPr>
        <w:t xml:space="preserve">Committee will set outcomes related to presenting the Gap Analysis information to Council members on February 17, 2011 and how to disseminate and use the data. </w:t>
      </w:r>
    </w:p>
    <w:p w:rsidR="00A20AAE" w:rsidRPr="00FC79B5" w:rsidRDefault="00A20AAE" w:rsidP="00FC79B5">
      <w:pPr>
        <w:spacing w:after="0" w:line="240" w:lineRule="auto"/>
        <w:ind w:left="720"/>
        <w:rPr>
          <w:rFonts w:cs="Calibri"/>
          <w:sz w:val="24"/>
        </w:rPr>
      </w:pPr>
    </w:p>
    <w:p w:rsidR="00A20AAE" w:rsidRPr="00335C78" w:rsidRDefault="00A20AAE" w:rsidP="00335C78">
      <w:pPr>
        <w:spacing w:after="0"/>
        <w:rPr>
          <w:rFonts w:cs="Calibri"/>
          <w:sz w:val="24"/>
          <w:u w:val="single"/>
        </w:rPr>
      </w:pPr>
      <w:r w:rsidRPr="00335C78">
        <w:rPr>
          <w:rFonts w:cs="Calibri"/>
          <w:sz w:val="24"/>
          <w:u w:val="single"/>
        </w:rPr>
        <w:t>Future Council Meetings</w:t>
      </w:r>
    </w:p>
    <w:p w:rsidR="00A20AAE" w:rsidRPr="00335C78" w:rsidRDefault="00A20AAE" w:rsidP="00335C78">
      <w:pPr>
        <w:spacing w:after="0"/>
        <w:rPr>
          <w:rFonts w:cs="Calibri"/>
          <w:sz w:val="24"/>
        </w:rPr>
      </w:pPr>
      <w:r w:rsidRPr="00335C78">
        <w:rPr>
          <w:rFonts w:cs="Calibri"/>
          <w:sz w:val="24"/>
        </w:rPr>
        <w:tab/>
        <w:t>February 17, 2011</w:t>
      </w:r>
      <w:r w:rsidRPr="00335C78">
        <w:rPr>
          <w:rFonts w:cs="Calibri"/>
          <w:sz w:val="24"/>
        </w:rPr>
        <w:tab/>
        <w:t>9:30 – 11:30am</w:t>
      </w:r>
      <w:r w:rsidRPr="00335C78">
        <w:rPr>
          <w:rFonts w:cs="Calibri"/>
          <w:sz w:val="24"/>
        </w:rPr>
        <w:tab/>
        <w:t>Texas Woman’s University</w:t>
      </w:r>
    </w:p>
    <w:p w:rsidR="00A20AAE" w:rsidRPr="00335C78" w:rsidRDefault="00A20AAE" w:rsidP="00335C78">
      <w:pPr>
        <w:spacing w:after="0"/>
        <w:rPr>
          <w:rFonts w:cs="Calibri"/>
          <w:sz w:val="24"/>
        </w:rPr>
      </w:pPr>
    </w:p>
    <w:p w:rsidR="00A20AAE" w:rsidRPr="00335C78" w:rsidRDefault="00A20AAE" w:rsidP="00335C78">
      <w:pPr>
        <w:spacing w:after="0"/>
        <w:rPr>
          <w:rFonts w:cs="Calibri"/>
          <w:sz w:val="24"/>
          <w:u w:val="single"/>
        </w:rPr>
      </w:pPr>
      <w:r w:rsidRPr="00335C78">
        <w:rPr>
          <w:rFonts w:cs="Calibri"/>
          <w:sz w:val="24"/>
        </w:rPr>
        <w:tab/>
        <w:t>May 5, 2011</w:t>
      </w:r>
      <w:r w:rsidRPr="00335C78">
        <w:rPr>
          <w:rFonts w:cs="Calibri"/>
          <w:sz w:val="24"/>
        </w:rPr>
        <w:tab/>
      </w:r>
      <w:r w:rsidRPr="00335C78">
        <w:rPr>
          <w:rFonts w:cs="Calibri"/>
          <w:sz w:val="24"/>
        </w:rPr>
        <w:tab/>
        <w:t>9:30 – 11:30am</w:t>
      </w:r>
      <w:r w:rsidRPr="00335C78">
        <w:rPr>
          <w:rFonts w:cs="Calibri"/>
          <w:sz w:val="24"/>
        </w:rPr>
        <w:tab/>
        <w:t>Education Service Center Region XI</w:t>
      </w:r>
      <w:r w:rsidRPr="00335C78">
        <w:rPr>
          <w:rFonts w:cs="Calibri"/>
          <w:sz w:val="24"/>
        </w:rPr>
        <w:tab/>
      </w:r>
    </w:p>
    <w:p w:rsidR="00A20AAE" w:rsidRDefault="00A20AAE" w:rsidP="00AD02D0"/>
    <w:sectPr w:rsidR="00A20AAE" w:rsidSect="005E4D4B">
      <w:headerReference w:type="default" r:id="rId8"/>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AAE" w:rsidRDefault="00A20AAE" w:rsidP="000A05FA">
      <w:pPr>
        <w:spacing w:after="0" w:line="240" w:lineRule="auto"/>
      </w:pPr>
      <w:r>
        <w:separator/>
      </w:r>
    </w:p>
  </w:endnote>
  <w:endnote w:type="continuationSeparator" w:id="0">
    <w:p w:rsidR="00A20AAE" w:rsidRDefault="00A20AAE" w:rsidP="000A0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onsolas">
    <w:panose1 w:val="020B0609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AE" w:rsidRDefault="00A20AAE">
    <w:pPr>
      <w:pStyle w:val="Footer"/>
      <w:jc w:val="center"/>
    </w:pPr>
    <w:fldSimple w:instr=" PAGE   \* MERGEFORMAT ">
      <w:r>
        <w:rPr>
          <w:noProof/>
        </w:rPr>
        <w:t>1</w:t>
      </w:r>
    </w:fldSimple>
  </w:p>
  <w:p w:rsidR="00A20AAE" w:rsidRDefault="00A20AA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AAE" w:rsidRDefault="00A20AAE" w:rsidP="000A05FA">
      <w:pPr>
        <w:spacing w:after="0" w:line="240" w:lineRule="auto"/>
      </w:pPr>
      <w:r>
        <w:separator/>
      </w:r>
    </w:p>
  </w:footnote>
  <w:footnote w:type="continuationSeparator" w:id="0">
    <w:p w:rsidR="00A20AAE" w:rsidRDefault="00A20AAE" w:rsidP="000A05F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AE" w:rsidRDefault="00A20AAE" w:rsidP="00BA4277">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56E"/>
    <w:multiLevelType w:val="hybridMultilevel"/>
    <w:tmpl w:val="B0867F7C"/>
    <w:lvl w:ilvl="0" w:tplc="4096301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F93E13"/>
    <w:multiLevelType w:val="multilevel"/>
    <w:tmpl w:val="3FA8716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39F6C58"/>
    <w:multiLevelType w:val="hybridMultilevel"/>
    <w:tmpl w:val="349CA350"/>
    <w:lvl w:ilvl="0" w:tplc="35B81FEE">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82E97"/>
    <w:multiLevelType w:val="hybridMultilevel"/>
    <w:tmpl w:val="02086382"/>
    <w:lvl w:ilvl="0" w:tplc="04090015">
      <w:start w:val="1"/>
      <w:numFmt w:val="upp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nsid w:val="32F22B24"/>
    <w:multiLevelType w:val="hybridMultilevel"/>
    <w:tmpl w:val="A7700966"/>
    <w:lvl w:ilvl="0" w:tplc="377E4B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5B0348"/>
    <w:multiLevelType w:val="hybridMultilevel"/>
    <w:tmpl w:val="2F703B38"/>
    <w:lvl w:ilvl="0" w:tplc="8968F0B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3D620706"/>
    <w:multiLevelType w:val="hybridMultilevel"/>
    <w:tmpl w:val="3B86FBF0"/>
    <w:lvl w:ilvl="0" w:tplc="8FE6F366">
      <w:start w:val="1"/>
      <w:numFmt w:val="upperLetter"/>
      <w:lvlText w:val="%1."/>
      <w:lvlJc w:val="left"/>
      <w:pPr>
        <w:tabs>
          <w:tab w:val="num" w:pos="0"/>
        </w:tabs>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68B0E4D"/>
    <w:multiLevelType w:val="hybridMultilevel"/>
    <w:tmpl w:val="8B689A2E"/>
    <w:lvl w:ilvl="0" w:tplc="258CD8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C1EC9"/>
    <w:multiLevelType w:val="hybridMultilevel"/>
    <w:tmpl w:val="E5CE9634"/>
    <w:lvl w:ilvl="0" w:tplc="659A3D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E6736"/>
    <w:multiLevelType w:val="hybridMultilevel"/>
    <w:tmpl w:val="0C766D00"/>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8"/>
  </w:num>
  <w:num w:numId="4">
    <w:abstractNumId w:val="5"/>
  </w:num>
  <w:num w:numId="5">
    <w:abstractNumId w:val="9"/>
  </w:num>
  <w:num w:numId="6">
    <w:abstractNumId w:val="7"/>
  </w:num>
  <w:num w:numId="7">
    <w:abstractNumId w:val="6"/>
  </w:num>
  <w:num w:numId="8">
    <w:abstractNumId w:val="3"/>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2D0"/>
    <w:rsid w:val="000143DF"/>
    <w:rsid w:val="00032511"/>
    <w:rsid w:val="0003486A"/>
    <w:rsid w:val="00047257"/>
    <w:rsid w:val="000540C1"/>
    <w:rsid w:val="000554E2"/>
    <w:rsid w:val="00055655"/>
    <w:rsid w:val="00057438"/>
    <w:rsid w:val="00070D01"/>
    <w:rsid w:val="00096BF3"/>
    <w:rsid w:val="000A05FA"/>
    <w:rsid w:val="000C43B0"/>
    <w:rsid w:val="000C526A"/>
    <w:rsid w:val="001141D0"/>
    <w:rsid w:val="00114A92"/>
    <w:rsid w:val="00116278"/>
    <w:rsid w:val="001624A1"/>
    <w:rsid w:val="001741C6"/>
    <w:rsid w:val="00176B94"/>
    <w:rsid w:val="00180CF7"/>
    <w:rsid w:val="00197532"/>
    <w:rsid w:val="001D0148"/>
    <w:rsid w:val="00214E16"/>
    <w:rsid w:val="00216D17"/>
    <w:rsid w:val="002224E0"/>
    <w:rsid w:val="002365B8"/>
    <w:rsid w:val="00261927"/>
    <w:rsid w:val="00285636"/>
    <w:rsid w:val="002D31A6"/>
    <w:rsid w:val="0030399D"/>
    <w:rsid w:val="00305315"/>
    <w:rsid w:val="00311459"/>
    <w:rsid w:val="00316D83"/>
    <w:rsid w:val="00335C78"/>
    <w:rsid w:val="00340BF4"/>
    <w:rsid w:val="0034618F"/>
    <w:rsid w:val="00350B13"/>
    <w:rsid w:val="00370D8B"/>
    <w:rsid w:val="00384FD9"/>
    <w:rsid w:val="00393507"/>
    <w:rsid w:val="003A74DC"/>
    <w:rsid w:val="003B149A"/>
    <w:rsid w:val="003B6714"/>
    <w:rsid w:val="003C2790"/>
    <w:rsid w:val="003C3F9A"/>
    <w:rsid w:val="003E1916"/>
    <w:rsid w:val="00456286"/>
    <w:rsid w:val="0046227A"/>
    <w:rsid w:val="00466CD3"/>
    <w:rsid w:val="00471C1A"/>
    <w:rsid w:val="004857EA"/>
    <w:rsid w:val="00495E90"/>
    <w:rsid w:val="004A70FB"/>
    <w:rsid w:val="004E6BE6"/>
    <w:rsid w:val="005160C3"/>
    <w:rsid w:val="0053492F"/>
    <w:rsid w:val="00545012"/>
    <w:rsid w:val="00545E5A"/>
    <w:rsid w:val="00596431"/>
    <w:rsid w:val="005C3C02"/>
    <w:rsid w:val="005E4D4B"/>
    <w:rsid w:val="005E7F23"/>
    <w:rsid w:val="006503D1"/>
    <w:rsid w:val="006669B8"/>
    <w:rsid w:val="006708BE"/>
    <w:rsid w:val="006725D7"/>
    <w:rsid w:val="00674133"/>
    <w:rsid w:val="00683DC7"/>
    <w:rsid w:val="006A3562"/>
    <w:rsid w:val="006E19FB"/>
    <w:rsid w:val="006F3044"/>
    <w:rsid w:val="0070245C"/>
    <w:rsid w:val="00703813"/>
    <w:rsid w:val="007076AD"/>
    <w:rsid w:val="00710800"/>
    <w:rsid w:val="0072372C"/>
    <w:rsid w:val="00725A00"/>
    <w:rsid w:val="007420BB"/>
    <w:rsid w:val="007A6EB6"/>
    <w:rsid w:val="007B5361"/>
    <w:rsid w:val="007C66F9"/>
    <w:rsid w:val="00807A9C"/>
    <w:rsid w:val="00812F0D"/>
    <w:rsid w:val="00822EC1"/>
    <w:rsid w:val="008336D9"/>
    <w:rsid w:val="00850FF3"/>
    <w:rsid w:val="0086428C"/>
    <w:rsid w:val="00864751"/>
    <w:rsid w:val="008C691C"/>
    <w:rsid w:val="00903D1F"/>
    <w:rsid w:val="0090432C"/>
    <w:rsid w:val="009067E5"/>
    <w:rsid w:val="00930912"/>
    <w:rsid w:val="00936D2B"/>
    <w:rsid w:val="00936F08"/>
    <w:rsid w:val="00962ECB"/>
    <w:rsid w:val="0096488E"/>
    <w:rsid w:val="00992C25"/>
    <w:rsid w:val="0099458E"/>
    <w:rsid w:val="009A62A7"/>
    <w:rsid w:val="009C0F52"/>
    <w:rsid w:val="009C1106"/>
    <w:rsid w:val="009E0184"/>
    <w:rsid w:val="00A05A72"/>
    <w:rsid w:val="00A130AB"/>
    <w:rsid w:val="00A20AAE"/>
    <w:rsid w:val="00A25A8A"/>
    <w:rsid w:val="00A25B18"/>
    <w:rsid w:val="00A37CB2"/>
    <w:rsid w:val="00A37F50"/>
    <w:rsid w:val="00A5561E"/>
    <w:rsid w:val="00A60487"/>
    <w:rsid w:val="00A61D12"/>
    <w:rsid w:val="00A864C9"/>
    <w:rsid w:val="00AA29F5"/>
    <w:rsid w:val="00AD02D0"/>
    <w:rsid w:val="00B1544C"/>
    <w:rsid w:val="00B56EF6"/>
    <w:rsid w:val="00B63F39"/>
    <w:rsid w:val="00B857A8"/>
    <w:rsid w:val="00BA2577"/>
    <w:rsid w:val="00BA4277"/>
    <w:rsid w:val="00BB33AD"/>
    <w:rsid w:val="00BB70DE"/>
    <w:rsid w:val="00BE0FBD"/>
    <w:rsid w:val="00BE5A66"/>
    <w:rsid w:val="00C06D7E"/>
    <w:rsid w:val="00C21234"/>
    <w:rsid w:val="00C23E35"/>
    <w:rsid w:val="00C5113A"/>
    <w:rsid w:val="00C61B63"/>
    <w:rsid w:val="00C75FCD"/>
    <w:rsid w:val="00CC04CD"/>
    <w:rsid w:val="00CC08AD"/>
    <w:rsid w:val="00CC2D64"/>
    <w:rsid w:val="00CD2C3C"/>
    <w:rsid w:val="00D004CA"/>
    <w:rsid w:val="00D035FD"/>
    <w:rsid w:val="00D17799"/>
    <w:rsid w:val="00D21CAD"/>
    <w:rsid w:val="00D41EC1"/>
    <w:rsid w:val="00D47C47"/>
    <w:rsid w:val="00DA7EA0"/>
    <w:rsid w:val="00DD5216"/>
    <w:rsid w:val="00DE61FF"/>
    <w:rsid w:val="00E15AE4"/>
    <w:rsid w:val="00E21784"/>
    <w:rsid w:val="00E610ED"/>
    <w:rsid w:val="00E96B2B"/>
    <w:rsid w:val="00EB3A2C"/>
    <w:rsid w:val="00EC7892"/>
    <w:rsid w:val="00ED14E2"/>
    <w:rsid w:val="00EE153E"/>
    <w:rsid w:val="00F17703"/>
    <w:rsid w:val="00F236F7"/>
    <w:rsid w:val="00F56699"/>
    <w:rsid w:val="00F95C82"/>
    <w:rsid w:val="00FA1B72"/>
    <w:rsid w:val="00FA7C43"/>
    <w:rsid w:val="00FC50E6"/>
    <w:rsid w:val="00FC79B5"/>
    <w:rsid w:val="00FD6DE5"/>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72"/>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rsid w:val="00471C1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471C1A"/>
    <w:rPr>
      <w:rFonts w:cs="Times New Roman"/>
    </w:rPr>
  </w:style>
  <w:style w:type="character" w:customStyle="1" w:styleId="skypepnhcontainer">
    <w:name w:val="skype_pnh_container"/>
    <w:basedOn w:val="DefaultParagraphFont"/>
    <w:uiPriority w:val="99"/>
    <w:rsid w:val="00471C1A"/>
    <w:rPr>
      <w:rFonts w:cs="Times New Roman"/>
    </w:rPr>
  </w:style>
  <w:style w:type="character" w:customStyle="1" w:styleId="skypepnhleftspan">
    <w:name w:val="skype_pnh_left_span"/>
    <w:basedOn w:val="DefaultParagraphFont"/>
    <w:uiPriority w:val="99"/>
    <w:rsid w:val="00471C1A"/>
    <w:rPr>
      <w:rFonts w:cs="Times New Roman"/>
    </w:rPr>
  </w:style>
  <w:style w:type="character" w:customStyle="1" w:styleId="skypepnhdropartspan">
    <w:name w:val="skype_pnh_dropart_span"/>
    <w:basedOn w:val="DefaultParagraphFont"/>
    <w:uiPriority w:val="99"/>
    <w:rsid w:val="00471C1A"/>
    <w:rPr>
      <w:rFonts w:cs="Times New Roman"/>
    </w:rPr>
  </w:style>
  <w:style w:type="character" w:customStyle="1" w:styleId="skypepnhdropartflagspan">
    <w:name w:val="skype_pnh_dropart_flag_span"/>
    <w:basedOn w:val="DefaultParagraphFont"/>
    <w:uiPriority w:val="99"/>
    <w:rsid w:val="00471C1A"/>
    <w:rPr>
      <w:rFonts w:cs="Times New Roman"/>
    </w:rPr>
  </w:style>
  <w:style w:type="character" w:customStyle="1" w:styleId="skypepnhtextspan">
    <w:name w:val="skype_pnh_text_span"/>
    <w:basedOn w:val="DefaultParagraphFont"/>
    <w:uiPriority w:val="99"/>
    <w:rsid w:val="00471C1A"/>
    <w:rPr>
      <w:rFonts w:cs="Times New Roman"/>
    </w:rPr>
  </w:style>
  <w:style w:type="character" w:customStyle="1" w:styleId="skypepnhrightspan">
    <w:name w:val="skype_pnh_right_span"/>
    <w:basedOn w:val="DefaultParagraphFont"/>
    <w:uiPriority w:val="99"/>
    <w:rsid w:val="00471C1A"/>
    <w:rPr>
      <w:rFonts w:cs="Times New Roman"/>
    </w:rPr>
  </w:style>
  <w:style w:type="paragraph" w:styleId="BalloonText">
    <w:name w:val="Balloon Text"/>
    <w:basedOn w:val="Normal"/>
    <w:link w:val="BalloonTextChar"/>
    <w:uiPriority w:val="99"/>
    <w:semiHidden/>
    <w:rsid w:val="0047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1A"/>
    <w:rPr>
      <w:rFonts w:ascii="Tahoma" w:hAnsi="Tahoma" w:cs="Tahoma"/>
      <w:sz w:val="16"/>
    </w:rPr>
  </w:style>
  <w:style w:type="paragraph" w:styleId="ListParagraph">
    <w:name w:val="List Paragraph"/>
    <w:basedOn w:val="Normal"/>
    <w:uiPriority w:val="99"/>
    <w:qFormat/>
    <w:rsid w:val="009067E5"/>
    <w:pPr>
      <w:ind w:left="720"/>
      <w:contextualSpacing/>
    </w:pPr>
    <w:rPr>
      <w:rFonts w:ascii="Times New Roman" w:hAnsi="Times New Roman"/>
      <w:sz w:val="24"/>
      <w:szCs w:val="24"/>
    </w:rPr>
  </w:style>
  <w:style w:type="character" w:styleId="Hyperlink">
    <w:name w:val="Hyperlink"/>
    <w:basedOn w:val="DefaultParagraphFont"/>
    <w:uiPriority w:val="99"/>
    <w:rsid w:val="009067E5"/>
    <w:rPr>
      <w:rFonts w:cs="Times New Roman"/>
      <w:color w:val="0000FF"/>
      <w:u w:val="single"/>
    </w:rPr>
  </w:style>
  <w:style w:type="paragraph" w:styleId="Header">
    <w:name w:val="header"/>
    <w:basedOn w:val="Normal"/>
    <w:link w:val="HeaderChar"/>
    <w:uiPriority w:val="99"/>
    <w:rsid w:val="000A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5FA"/>
    <w:rPr>
      <w:rFonts w:cs="Times New Roman"/>
    </w:rPr>
  </w:style>
  <w:style w:type="paragraph" w:styleId="Footer">
    <w:name w:val="footer"/>
    <w:basedOn w:val="Normal"/>
    <w:link w:val="FooterChar"/>
    <w:uiPriority w:val="99"/>
    <w:semiHidden/>
    <w:rsid w:val="000A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5FA"/>
    <w:rPr>
      <w:rFonts w:cs="Times New Roman"/>
    </w:rPr>
  </w:style>
  <w:style w:type="paragraph" w:styleId="PlainText">
    <w:name w:val="Plain Text"/>
    <w:basedOn w:val="Normal"/>
    <w:link w:val="PlainTextChar"/>
    <w:uiPriority w:val="99"/>
    <w:semiHidden/>
    <w:rsid w:val="00710800"/>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710800"/>
    <w:rPr>
      <w:rFonts w:ascii="Calibri" w:hAnsi="Calibri" w:cs="Consolas"/>
      <w:sz w:val="21"/>
    </w:rPr>
  </w:style>
  <w:style w:type="character" w:styleId="CommentReference">
    <w:name w:val="annotation reference"/>
    <w:basedOn w:val="DefaultParagraphFont"/>
    <w:uiPriority w:val="99"/>
    <w:semiHidden/>
    <w:rsid w:val="0030399D"/>
    <w:rPr>
      <w:rFonts w:cs="Times New Roman"/>
      <w:sz w:val="16"/>
    </w:rPr>
  </w:style>
  <w:style w:type="paragraph" w:styleId="CommentText">
    <w:name w:val="annotation text"/>
    <w:basedOn w:val="Normal"/>
    <w:link w:val="CommentTextChar"/>
    <w:uiPriority w:val="99"/>
    <w:semiHidden/>
    <w:rsid w:val="0030399D"/>
    <w:pPr>
      <w:spacing w:line="240" w:lineRule="auto"/>
    </w:pPr>
    <w:rPr>
      <w:sz w:val="20"/>
      <w:szCs w:val="20"/>
    </w:rPr>
  </w:style>
  <w:style w:type="character" w:customStyle="1" w:styleId="CommentTextChar">
    <w:name w:val="Comment Text Char"/>
    <w:basedOn w:val="DefaultParagraphFont"/>
    <w:link w:val="CommentText"/>
    <w:uiPriority w:val="99"/>
    <w:semiHidden/>
    <w:rsid w:val="0030399D"/>
    <w:rPr>
      <w:rFonts w:cs="Times New Roman"/>
      <w:sz w:val="20"/>
    </w:rPr>
  </w:style>
  <w:style w:type="paragraph" w:styleId="CommentSubject">
    <w:name w:val="annotation subject"/>
    <w:basedOn w:val="CommentText"/>
    <w:next w:val="CommentText"/>
    <w:link w:val="CommentSubjectChar"/>
    <w:uiPriority w:val="99"/>
    <w:semiHidden/>
    <w:rsid w:val="0030399D"/>
    <w:rPr>
      <w:b/>
      <w:bCs/>
    </w:rPr>
  </w:style>
  <w:style w:type="character" w:customStyle="1" w:styleId="CommentSubjectChar">
    <w:name w:val="Comment Subject Char"/>
    <w:basedOn w:val="CommentTextChar"/>
    <w:link w:val="CommentSubject"/>
    <w:uiPriority w:val="99"/>
    <w:semiHidden/>
    <w:rsid w:val="0030399D"/>
    <w:rPr>
      <w:b/>
      <w:bCs/>
    </w:rPr>
  </w:style>
  <w:style w:type="paragraph" w:styleId="Title">
    <w:name w:val="Title"/>
    <w:basedOn w:val="Normal"/>
    <w:next w:val="Normal"/>
    <w:link w:val="TitleChar"/>
    <w:uiPriority w:val="99"/>
    <w:qFormat/>
    <w:rsid w:val="00EB3A2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EB3A2C"/>
    <w:rPr>
      <w:rFonts w:ascii="Cambria" w:hAnsi="Cambria" w:cs="Times New Roman"/>
      <w:color w:val="17365D"/>
      <w:spacing w:val="5"/>
      <w:kern w:val="28"/>
      <w:sz w:val="52"/>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701</Words>
  <Characters>4000</Characters>
  <Application>Microsoft Macintosh Word</Application>
  <DocSecurity>0</DocSecurity>
  <Lines>0</Lines>
  <Paragraphs>0</Paragraphs>
  <ScaleCrop>false</ScaleCrop>
  <Company>University of North Texas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 Jean Keller</dc:creator>
  <cp:keywords/>
  <cp:lastModifiedBy>Whitney  Goulding</cp:lastModifiedBy>
  <cp:revision>2</cp:revision>
  <dcterms:created xsi:type="dcterms:W3CDTF">2013-08-05T18:47:00Z</dcterms:created>
  <dcterms:modified xsi:type="dcterms:W3CDTF">2013-08-05T18:47:00Z</dcterms:modified>
</cp:coreProperties>
</file>